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3141A" w14:textId="1C35A0C0" w:rsidR="009B27BE" w:rsidRPr="00390E2F" w:rsidRDefault="00CA28AB" w:rsidP="00390E2F">
      <w:pPr>
        <w:jc w:val="center"/>
        <w:rPr>
          <w:rFonts w:ascii="Times New Roman" w:hAnsi="Times New Roman" w:cs="Times New Roman"/>
          <w:b/>
          <w:bCs/>
          <w:sz w:val="24"/>
          <w:szCs w:val="24"/>
        </w:rPr>
      </w:pPr>
      <w:r w:rsidRPr="00BD2A24">
        <w:rPr>
          <w:rFonts w:ascii="Times New Roman" w:hAnsi="Times New Roman" w:cs="Times New Roman"/>
          <w:b/>
          <w:bCs/>
          <w:sz w:val="24"/>
          <w:szCs w:val="24"/>
        </w:rPr>
        <w:t xml:space="preserve">Latvijas Bankas </w:t>
      </w:r>
      <w:r w:rsidRPr="00390E2F">
        <w:rPr>
          <w:rFonts w:ascii="Times New Roman" w:hAnsi="Times New Roman" w:cs="Times New Roman"/>
          <w:b/>
          <w:bCs/>
          <w:sz w:val="24"/>
          <w:szCs w:val="24"/>
        </w:rPr>
        <w:t>noteikumu projekta</w:t>
      </w:r>
      <w:r w:rsidR="001A0F0C" w:rsidRPr="00390E2F">
        <w:rPr>
          <w:rFonts w:ascii="Times New Roman" w:hAnsi="Times New Roman" w:cs="Times New Roman"/>
          <w:b/>
          <w:bCs/>
          <w:sz w:val="24"/>
          <w:szCs w:val="24"/>
        </w:rPr>
        <w:t xml:space="preserve"> "</w:t>
      </w:r>
      <w:r w:rsidR="00390E2F" w:rsidRPr="00390E2F">
        <w:rPr>
          <w:rFonts w:ascii="Times New Roman" w:hAnsi="Times New Roman" w:cs="Times New Roman"/>
          <w:b/>
          <w:bCs/>
          <w:sz w:val="24"/>
          <w:szCs w:val="24"/>
        </w:rPr>
        <w:t>Atlikto maksājumu pakalpojuma sniedzēju reģistrācijas noteikumi</w:t>
      </w:r>
      <w:r w:rsidR="001A0F0C" w:rsidRPr="00390E2F">
        <w:rPr>
          <w:rFonts w:ascii="Times New Roman" w:hAnsi="Times New Roman" w:cs="Times New Roman"/>
          <w:b/>
          <w:bCs/>
          <w:sz w:val="24"/>
          <w:szCs w:val="24"/>
        </w:rPr>
        <w:t>"</w:t>
      </w:r>
      <w:r w:rsidR="003B481B" w:rsidRPr="00390E2F">
        <w:rPr>
          <w:rFonts w:ascii="Times New Roman" w:hAnsi="Times New Roman" w:cs="Times New Roman"/>
          <w:b/>
          <w:bCs/>
          <w:sz w:val="24"/>
          <w:szCs w:val="24"/>
        </w:rPr>
        <w:t xml:space="preserve"> anotācija</w:t>
      </w: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518"/>
      </w:tblGrid>
      <w:tr w:rsidR="000B4E0A" w:rsidRPr="00BD2A24" w14:paraId="4373DCD2" w14:textId="77777777" w:rsidTr="00BC7ACB">
        <w:trPr>
          <w:trHeight w:val="652"/>
        </w:trPr>
        <w:tc>
          <w:tcPr>
            <w:tcW w:w="1405" w:type="pct"/>
            <w:hideMark/>
          </w:tcPr>
          <w:p w14:paraId="578A6EE9" w14:textId="77777777" w:rsidR="00A42788" w:rsidRPr="00BD2A24" w:rsidRDefault="00A42788" w:rsidP="000B4E0A">
            <w:pPr>
              <w:spacing w:after="0" w:line="240" w:lineRule="auto"/>
              <w:rPr>
                <w:rFonts w:ascii="Times New Roman" w:eastAsia="Times New Roman" w:hAnsi="Times New Roman" w:cs="Times New Roman"/>
                <w:b/>
                <w:bCs/>
                <w:sz w:val="24"/>
                <w:szCs w:val="24"/>
                <w:lang w:eastAsia="lv-LV"/>
              </w:rPr>
            </w:pPr>
            <w:r w:rsidRPr="00BD2A24">
              <w:rPr>
                <w:rFonts w:ascii="Times New Roman" w:eastAsia="Times New Roman" w:hAnsi="Times New Roman" w:cs="Times New Roman"/>
                <w:b/>
                <w:bCs/>
                <w:sz w:val="24"/>
                <w:szCs w:val="24"/>
                <w:lang w:eastAsia="lv-LV"/>
              </w:rPr>
              <w:t>Nosaukums</w:t>
            </w:r>
          </w:p>
          <w:p w14:paraId="74CDBA2E" w14:textId="77777777" w:rsidR="00CA28AB" w:rsidRPr="00BD2A24" w:rsidRDefault="00CA28AB" w:rsidP="000B4E0A">
            <w:pPr>
              <w:spacing w:after="0" w:line="240" w:lineRule="auto"/>
              <w:rPr>
                <w:rFonts w:ascii="Times New Roman" w:eastAsia="Times New Roman" w:hAnsi="Times New Roman" w:cs="Times New Roman"/>
                <w:b/>
                <w:bCs/>
                <w:sz w:val="24"/>
                <w:szCs w:val="24"/>
                <w:lang w:eastAsia="lv-LV"/>
              </w:rPr>
            </w:pPr>
          </w:p>
        </w:tc>
        <w:tc>
          <w:tcPr>
            <w:tcW w:w="3595" w:type="pct"/>
          </w:tcPr>
          <w:p w14:paraId="136C793D" w14:textId="44FBE41A" w:rsidR="00226FE6" w:rsidRPr="00BD2A24" w:rsidRDefault="00390E2F" w:rsidP="00BC7ACB">
            <w:pPr>
              <w:spacing w:after="120" w:line="240" w:lineRule="auto"/>
              <w:jc w:val="both"/>
              <w:rPr>
                <w:rFonts w:ascii="Times New Roman" w:eastAsia="Times New Roman" w:hAnsi="Times New Roman" w:cs="Times New Roman"/>
                <w:sz w:val="24"/>
                <w:szCs w:val="24"/>
                <w:lang w:eastAsia="lv-LV"/>
              </w:rPr>
            </w:pPr>
            <w:r w:rsidRPr="00390E2F">
              <w:rPr>
                <w:rFonts w:ascii="Times New Roman" w:hAnsi="Times New Roman" w:cs="Times New Roman"/>
                <w:sz w:val="24"/>
                <w:szCs w:val="24"/>
              </w:rPr>
              <w:t>Atlikto maksājumu pakalpojuma sniedzēju reģistrācijas noteikumi</w:t>
            </w:r>
            <w:r>
              <w:rPr>
                <w:rFonts w:ascii="Times New Roman" w:eastAsia="Times New Roman" w:hAnsi="Times New Roman" w:cs="Times New Roman"/>
                <w:sz w:val="24"/>
                <w:szCs w:val="24"/>
                <w:lang w:eastAsia="lv-LV"/>
              </w:rPr>
              <w:t xml:space="preserve"> </w:t>
            </w:r>
            <w:r w:rsidR="00095DF2">
              <w:rPr>
                <w:rFonts w:ascii="Times New Roman" w:eastAsia="Times New Roman" w:hAnsi="Times New Roman" w:cs="Times New Roman"/>
                <w:sz w:val="24"/>
                <w:szCs w:val="24"/>
                <w:lang w:eastAsia="lv-LV"/>
              </w:rPr>
              <w:t>(turpmāk – noteikumu projekts)</w:t>
            </w:r>
          </w:p>
        </w:tc>
      </w:tr>
      <w:tr w:rsidR="000B4E0A" w:rsidRPr="00BD2A24" w14:paraId="0EC9AC7A" w14:textId="77777777" w:rsidTr="00BC61B4">
        <w:trPr>
          <w:trHeight w:val="271"/>
        </w:trPr>
        <w:tc>
          <w:tcPr>
            <w:tcW w:w="1405" w:type="pct"/>
            <w:hideMark/>
          </w:tcPr>
          <w:p w14:paraId="4EEB3EF4" w14:textId="77777777" w:rsidR="00A42788" w:rsidRPr="00BD2A24" w:rsidRDefault="00A42788" w:rsidP="000B4E0A">
            <w:pPr>
              <w:spacing w:after="0" w:line="240" w:lineRule="auto"/>
              <w:rPr>
                <w:rFonts w:ascii="Times New Roman" w:eastAsia="Times New Roman" w:hAnsi="Times New Roman" w:cs="Times New Roman"/>
                <w:b/>
                <w:bCs/>
                <w:sz w:val="24"/>
                <w:szCs w:val="24"/>
                <w:lang w:eastAsia="lv-LV"/>
              </w:rPr>
            </w:pPr>
            <w:r w:rsidRPr="00BD2A24">
              <w:rPr>
                <w:rFonts w:ascii="Times New Roman" w:eastAsia="Times New Roman" w:hAnsi="Times New Roman" w:cs="Times New Roman"/>
                <w:b/>
                <w:bCs/>
                <w:sz w:val="24"/>
                <w:szCs w:val="24"/>
                <w:lang w:eastAsia="lv-LV"/>
              </w:rPr>
              <w:t>Dokumenta veids</w:t>
            </w:r>
          </w:p>
          <w:p w14:paraId="31DAE83D" w14:textId="77777777" w:rsidR="00CA28AB" w:rsidRPr="00BD2A24" w:rsidRDefault="00CA28AB" w:rsidP="000B4E0A">
            <w:pPr>
              <w:spacing w:after="0" w:line="240" w:lineRule="auto"/>
              <w:rPr>
                <w:rFonts w:ascii="Times New Roman" w:eastAsia="Times New Roman" w:hAnsi="Times New Roman" w:cs="Times New Roman"/>
                <w:b/>
                <w:bCs/>
                <w:sz w:val="24"/>
                <w:szCs w:val="24"/>
                <w:lang w:eastAsia="lv-LV"/>
              </w:rPr>
            </w:pPr>
          </w:p>
        </w:tc>
        <w:tc>
          <w:tcPr>
            <w:tcW w:w="3595" w:type="pct"/>
          </w:tcPr>
          <w:p w14:paraId="360C3E95" w14:textId="0E6A8B7F" w:rsidR="00E53DE9" w:rsidRPr="00BC7ACB" w:rsidRDefault="00E61C41" w:rsidP="00BC7ACB">
            <w:pPr>
              <w:spacing w:after="120" w:line="240" w:lineRule="auto"/>
              <w:jc w:val="both"/>
              <w:rPr>
                <w:rFonts w:ascii="Times New Roman" w:hAnsi="Times New Roman" w:cs="Times New Roman"/>
                <w:sz w:val="24"/>
                <w:szCs w:val="24"/>
                <w:shd w:val="clear" w:color="auto" w:fill="FFFFFF"/>
              </w:rPr>
            </w:pPr>
            <w:r w:rsidRPr="00BD2A24">
              <w:rPr>
                <w:rFonts w:ascii="Times New Roman" w:hAnsi="Times New Roman" w:cs="Times New Roman"/>
                <w:sz w:val="24"/>
                <w:szCs w:val="24"/>
                <w:shd w:val="clear" w:color="auto" w:fill="FFFFFF"/>
              </w:rPr>
              <w:t>Latvijas Bankas noteikumi</w:t>
            </w:r>
          </w:p>
        </w:tc>
      </w:tr>
      <w:tr w:rsidR="000B4E0A" w:rsidRPr="00BD2A24" w14:paraId="7E94E343" w14:textId="77777777" w:rsidTr="00730A38">
        <w:trPr>
          <w:trHeight w:val="521"/>
        </w:trPr>
        <w:tc>
          <w:tcPr>
            <w:tcW w:w="1405" w:type="pct"/>
            <w:hideMark/>
          </w:tcPr>
          <w:p w14:paraId="69EA8FB2" w14:textId="77777777" w:rsidR="00A42788" w:rsidRPr="00BD2A24" w:rsidRDefault="00A42788" w:rsidP="000B4E0A">
            <w:pPr>
              <w:spacing w:after="0" w:line="240" w:lineRule="auto"/>
              <w:rPr>
                <w:rFonts w:ascii="Times New Roman" w:eastAsia="Times New Roman" w:hAnsi="Times New Roman" w:cs="Times New Roman"/>
                <w:b/>
                <w:bCs/>
                <w:sz w:val="24"/>
                <w:szCs w:val="24"/>
                <w:lang w:eastAsia="lv-LV"/>
              </w:rPr>
            </w:pPr>
            <w:r w:rsidRPr="00BD2A24">
              <w:rPr>
                <w:rFonts w:ascii="Times New Roman" w:eastAsia="Times New Roman" w:hAnsi="Times New Roman" w:cs="Times New Roman"/>
                <w:b/>
                <w:bCs/>
                <w:sz w:val="24"/>
                <w:szCs w:val="24"/>
                <w:lang w:eastAsia="lv-LV"/>
              </w:rPr>
              <w:t xml:space="preserve">Izdošanas pamatojums </w:t>
            </w:r>
          </w:p>
          <w:p w14:paraId="66979586" w14:textId="77777777" w:rsidR="00CA28AB" w:rsidRPr="00BD2A24" w:rsidRDefault="00CA28AB" w:rsidP="000B4E0A">
            <w:pPr>
              <w:spacing w:after="0" w:line="240" w:lineRule="auto"/>
              <w:rPr>
                <w:rFonts w:ascii="Times New Roman" w:eastAsia="Times New Roman" w:hAnsi="Times New Roman" w:cs="Times New Roman"/>
                <w:b/>
                <w:bCs/>
                <w:sz w:val="24"/>
                <w:szCs w:val="24"/>
                <w:lang w:eastAsia="lv-LV"/>
              </w:rPr>
            </w:pPr>
          </w:p>
        </w:tc>
        <w:tc>
          <w:tcPr>
            <w:tcW w:w="3595" w:type="pct"/>
          </w:tcPr>
          <w:p w14:paraId="60502B2A" w14:textId="11167ADC" w:rsidR="00226FE6" w:rsidRPr="00C60D59" w:rsidRDefault="00390E2F" w:rsidP="003B06E0">
            <w:pPr>
              <w:jc w:val="both"/>
              <w:rPr>
                <w:rFonts w:ascii="Times New Roman" w:eastAsia="Times New Roman" w:hAnsi="Times New Roman" w:cs="Times New Roman"/>
                <w:sz w:val="24"/>
                <w:szCs w:val="24"/>
                <w:lang w:eastAsia="lv-LV"/>
              </w:rPr>
            </w:pPr>
            <w:r w:rsidRPr="00390E2F">
              <w:rPr>
                <w:rFonts w:ascii="Times New Roman" w:hAnsi="Times New Roman" w:cs="Times New Roman"/>
                <w:sz w:val="24"/>
                <w:szCs w:val="24"/>
              </w:rPr>
              <w:t>Patērētāju tiesību aizsardzības likuma</w:t>
            </w:r>
            <w:r>
              <w:rPr>
                <w:rFonts w:ascii="Times New Roman" w:hAnsi="Times New Roman" w:cs="Times New Roman"/>
                <w:sz w:val="24"/>
                <w:szCs w:val="24"/>
              </w:rPr>
              <w:t xml:space="preserve"> </w:t>
            </w:r>
            <w:r w:rsidRPr="00390E2F">
              <w:rPr>
                <w:rFonts w:ascii="Times New Roman" w:hAnsi="Times New Roman" w:cs="Times New Roman"/>
                <w:sz w:val="24"/>
                <w:szCs w:val="24"/>
              </w:rPr>
              <w:t>8.</w:t>
            </w:r>
            <w:r w:rsidRPr="00390E2F">
              <w:rPr>
                <w:rFonts w:ascii="Times New Roman" w:hAnsi="Times New Roman" w:cs="Times New Roman"/>
                <w:sz w:val="24"/>
                <w:szCs w:val="24"/>
                <w:vertAlign w:val="superscript"/>
              </w:rPr>
              <w:t>6</w:t>
            </w:r>
            <w:r w:rsidRPr="00390E2F">
              <w:rPr>
                <w:rFonts w:ascii="Times New Roman" w:hAnsi="Times New Roman" w:cs="Times New Roman"/>
                <w:sz w:val="24"/>
                <w:szCs w:val="24"/>
              </w:rPr>
              <w:t> panta treš</w:t>
            </w:r>
            <w:r>
              <w:rPr>
                <w:rFonts w:ascii="Times New Roman" w:hAnsi="Times New Roman" w:cs="Times New Roman"/>
                <w:sz w:val="24"/>
                <w:szCs w:val="24"/>
              </w:rPr>
              <w:t>ā</w:t>
            </w:r>
            <w:r w:rsidRPr="00390E2F">
              <w:rPr>
                <w:rFonts w:ascii="Times New Roman" w:hAnsi="Times New Roman" w:cs="Times New Roman"/>
                <w:sz w:val="24"/>
                <w:szCs w:val="24"/>
              </w:rPr>
              <w:t xml:space="preserve"> daļ</w:t>
            </w:r>
            <w:r>
              <w:rPr>
                <w:rFonts w:ascii="Times New Roman" w:hAnsi="Times New Roman" w:cs="Times New Roman"/>
                <w:sz w:val="24"/>
                <w:szCs w:val="24"/>
              </w:rPr>
              <w:t>a</w:t>
            </w:r>
          </w:p>
        </w:tc>
      </w:tr>
      <w:tr w:rsidR="00033D9A" w:rsidRPr="00BD2A24" w14:paraId="5C394364" w14:textId="77777777" w:rsidTr="00BC61B4">
        <w:trPr>
          <w:trHeight w:val="1054"/>
        </w:trPr>
        <w:tc>
          <w:tcPr>
            <w:tcW w:w="1405" w:type="pct"/>
            <w:hideMark/>
          </w:tcPr>
          <w:p w14:paraId="30DF8EF5" w14:textId="77777777" w:rsidR="00033D9A" w:rsidRPr="00BD2A24" w:rsidRDefault="00033D9A" w:rsidP="00033D9A">
            <w:pPr>
              <w:spacing w:after="0" w:line="240" w:lineRule="auto"/>
              <w:rPr>
                <w:rFonts w:ascii="Times New Roman" w:eastAsia="Times New Roman" w:hAnsi="Times New Roman" w:cs="Times New Roman"/>
                <w:b/>
                <w:bCs/>
                <w:sz w:val="24"/>
                <w:szCs w:val="24"/>
                <w:lang w:eastAsia="lv-LV"/>
              </w:rPr>
            </w:pPr>
            <w:r w:rsidRPr="00BD2A24">
              <w:rPr>
                <w:rFonts w:ascii="Times New Roman" w:eastAsia="Times New Roman" w:hAnsi="Times New Roman" w:cs="Times New Roman"/>
                <w:b/>
                <w:bCs/>
                <w:sz w:val="24"/>
                <w:szCs w:val="24"/>
                <w:lang w:eastAsia="lv-LV"/>
              </w:rPr>
              <w:t>Mērķis un būtība</w:t>
            </w:r>
          </w:p>
          <w:p w14:paraId="0B7C0C2C" w14:textId="77777777" w:rsidR="00033D9A" w:rsidRPr="00BD2A24" w:rsidRDefault="00033D9A" w:rsidP="00033D9A">
            <w:pPr>
              <w:spacing w:after="0" w:line="240" w:lineRule="auto"/>
              <w:rPr>
                <w:rFonts w:ascii="Times New Roman" w:eastAsia="Times New Roman" w:hAnsi="Times New Roman" w:cs="Times New Roman"/>
                <w:b/>
                <w:bCs/>
                <w:sz w:val="24"/>
                <w:szCs w:val="24"/>
                <w:lang w:eastAsia="lv-LV"/>
              </w:rPr>
            </w:pPr>
          </w:p>
        </w:tc>
        <w:tc>
          <w:tcPr>
            <w:tcW w:w="3595" w:type="pct"/>
          </w:tcPr>
          <w:p w14:paraId="12F23532" w14:textId="2D269AAC" w:rsidR="004415EA" w:rsidRDefault="00CA03F7" w:rsidP="00BC7ACB">
            <w:pPr>
              <w:pStyle w:val="NApunkts2"/>
              <w:numPr>
                <w:ilvl w:val="0"/>
                <w:numId w:val="0"/>
              </w:numPr>
              <w:spacing w:after="120"/>
            </w:pPr>
            <w:r>
              <w:t>2026.</w:t>
            </w:r>
            <w:r w:rsidR="00B86855">
              <w:t> </w:t>
            </w:r>
            <w:r>
              <w:t xml:space="preserve">gada </w:t>
            </w:r>
            <w:r w:rsidR="00B43371">
              <w:t>15</w:t>
            </w:r>
            <w:r>
              <w:t>.</w:t>
            </w:r>
            <w:r w:rsidR="00B86855">
              <w:t> </w:t>
            </w:r>
            <w:r w:rsidR="004415EA">
              <w:t>septembrī</w:t>
            </w:r>
            <w:r>
              <w:t xml:space="preserve"> </w:t>
            </w:r>
            <w:r w:rsidR="004415EA">
              <w:t>stāj</w:t>
            </w:r>
            <w:r w:rsidR="00E222E3">
              <w:t>ā</w:t>
            </w:r>
            <w:r w:rsidR="00B43371">
              <w:t>s</w:t>
            </w:r>
            <w:r w:rsidR="004415EA">
              <w:t xml:space="preserve"> spēkā</w:t>
            </w:r>
            <w:r>
              <w:t xml:space="preserve"> </w:t>
            </w:r>
            <w:r w:rsidR="00B86855">
              <w:t>g</w:t>
            </w:r>
            <w:r w:rsidRPr="00390E2F">
              <w:t>rozījumi Patērētāju</w:t>
            </w:r>
            <w:r w:rsidR="00B86855">
              <w:t xml:space="preserve"> </w:t>
            </w:r>
            <w:r w:rsidRPr="00390E2F">
              <w:t>tiesību aizsardzības likumā</w:t>
            </w:r>
            <w:r>
              <w:t>, ar ko tiek p</w:t>
            </w:r>
            <w:r w:rsidR="00390E2F" w:rsidRPr="00390E2F">
              <w:t>ārņemt</w:t>
            </w:r>
            <w:r>
              <w:t>as</w:t>
            </w:r>
            <w:r w:rsidR="00390E2F" w:rsidRPr="00390E2F">
              <w:t xml:space="preserve"> Eiropas Parlamenta un Padomes 2023.</w:t>
            </w:r>
            <w:r w:rsidR="00B86855">
              <w:t> </w:t>
            </w:r>
            <w:r w:rsidR="00390E2F" w:rsidRPr="00390E2F">
              <w:t>gada 18.</w:t>
            </w:r>
            <w:r w:rsidR="00B86855">
              <w:t> </w:t>
            </w:r>
            <w:r w:rsidR="00390E2F" w:rsidRPr="00390E2F">
              <w:t>oktobra</w:t>
            </w:r>
            <w:r w:rsidR="00B86855">
              <w:t xml:space="preserve"> d</w:t>
            </w:r>
            <w:r w:rsidR="00390E2F" w:rsidRPr="00390E2F">
              <w:t>irektīvas (ES)</w:t>
            </w:r>
            <w:r w:rsidR="00E222E3">
              <w:t> </w:t>
            </w:r>
            <w:r w:rsidR="00390E2F" w:rsidRPr="00390E2F">
              <w:t xml:space="preserve">2023/2225 par patērētāju kredītlīgumiem un ar ko atceļ </w:t>
            </w:r>
            <w:r w:rsidR="00B86855">
              <w:t>d</w:t>
            </w:r>
            <w:r w:rsidR="00390E2F" w:rsidRPr="00390E2F">
              <w:t>irektīvu 2008/48/EK (turpmāk</w:t>
            </w:r>
            <w:r w:rsidR="00B86855">
              <w:t> ‒</w:t>
            </w:r>
            <w:r w:rsidR="00390E2F" w:rsidRPr="00390E2F">
              <w:t xml:space="preserve"> Direktīva</w:t>
            </w:r>
            <w:r w:rsidR="00BC61B4">
              <w:t> </w:t>
            </w:r>
            <w:r w:rsidR="00390E2F" w:rsidRPr="00390E2F">
              <w:t>2023/2225)</w:t>
            </w:r>
            <w:r>
              <w:t xml:space="preserve"> prasības. </w:t>
            </w:r>
            <w:r w:rsidRPr="00390E2F">
              <w:t>Direktīva</w:t>
            </w:r>
            <w:r w:rsidR="003B06E0">
              <w:t> </w:t>
            </w:r>
            <w:r w:rsidRPr="00390E2F">
              <w:t>2023/2225</w:t>
            </w:r>
            <w:r>
              <w:t xml:space="preserve"> paredz noteikt regulējumu atlikto maksājumu pakalpojum</w:t>
            </w:r>
            <w:r w:rsidR="00BC61B4">
              <w:t>a</w:t>
            </w:r>
            <w:r>
              <w:t xml:space="preserve"> sniedzējiem.</w:t>
            </w:r>
          </w:p>
          <w:p w14:paraId="6B2E1B3E" w14:textId="3D0890FA" w:rsidR="003B06E0" w:rsidRDefault="00C92A8A" w:rsidP="00BC7ACB">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Pirms </w:t>
            </w:r>
            <w:r w:rsidR="00D40199">
              <w:rPr>
                <w:rFonts w:ascii="Times New Roman" w:hAnsi="Times New Roman" w:cs="Times New Roman"/>
                <w:sz w:val="24"/>
                <w:szCs w:val="24"/>
              </w:rPr>
              <w:t>minētā</w:t>
            </w:r>
            <w:r>
              <w:rPr>
                <w:rFonts w:ascii="Times New Roman" w:hAnsi="Times New Roman" w:cs="Times New Roman"/>
                <w:sz w:val="24"/>
                <w:szCs w:val="24"/>
              </w:rPr>
              <w:t xml:space="preserve"> regulējuma pieņemšanas</w:t>
            </w:r>
            <w:r w:rsidRPr="00C92A8A">
              <w:rPr>
                <w:rFonts w:ascii="Times New Roman" w:hAnsi="Times New Roman" w:cs="Times New Roman"/>
                <w:sz w:val="24"/>
                <w:szCs w:val="24"/>
              </w:rPr>
              <w:t xml:space="preserve"> atliktie maksājumi nebija iekļauti patērētāju kreditēšanas regulējuma</w:t>
            </w:r>
            <w:r w:rsidR="00B86855">
              <w:rPr>
                <w:rFonts w:ascii="Times New Roman" w:hAnsi="Times New Roman" w:cs="Times New Roman"/>
                <w:sz w:val="24"/>
                <w:szCs w:val="24"/>
              </w:rPr>
              <w:t xml:space="preserve"> </w:t>
            </w:r>
            <w:r w:rsidRPr="00C92A8A">
              <w:rPr>
                <w:rFonts w:ascii="Times New Roman" w:hAnsi="Times New Roman" w:cs="Times New Roman"/>
                <w:sz w:val="24"/>
                <w:szCs w:val="24"/>
              </w:rPr>
              <w:t>tvērumā</w:t>
            </w:r>
            <w:r>
              <w:rPr>
                <w:rFonts w:ascii="Times New Roman" w:hAnsi="Times New Roman" w:cs="Times New Roman"/>
                <w:sz w:val="24"/>
                <w:szCs w:val="24"/>
              </w:rPr>
              <w:t>, lai gan</w:t>
            </w:r>
            <w:r w:rsidRPr="00C92A8A">
              <w:rPr>
                <w:rFonts w:ascii="Times New Roman" w:hAnsi="Times New Roman" w:cs="Times New Roman"/>
                <w:sz w:val="24"/>
                <w:szCs w:val="24"/>
              </w:rPr>
              <w:t xml:space="preserve"> </w:t>
            </w:r>
            <w:r>
              <w:rPr>
                <w:rFonts w:ascii="Times New Roman" w:hAnsi="Times New Roman" w:cs="Times New Roman"/>
                <w:sz w:val="24"/>
                <w:szCs w:val="24"/>
              </w:rPr>
              <w:t>atlikto maksājumu</w:t>
            </w:r>
            <w:r w:rsidRPr="00C92A8A">
              <w:rPr>
                <w:rFonts w:ascii="Times New Roman" w:hAnsi="Times New Roman" w:cs="Times New Roman"/>
                <w:sz w:val="24"/>
                <w:szCs w:val="24"/>
              </w:rPr>
              <w:t xml:space="preserve"> pirkumi</w:t>
            </w:r>
            <w:r w:rsidR="006709BD">
              <w:rPr>
                <w:rFonts w:ascii="Times New Roman" w:hAnsi="Times New Roman" w:cs="Times New Roman"/>
                <w:sz w:val="24"/>
                <w:szCs w:val="24"/>
              </w:rPr>
              <w:t>em</w:t>
            </w:r>
            <w:r w:rsidRPr="00C92A8A">
              <w:rPr>
                <w:rFonts w:ascii="Times New Roman" w:hAnsi="Times New Roman" w:cs="Times New Roman"/>
                <w:sz w:val="24"/>
                <w:szCs w:val="24"/>
              </w:rPr>
              <w:t xml:space="preserve"> bieži vien </w:t>
            </w:r>
            <w:r w:rsidR="006709BD">
              <w:rPr>
                <w:rFonts w:ascii="Times New Roman" w:hAnsi="Times New Roman" w:cs="Times New Roman"/>
                <w:sz w:val="24"/>
                <w:szCs w:val="24"/>
              </w:rPr>
              <w:t>tiek izmantoti</w:t>
            </w:r>
            <w:r w:rsidRPr="00C92A8A">
              <w:rPr>
                <w:rFonts w:ascii="Times New Roman" w:hAnsi="Times New Roman" w:cs="Times New Roman"/>
                <w:sz w:val="24"/>
                <w:szCs w:val="24"/>
              </w:rPr>
              <w:t xml:space="preserve"> liela apmēra kredīt</w:t>
            </w:r>
            <w:r w:rsidR="00BC61B4">
              <w:rPr>
                <w:rFonts w:ascii="Times New Roman" w:hAnsi="Times New Roman" w:cs="Times New Roman"/>
                <w:sz w:val="24"/>
                <w:szCs w:val="24"/>
              </w:rPr>
              <w:t>i</w:t>
            </w:r>
            <w:r w:rsidRPr="00C92A8A">
              <w:rPr>
                <w:rFonts w:ascii="Times New Roman" w:hAnsi="Times New Roman" w:cs="Times New Roman"/>
                <w:sz w:val="24"/>
                <w:szCs w:val="24"/>
              </w:rPr>
              <w:t xml:space="preserve"> ar ilgu atmaksas termiņu</w:t>
            </w:r>
            <w:r w:rsidR="00834C1D">
              <w:rPr>
                <w:rFonts w:ascii="Times New Roman" w:hAnsi="Times New Roman" w:cs="Times New Roman"/>
                <w:sz w:val="24"/>
                <w:szCs w:val="24"/>
              </w:rPr>
              <w:t>. T</w:t>
            </w:r>
            <w:r w:rsidRPr="00C92A8A">
              <w:rPr>
                <w:rFonts w:ascii="Times New Roman" w:hAnsi="Times New Roman" w:cs="Times New Roman"/>
                <w:sz w:val="24"/>
                <w:szCs w:val="24"/>
              </w:rPr>
              <w:t xml:space="preserve">ādēļ </w:t>
            </w:r>
            <w:r>
              <w:rPr>
                <w:rFonts w:ascii="Times New Roman" w:hAnsi="Times New Roman" w:cs="Times New Roman"/>
                <w:sz w:val="24"/>
                <w:szCs w:val="24"/>
              </w:rPr>
              <w:t>arī šādiem kreditēšanas darījumiem nepieciešams nodrošināt</w:t>
            </w:r>
            <w:r w:rsidRPr="00C92A8A">
              <w:rPr>
                <w:rFonts w:ascii="Times New Roman" w:hAnsi="Times New Roman" w:cs="Times New Roman"/>
                <w:sz w:val="24"/>
                <w:szCs w:val="24"/>
              </w:rPr>
              <w:t xml:space="preserve"> patērētāju </w:t>
            </w:r>
            <w:r>
              <w:rPr>
                <w:rFonts w:ascii="Times New Roman" w:hAnsi="Times New Roman" w:cs="Times New Roman"/>
                <w:sz w:val="24"/>
                <w:szCs w:val="24"/>
              </w:rPr>
              <w:t>tiesību aizsardzību</w:t>
            </w:r>
            <w:r w:rsidRPr="00C92A8A">
              <w:rPr>
                <w:rFonts w:ascii="Times New Roman" w:hAnsi="Times New Roman" w:cs="Times New Roman"/>
                <w:sz w:val="24"/>
                <w:szCs w:val="24"/>
              </w:rPr>
              <w:t>.</w:t>
            </w:r>
          </w:p>
          <w:p w14:paraId="07472FC4" w14:textId="0CAE8E28" w:rsidR="00BC61B4" w:rsidRPr="00C92A8A" w:rsidRDefault="00EB19DF" w:rsidP="00BC7ACB">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2026.</w:t>
            </w:r>
            <w:r w:rsidR="00CA3963">
              <w:rPr>
                <w:rFonts w:ascii="Times New Roman" w:hAnsi="Times New Roman" w:cs="Times New Roman"/>
                <w:sz w:val="24"/>
                <w:szCs w:val="24"/>
              </w:rPr>
              <w:t> </w:t>
            </w:r>
            <w:r>
              <w:rPr>
                <w:rFonts w:ascii="Times New Roman" w:hAnsi="Times New Roman" w:cs="Times New Roman"/>
                <w:sz w:val="24"/>
                <w:szCs w:val="24"/>
              </w:rPr>
              <w:t xml:space="preserve">gada </w:t>
            </w:r>
            <w:r w:rsidR="00A86976">
              <w:rPr>
                <w:rFonts w:ascii="Times New Roman" w:hAnsi="Times New Roman" w:cs="Times New Roman"/>
                <w:sz w:val="24"/>
                <w:szCs w:val="24"/>
              </w:rPr>
              <w:t>20. novembrī</w:t>
            </w:r>
            <w:r>
              <w:rPr>
                <w:rFonts w:ascii="Times New Roman" w:hAnsi="Times New Roman" w:cs="Times New Roman"/>
                <w:sz w:val="24"/>
                <w:szCs w:val="24"/>
              </w:rPr>
              <w:t xml:space="preserve"> stājas spēkā grozījumi</w:t>
            </w:r>
            <w:r w:rsidR="00CA3770" w:rsidRPr="00CA3770">
              <w:rPr>
                <w:rFonts w:ascii="Times New Roman" w:hAnsi="Times New Roman" w:cs="Times New Roman"/>
                <w:sz w:val="24"/>
                <w:szCs w:val="24"/>
              </w:rPr>
              <w:t xml:space="preserve"> Patērētāju tiesību aizsardzības likumā</w:t>
            </w:r>
            <w:r>
              <w:rPr>
                <w:rFonts w:ascii="Times New Roman" w:hAnsi="Times New Roman" w:cs="Times New Roman"/>
                <w:sz w:val="24"/>
                <w:szCs w:val="24"/>
              </w:rPr>
              <w:t xml:space="preserve">, ar </w:t>
            </w:r>
            <w:r w:rsidR="00CA3963">
              <w:rPr>
                <w:rFonts w:ascii="Times New Roman" w:hAnsi="Times New Roman" w:cs="Times New Roman"/>
                <w:sz w:val="24"/>
                <w:szCs w:val="24"/>
              </w:rPr>
              <w:t>kuriem</w:t>
            </w:r>
            <w:r w:rsidR="00CA3770">
              <w:rPr>
                <w:rFonts w:ascii="Times New Roman" w:hAnsi="Times New Roman" w:cs="Times New Roman"/>
                <w:sz w:val="24"/>
                <w:szCs w:val="24"/>
              </w:rPr>
              <w:t xml:space="preserve"> Latvijas Bankai </w:t>
            </w:r>
            <w:r w:rsidR="00CA3963">
              <w:rPr>
                <w:rFonts w:ascii="Times New Roman" w:hAnsi="Times New Roman" w:cs="Times New Roman"/>
                <w:sz w:val="24"/>
                <w:szCs w:val="24"/>
              </w:rPr>
              <w:t xml:space="preserve">uzdots </w:t>
            </w:r>
            <w:r w:rsidR="00CA3770" w:rsidRPr="00CA3770">
              <w:rPr>
                <w:rFonts w:ascii="Times New Roman" w:hAnsi="Times New Roman" w:cs="Times New Roman"/>
                <w:sz w:val="24"/>
                <w:szCs w:val="24"/>
              </w:rPr>
              <w:t>no</w:t>
            </w:r>
            <w:r w:rsidR="00CA3770">
              <w:rPr>
                <w:rFonts w:ascii="Times New Roman" w:hAnsi="Times New Roman" w:cs="Times New Roman"/>
                <w:sz w:val="24"/>
                <w:szCs w:val="24"/>
              </w:rPr>
              <w:t>teikt</w:t>
            </w:r>
            <w:r w:rsidR="00CA3770" w:rsidRPr="00CA3770">
              <w:rPr>
                <w:rFonts w:ascii="Times New Roman" w:hAnsi="Times New Roman" w:cs="Times New Roman"/>
                <w:sz w:val="24"/>
                <w:szCs w:val="24"/>
              </w:rPr>
              <w:t xml:space="preserve"> prasības atlikto maksājumu pakalpojuma sniedzējiem, kā arī kārtību, kādā atlikto maksājumu pakalpojuma sniedzēji tiek reģistrēti </w:t>
            </w:r>
            <w:r w:rsidR="00BC61B4">
              <w:rPr>
                <w:rFonts w:ascii="Times New Roman" w:hAnsi="Times New Roman" w:cs="Times New Roman"/>
                <w:sz w:val="24"/>
                <w:szCs w:val="24"/>
              </w:rPr>
              <w:t>a</w:t>
            </w:r>
            <w:r w:rsidR="00CA3770" w:rsidRPr="00CA3770">
              <w:rPr>
                <w:rFonts w:ascii="Times New Roman" w:hAnsi="Times New Roman" w:cs="Times New Roman"/>
                <w:sz w:val="24"/>
                <w:szCs w:val="24"/>
              </w:rPr>
              <w:t xml:space="preserve">tlikto maksājumu pakalpojuma sniedzēju reģistrā </w:t>
            </w:r>
            <w:r w:rsidR="00BC61B4">
              <w:rPr>
                <w:rFonts w:ascii="Times New Roman" w:hAnsi="Times New Roman" w:cs="Times New Roman"/>
                <w:sz w:val="24"/>
                <w:szCs w:val="24"/>
              </w:rPr>
              <w:t xml:space="preserve">(turpmāk – reģistrs) </w:t>
            </w:r>
            <w:r w:rsidR="00CA3770" w:rsidRPr="00CA3770">
              <w:rPr>
                <w:rFonts w:ascii="Times New Roman" w:hAnsi="Times New Roman" w:cs="Times New Roman"/>
                <w:sz w:val="24"/>
                <w:szCs w:val="24"/>
              </w:rPr>
              <w:t xml:space="preserve">un izslēgti no </w:t>
            </w:r>
            <w:r w:rsidR="00BC61B4">
              <w:rPr>
                <w:rFonts w:ascii="Times New Roman" w:hAnsi="Times New Roman" w:cs="Times New Roman"/>
                <w:sz w:val="24"/>
                <w:szCs w:val="24"/>
              </w:rPr>
              <w:t>reģistra</w:t>
            </w:r>
            <w:r w:rsidR="00BC61B4" w:rsidRPr="00CA3770">
              <w:rPr>
                <w:rFonts w:ascii="Times New Roman" w:hAnsi="Times New Roman" w:cs="Times New Roman"/>
                <w:sz w:val="24"/>
                <w:szCs w:val="24"/>
              </w:rPr>
              <w:t xml:space="preserve"> </w:t>
            </w:r>
            <w:r w:rsidR="00CA3770" w:rsidRPr="00CA3770">
              <w:rPr>
                <w:rFonts w:ascii="Times New Roman" w:hAnsi="Times New Roman" w:cs="Times New Roman"/>
                <w:sz w:val="24"/>
                <w:szCs w:val="24"/>
              </w:rPr>
              <w:t xml:space="preserve">vai </w:t>
            </w:r>
            <w:r w:rsidR="00BC61B4">
              <w:rPr>
                <w:rFonts w:ascii="Times New Roman" w:hAnsi="Times New Roman" w:cs="Times New Roman"/>
                <w:sz w:val="24"/>
                <w:szCs w:val="24"/>
              </w:rPr>
              <w:t xml:space="preserve">to </w:t>
            </w:r>
            <w:r w:rsidR="00CA3770" w:rsidRPr="00CA3770">
              <w:rPr>
                <w:rFonts w:ascii="Times New Roman" w:hAnsi="Times New Roman" w:cs="Times New Roman"/>
                <w:sz w:val="24"/>
                <w:szCs w:val="24"/>
              </w:rPr>
              <w:t>reģistrācija tiek pārtraukta uz laiku, minētajā reģistrā iekļaujamo ziņu apjomu un to aktualizēšanas kārtību, atlikto maksājumu pakalpojuma sniedzēju darbības uzraudzības kārtību, to reģistrēšanai un darbības uzraudzībai iesniedzamo informāciju, tās saturu, apjomu, sniegšanas termiņus, kārtību un formu.</w:t>
            </w:r>
          </w:p>
          <w:p w14:paraId="2F9C3475" w14:textId="1F904503" w:rsidR="003B06E0" w:rsidRDefault="004415EA" w:rsidP="00BC7ACB">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Regulējums</w:t>
            </w:r>
            <w:r w:rsidR="00CA03F7">
              <w:rPr>
                <w:rFonts w:ascii="Times New Roman" w:hAnsi="Times New Roman" w:cs="Times New Roman"/>
                <w:sz w:val="24"/>
                <w:szCs w:val="24"/>
              </w:rPr>
              <w:t xml:space="preserve"> attieksies uz tādiem </w:t>
            </w:r>
            <w:r w:rsidR="00390E2F" w:rsidRPr="00390E2F">
              <w:rPr>
                <w:rFonts w:ascii="Times New Roman" w:hAnsi="Times New Roman" w:cs="Times New Roman"/>
                <w:sz w:val="24"/>
                <w:szCs w:val="24"/>
              </w:rPr>
              <w:t>atlikto maksājumu pakalpojum</w:t>
            </w:r>
            <w:r w:rsidR="00BC61B4">
              <w:rPr>
                <w:rFonts w:ascii="Times New Roman" w:hAnsi="Times New Roman" w:cs="Times New Roman"/>
                <w:sz w:val="24"/>
                <w:szCs w:val="24"/>
              </w:rPr>
              <w:t>a</w:t>
            </w:r>
            <w:r w:rsidR="00CA03F7">
              <w:rPr>
                <w:rFonts w:ascii="Times New Roman" w:hAnsi="Times New Roman" w:cs="Times New Roman"/>
                <w:sz w:val="24"/>
                <w:szCs w:val="24"/>
              </w:rPr>
              <w:t xml:space="preserve"> sniedzējiem</w:t>
            </w:r>
            <w:r w:rsidR="00390E2F" w:rsidRPr="00390E2F">
              <w:rPr>
                <w:rFonts w:ascii="Times New Roman" w:hAnsi="Times New Roman" w:cs="Times New Roman"/>
                <w:sz w:val="24"/>
                <w:szCs w:val="24"/>
              </w:rPr>
              <w:t xml:space="preserve"> </w:t>
            </w:r>
            <w:r w:rsidR="00C92A8A">
              <w:rPr>
                <w:rFonts w:ascii="Times New Roman" w:hAnsi="Times New Roman" w:cs="Times New Roman"/>
                <w:sz w:val="24"/>
                <w:szCs w:val="24"/>
              </w:rPr>
              <w:t>kā</w:t>
            </w:r>
            <w:r w:rsidR="00013BB3">
              <w:rPr>
                <w:rFonts w:ascii="Times New Roman" w:hAnsi="Times New Roman" w:cs="Times New Roman"/>
                <w:sz w:val="24"/>
                <w:szCs w:val="24"/>
              </w:rPr>
              <w:t xml:space="preserve"> </w:t>
            </w:r>
            <w:r w:rsidR="00013BB3" w:rsidRPr="00013BB3">
              <w:rPr>
                <w:rFonts w:ascii="Times New Roman" w:hAnsi="Times New Roman" w:cs="Times New Roman"/>
                <w:sz w:val="24"/>
                <w:szCs w:val="24"/>
              </w:rPr>
              <w:t>kapitālsabiedrīb</w:t>
            </w:r>
            <w:r w:rsidR="00E871FD">
              <w:rPr>
                <w:rFonts w:ascii="Times New Roman" w:hAnsi="Times New Roman" w:cs="Times New Roman"/>
                <w:sz w:val="24"/>
                <w:szCs w:val="24"/>
              </w:rPr>
              <w:t>as</w:t>
            </w:r>
            <w:r w:rsidR="00013BB3" w:rsidRPr="00013BB3">
              <w:rPr>
                <w:rFonts w:ascii="Times New Roman" w:hAnsi="Times New Roman" w:cs="Times New Roman"/>
                <w:sz w:val="24"/>
                <w:szCs w:val="24"/>
              </w:rPr>
              <w:t>, kura</w:t>
            </w:r>
            <w:r w:rsidR="00013BB3">
              <w:rPr>
                <w:rFonts w:ascii="Times New Roman" w:hAnsi="Times New Roman" w:cs="Times New Roman"/>
                <w:sz w:val="24"/>
                <w:szCs w:val="24"/>
              </w:rPr>
              <w:t>s</w:t>
            </w:r>
            <w:r w:rsidR="00013BB3" w:rsidRPr="00013BB3">
              <w:rPr>
                <w:rFonts w:ascii="Times New Roman" w:hAnsi="Times New Roman" w:cs="Times New Roman"/>
                <w:sz w:val="24"/>
                <w:szCs w:val="24"/>
              </w:rPr>
              <w:t xml:space="preserve"> pārsniedz Komisijas 2014.</w:t>
            </w:r>
            <w:r w:rsidR="00B86855">
              <w:rPr>
                <w:rFonts w:ascii="Times New Roman" w:hAnsi="Times New Roman" w:cs="Times New Roman"/>
                <w:sz w:val="24"/>
                <w:szCs w:val="24"/>
              </w:rPr>
              <w:t> </w:t>
            </w:r>
            <w:r w:rsidR="00013BB3" w:rsidRPr="00013BB3">
              <w:rPr>
                <w:rFonts w:ascii="Times New Roman" w:hAnsi="Times New Roman" w:cs="Times New Roman"/>
                <w:sz w:val="24"/>
                <w:szCs w:val="24"/>
              </w:rPr>
              <w:t>gada 17.</w:t>
            </w:r>
            <w:r w:rsidR="00B86855">
              <w:rPr>
                <w:rFonts w:ascii="Times New Roman" w:hAnsi="Times New Roman" w:cs="Times New Roman"/>
                <w:sz w:val="24"/>
                <w:szCs w:val="24"/>
              </w:rPr>
              <w:t> </w:t>
            </w:r>
            <w:r w:rsidR="00013BB3" w:rsidRPr="00013BB3">
              <w:rPr>
                <w:rFonts w:ascii="Times New Roman" w:hAnsi="Times New Roman" w:cs="Times New Roman"/>
                <w:sz w:val="24"/>
                <w:szCs w:val="24"/>
              </w:rPr>
              <w:t>jūnija regulas (ES) Nr.</w:t>
            </w:r>
            <w:r w:rsidR="00B86855">
              <w:rPr>
                <w:rFonts w:ascii="Times New Roman" w:hAnsi="Times New Roman" w:cs="Times New Roman"/>
                <w:sz w:val="24"/>
                <w:szCs w:val="24"/>
              </w:rPr>
              <w:t> </w:t>
            </w:r>
            <w:r w:rsidR="00013BB3" w:rsidRPr="00013BB3">
              <w:rPr>
                <w:rFonts w:ascii="Times New Roman" w:hAnsi="Times New Roman" w:cs="Times New Roman"/>
                <w:sz w:val="24"/>
                <w:szCs w:val="24"/>
              </w:rPr>
              <w:t>651/2014, ar ko noteiktas atbalsta kategorijas atzīst par saderīgām ar iekšējo tirgu, piemērojot Līguma 107. un 108.</w:t>
            </w:r>
            <w:r w:rsidR="00B86855">
              <w:rPr>
                <w:rFonts w:ascii="Times New Roman" w:hAnsi="Times New Roman" w:cs="Times New Roman"/>
                <w:sz w:val="24"/>
                <w:szCs w:val="24"/>
              </w:rPr>
              <w:t> </w:t>
            </w:r>
            <w:r w:rsidR="00013BB3" w:rsidRPr="00013BB3">
              <w:rPr>
                <w:rFonts w:ascii="Times New Roman" w:hAnsi="Times New Roman" w:cs="Times New Roman"/>
                <w:sz w:val="24"/>
                <w:szCs w:val="24"/>
              </w:rPr>
              <w:t>pantu</w:t>
            </w:r>
            <w:r w:rsidR="001E745F">
              <w:rPr>
                <w:rFonts w:ascii="Times New Roman" w:hAnsi="Times New Roman" w:cs="Times New Roman"/>
                <w:sz w:val="24"/>
                <w:szCs w:val="24"/>
              </w:rPr>
              <w:t>,</w:t>
            </w:r>
            <w:r w:rsidR="00013BB3" w:rsidRPr="00013BB3">
              <w:rPr>
                <w:rFonts w:ascii="Times New Roman" w:hAnsi="Times New Roman" w:cs="Times New Roman"/>
                <w:sz w:val="24"/>
                <w:szCs w:val="24"/>
              </w:rPr>
              <w:t xml:space="preserve"> </w:t>
            </w:r>
            <w:r w:rsidR="001E745F">
              <w:rPr>
                <w:rFonts w:ascii="Times New Roman" w:hAnsi="Times New Roman" w:cs="Times New Roman"/>
                <w:sz w:val="24"/>
                <w:szCs w:val="24"/>
              </w:rPr>
              <w:t>1. </w:t>
            </w:r>
            <w:r w:rsidR="00013BB3" w:rsidRPr="00013BB3">
              <w:rPr>
                <w:rFonts w:ascii="Times New Roman" w:hAnsi="Times New Roman" w:cs="Times New Roman"/>
                <w:sz w:val="24"/>
                <w:szCs w:val="24"/>
              </w:rPr>
              <w:t>pielikuma 2.</w:t>
            </w:r>
            <w:r w:rsidR="00B86855">
              <w:rPr>
                <w:rFonts w:ascii="Times New Roman" w:hAnsi="Times New Roman" w:cs="Times New Roman"/>
                <w:sz w:val="24"/>
                <w:szCs w:val="24"/>
              </w:rPr>
              <w:t> </w:t>
            </w:r>
            <w:r w:rsidR="00013BB3" w:rsidRPr="00013BB3">
              <w:rPr>
                <w:rFonts w:ascii="Times New Roman" w:hAnsi="Times New Roman" w:cs="Times New Roman"/>
                <w:sz w:val="24"/>
                <w:szCs w:val="24"/>
              </w:rPr>
              <w:t>panta 1.</w:t>
            </w:r>
            <w:r w:rsidR="00B86855">
              <w:rPr>
                <w:rFonts w:ascii="Times New Roman" w:hAnsi="Times New Roman" w:cs="Times New Roman"/>
                <w:sz w:val="24"/>
                <w:szCs w:val="24"/>
              </w:rPr>
              <w:t> </w:t>
            </w:r>
            <w:r w:rsidR="00013BB3" w:rsidRPr="00013BB3">
              <w:rPr>
                <w:rFonts w:ascii="Times New Roman" w:hAnsi="Times New Roman" w:cs="Times New Roman"/>
                <w:sz w:val="24"/>
                <w:szCs w:val="24"/>
              </w:rPr>
              <w:t>punktā noteiktos rādītājus.</w:t>
            </w:r>
          </w:p>
          <w:p w14:paraId="717E0D16" w14:textId="7CB44B91" w:rsidR="003B06E0" w:rsidRPr="00C92A8A" w:rsidRDefault="00C92A8A" w:rsidP="00BC7ACB">
            <w:pPr>
              <w:spacing w:after="120" w:line="240" w:lineRule="auto"/>
              <w:jc w:val="both"/>
              <w:rPr>
                <w:rFonts w:ascii="Times New Roman" w:hAnsi="Times New Roman" w:cs="Times New Roman"/>
                <w:sz w:val="24"/>
                <w:szCs w:val="24"/>
              </w:rPr>
            </w:pPr>
            <w:r w:rsidRPr="00C92A8A">
              <w:rPr>
                <w:rFonts w:ascii="Times New Roman" w:hAnsi="Times New Roman" w:cs="Times New Roman"/>
                <w:sz w:val="24"/>
                <w:szCs w:val="24"/>
              </w:rPr>
              <w:t xml:space="preserve">Saskaņā ar Ekonomikas ministrijas </w:t>
            </w:r>
            <w:r w:rsidR="00284B2F">
              <w:rPr>
                <w:rFonts w:ascii="Times New Roman" w:hAnsi="Times New Roman" w:cs="Times New Roman"/>
                <w:sz w:val="24"/>
                <w:szCs w:val="24"/>
              </w:rPr>
              <w:t xml:space="preserve">konstatēto </w:t>
            </w:r>
            <w:r>
              <w:rPr>
                <w:rFonts w:ascii="Times New Roman" w:hAnsi="Times New Roman" w:cs="Times New Roman"/>
                <w:sz w:val="24"/>
                <w:szCs w:val="24"/>
              </w:rPr>
              <w:t xml:space="preserve">regulējums </w:t>
            </w:r>
            <w:r w:rsidR="00284B2F">
              <w:rPr>
                <w:rFonts w:ascii="Times New Roman" w:hAnsi="Times New Roman" w:cs="Times New Roman"/>
                <w:sz w:val="24"/>
                <w:szCs w:val="24"/>
              </w:rPr>
              <w:t xml:space="preserve">galvenokārt </w:t>
            </w:r>
            <w:r>
              <w:rPr>
                <w:rFonts w:ascii="Times New Roman" w:hAnsi="Times New Roman" w:cs="Times New Roman"/>
                <w:sz w:val="24"/>
                <w:szCs w:val="24"/>
              </w:rPr>
              <w:t>attieksies uz</w:t>
            </w:r>
            <w:r w:rsidRPr="00C92A8A">
              <w:rPr>
                <w:rFonts w:ascii="Times New Roman" w:hAnsi="Times New Roman" w:cs="Times New Roman"/>
                <w:sz w:val="24"/>
                <w:szCs w:val="24"/>
              </w:rPr>
              <w:t xml:space="preserve"> telekomunikāciju pakalpojumu sniedzēji</w:t>
            </w:r>
            <w:r>
              <w:rPr>
                <w:rFonts w:ascii="Times New Roman" w:hAnsi="Times New Roman" w:cs="Times New Roman"/>
                <w:sz w:val="24"/>
                <w:szCs w:val="24"/>
              </w:rPr>
              <w:t xml:space="preserve">em, </w:t>
            </w:r>
            <w:r w:rsidR="00612C9F">
              <w:rPr>
                <w:rFonts w:ascii="Times New Roman" w:hAnsi="Times New Roman" w:cs="Times New Roman"/>
                <w:sz w:val="24"/>
                <w:szCs w:val="24"/>
              </w:rPr>
              <w:t>kas atbilst iepriekš minēt</w:t>
            </w:r>
            <w:r w:rsidR="001E745F">
              <w:rPr>
                <w:rFonts w:ascii="Times New Roman" w:hAnsi="Times New Roman" w:cs="Times New Roman"/>
                <w:sz w:val="24"/>
                <w:szCs w:val="24"/>
              </w:rPr>
              <w:t>ajai</w:t>
            </w:r>
            <w:r w:rsidR="00612C9F">
              <w:rPr>
                <w:rFonts w:ascii="Times New Roman" w:hAnsi="Times New Roman" w:cs="Times New Roman"/>
                <w:sz w:val="24"/>
                <w:szCs w:val="24"/>
              </w:rPr>
              <w:t xml:space="preserve"> kapitālsabiedrīb</w:t>
            </w:r>
            <w:r w:rsidR="001E745F">
              <w:rPr>
                <w:rFonts w:ascii="Times New Roman" w:hAnsi="Times New Roman" w:cs="Times New Roman"/>
                <w:sz w:val="24"/>
                <w:szCs w:val="24"/>
              </w:rPr>
              <w:t>u</w:t>
            </w:r>
            <w:r w:rsidR="00612C9F">
              <w:rPr>
                <w:rFonts w:ascii="Times New Roman" w:hAnsi="Times New Roman" w:cs="Times New Roman"/>
                <w:sz w:val="24"/>
                <w:szCs w:val="24"/>
              </w:rPr>
              <w:t xml:space="preserve"> kategorijai, kā arī</w:t>
            </w:r>
            <w:r>
              <w:rPr>
                <w:rFonts w:ascii="Times New Roman" w:hAnsi="Times New Roman" w:cs="Times New Roman"/>
                <w:sz w:val="24"/>
                <w:szCs w:val="24"/>
              </w:rPr>
              <w:t xml:space="preserve"> </w:t>
            </w:r>
            <w:r w:rsidRPr="00C92A8A">
              <w:rPr>
                <w:rFonts w:ascii="Times New Roman" w:hAnsi="Times New Roman" w:cs="Times New Roman"/>
                <w:sz w:val="24"/>
                <w:szCs w:val="24"/>
              </w:rPr>
              <w:t>piedāvā atlikta maksājuma veidā iegādāties gan elektroniskās sakaru un informācijas tehnoloģiju ierīces, gan citas preces.</w:t>
            </w:r>
          </w:p>
          <w:p w14:paraId="30EBAC2F" w14:textId="2BC404D2" w:rsidR="003B06E0" w:rsidRPr="00BD2A24" w:rsidRDefault="00284B2F" w:rsidP="00BC7ACB">
            <w:pPr>
              <w:pStyle w:val="NApunkts2"/>
              <w:numPr>
                <w:ilvl w:val="0"/>
                <w:numId w:val="0"/>
              </w:numPr>
              <w:spacing w:after="120"/>
            </w:pPr>
            <w:r>
              <w:t>Ņemot vērā minēto, ir sagatavots</w:t>
            </w:r>
            <w:r w:rsidRPr="00390E2F">
              <w:t xml:space="preserve"> noteikum</w:t>
            </w:r>
            <w:r>
              <w:t xml:space="preserve">u projekts, kas </w:t>
            </w:r>
            <w:r w:rsidRPr="00390E2F">
              <w:t>paredz prasības atlikto maksājumu pakalpojum</w:t>
            </w:r>
            <w:r w:rsidR="00BC61B4">
              <w:t>a</w:t>
            </w:r>
            <w:r w:rsidRPr="00390E2F">
              <w:t xml:space="preserve"> sniedzēju reģistrēšanai</w:t>
            </w:r>
            <w:r>
              <w:t xml:space="preserve">, izslēgšanai no reģistra, </w:t>
            </w:r>
            <w:r w:rsidR="00BC61B4">
              <w:t xml:space="preserve">to </w:t>
            </w:r>
            <w:r>
              <w:t>reģistrācijas pārtraukšan</w:t>
            </w:r>
            <w:r w:rsidR="002A242E">
              <w:t>ai</w:t>
            </w:r>
            <w:r>
              <w:t xml:space="preserve"> uz laiku, reģistrā iekļaujamo ziņu apjomu un aktualizācijas kārtību, kā arī informācijas sniegšanas kārtību Latvijas Bankai.</w:t>
            </w:r>
          </w:p>
        </w:tc>
      </w:tr>
      <w:tr w:rsidR="00033D9A" w:rsidRPr="00BD2A24" w14:paraId="4FDF1C5A" w14:textId="77777777" w:rsidTr="00BC61B4">
        <w:trPr>
          <w:trHeight w:val="884"/>
        </w:trPr>
        <w:tc>
          <w:tcPr>
            <w:tcW w:w="1405" w:type="pct"/>
            <w:hideMark/>
          </w:tcPr>
          <w:p w14:paraId="1BDB35A3" w14:textId="77777777" w:rsidR="00033D9A" w:rsidRPr="00BD2A24" w:rsidRDefault="00033D9A" w:rsidP="00033D9A">
            <w:pPr>
              <w:spacing w:after="0" w:line="240" w:lineRule="auto"/>
              <w:rPr>
                <w:rFonts w:ascii="Times New Roman" w:eastAsia="Times New Roman" w:hAnsi="Times New Roman" w:cs="Times New Roman"/>
                <w:b/>
                <w:bCs/>
                <w:sz w:val="24"/>
                <w:szCs w:val="24"/>
                <w:lang w:eastAsia="lv-LV"/>
              </w:rPr>
            </w:pPr>
            <w:r w:rsidRPr="00BD2A24">
              <w:rPr>
                <w:rFonts w:ascii="Times New Roman" w:eastAsia="Times New Roman" w:hAnsi="Times New Roman" w:cs="Times New Roman"/>
                <w:b/>
                <w:bCs/>
                <w:sz w:val="24"/>
                <w:szCs w:val="24"/>
                <w:lang w:eastAsia="lv-LV"/>
              </w:rPr>
              <w:lastRenderedPageBreak/>
              <w:t>Leģitīmais mērķis</w:t>
            </w:r>
          </w:p>
          <w:p w14:paraId="43A56DAE" w14:textId="77777777" w:rsidR="00033D9A" w:rsidRPr="00BD2A24" w:rsidRDefault="00033D9A" w:rsidP="00033D9A">
            <w:pPr>
              <w:spacing w:after="0" w:line="240" w:lineRule="auto"/>
              <w:rPr>
                <w:rFonts w:ascii="Times New Roman" w:eastAsia="Times New Roman" w:hAnsi="Times New Roman" w:cs="Times New Roman"/>
                <w:b/>
                <w:bCs/>
                <w:sz w:val="24"/>
                <w:szCs w:val="24"/>
                <w:lang w:eastAsia="lv-LV"/>
              </w:rPr>
            </w:pPr>
          </w:p>
        </w:tc>
        <w:tc>
          <w:tcPr>
            <w:tcW w:w="3595" w:type="pct"/>
          </w:tcPr>
          <w:p w14:paraId="3E13428F" w14:textId="19F9AB9B" w:rsidR="003B06E0" w:rsidRPr="00BC7ACB" w:rsidRDefault="00DA2C9D" w:rsidP="00BC7ACB">
            <w:pPr>
              <w:spacing w:after="120" w:line="240" w:lineRule="auto"/>
              <w:jc w:val="both"/>
              <w:rPr>
                <w:rFonts w:ascii="Times New Roman" w:eastAsia="Times New Roman" w:hAnsi="Times New Roman" w:cs="Times New Roman"/>
                <w:sz w:val="24"/>
                <w:szCs w:val="24"/>
                <w:lang w:eastAsia="lv-LV"/>
              </w:rPr>
            </w:pPr>
            <w:r w:rsidRPr="004E3F4A">
              <w:rPr>
                <w:rFonts w:ascii="Times New Roman" w:hAnsi="Times New Roman" w:cs="Times New Roman"/>
                <w:sz w:val="24"/>
                <w:szCs w:val="24"/>
              </w:rPr>
              <w:t>Noteikumi nepieciešami, lai Latvijas Banka nodrošinātu likumiem atbilstoš</w:t>
            </w:r>
            <w:r>
              <w:rPr>
                <w:rFonts w:ascii="Times New Roman" w:hAnsi="Times New Roman" w:cs="Times New Roman"/>
                <w:sz w:val="24"/>
                <w:szCs w:val="24"/>
              </w:rPr>
              <w:t>u atlikto maksājumu pakalpojum</w:t>
            </w:r>
            <w:r w:rsidR="00E871FD">
              <w:rPr>
                <w:rFonts w:ascii="Times New Roman" w:hAnsi="Times New Roman" w:cs="Times New Roman"/>
                <w:sz w:val="24"/>
                <w:szCs w:val="24"/>
              </w:rPr>
              <w:t>a</w:t>
            </w:r>
            <w:r>
              <w:rPr>
                <w:rFonts w:ascii="Times New Roman" w:hAnsi="Times New Roman" w:cs="Times New Roman"/>
                <w:sz w:val="24"/>
                <w:szCs w:val="24"/>
              </w:rPr>
              <w:t xml:space="preserve"> sniedzēju </w:t>
            </w:r>
            <w:r w:rsidRPr="004E3F4A">
              <w:rPr>
                <w:rFonts w:ascii="Times New Roman" w:hAnsi="Times New Roman" w:cs="Times New Roman"/>
                <w:sz w:val="24"/>
                <w:szCs w:val="24"/>
              </w:rPr>
              <w:t xml:space="preserve">darbību, kas iespējams, </w:t>
            </w:r>
            <w:r>
              <w:rPr>
                <w:rFonts w:ascii="Times New Roman" w:hAnsi="Times New Roman" w:cs="Times New Roman"/>
                <w:sz w:val="24"/>
                <w:szCs w:val="24"/>
              </w:rPr>
              <w:t>veicot šādu pakalpojum</w:t>
            </w:r>
            <w:r w:rsidR="00E871FD">
              <w:rPr>
                <w:rFonts w:ascii="Times New Roman" w:hAnsi="Times New Roman" w:cs="Times New Roman"/>
                <w:sz w:val="24"/>
                <w:szCs w:val="24"/>
              </w:rPr>
              <w:t>a</w:t>
            </w:r>
            <w:r>
              <w:rPr>
                <w:rFonts w:ascii="Times New Roman" w:hAnsi="Times New Roman" w:cs="Times New Roman"/>
                <w:sz w:val="24"/>
                <w:szCs w:val="24"/>
              </w:rPr>
              <w:t xml:space="preserve"> sniedzēju reģistrāciju un uzraudzību atbilstoši Patērētāju tiesību aizsardzības likumā noteiktajām prasībām, kā arī lai</w:t>
            </w:r>
            <w:r w:rsidRPr="004E3F4A">
              <w:rPr>
                <w:rFonts w:ascii="Times New Roman" w:hAnsi="Times New Roman" w:cs="Times New Roman"/>
                <w:sz w:val="24"/>
                <w:szCs w:val="24"/>
              </w:rPr>
              <w:t xml:space="preserve"> saņemtu regulāru informāciju, kas nepieciešama uzraudzības </w:t>
            </w:r>
            <w:r w:rsidR="00BA74F3">
              <w:rPr>
                <w:rFonts w:ascii="Times New Roman" w:hAnsi="Times New Roman" w:cs="Times New Roman"/>
                <w:sz w:val="24"/>
                <w:szCs w:val="24"/>
              </w:rPr>
              <w:t>datu</w:t>
            </w:r>
            <w:r w:rsidRPr="004E3F4A">
              <w:rPr>
                <w:rFonts w:ascii="Times New Roman" w:hAnsi="Times New Roman" w:cs="Times New Roman"/>
                <w:sz w:val="24"/>
                <w:szCs w:val="24"/>
              </w:rPr>
              <w:t xml:space="preserve"> apkopošana</w:t>
            </w:r>
            <w:r w:rsidR="00BA74F3">
              <w:rPr>
                <w:rFonts w:ascii="Times New Roman" w:hAnsi="Times New Roman" w:cs="Times New Roman"/>
                <w:sz w:val="24"/>
                <w:szCs w:val="24"/>
              </w:rPr>
              <w:t>i</w:t>
            </w:r>
            <w:r>
              <w:rPr>
                <w:rFonts w:ascii="Times New Roman" w:hAnsi="Times New Roman" w:cs="Times New Roman"/>
                <w:sz w:val="24"/>
                <w:szCs w:val="24"/>
              </w:rPr>
              <w:t xml:space="preserve"> un tirgus te</w:t>
            </w:r>
            <w:r w:rsidR="00612C9F">
              <w:rPr>
                <w:rFonts w:ascii="Times New Roman" w:hAnsi="Times New Roman" w:cs="Times New Roman"/>
                <w:sz w:val="24"/>
                <w:szCs w:val="24"/>
              </w:rPr>
              <w:t>n</w:t>
            </w:r>
            <w:r>
              <w:rPr>
                <w:rFonts w:ascii="Times New Roman" w:hAnsi="Times New Roman" w:cs="Times New Roman"/>
                <w:sz w:val="24"/>
                <w:szCs w:val="24"/>
              </w:rPr>
              <w:t>denču analīzei</w:t>
            </w:r>
            <w:r w:rsidRPr="004E3F4A">
              <w:rPr>
                <w:rFonts w:ascii="Times New Roman" w:hAnsi="Times New Roman" w:cs="Times New Roman"/>
                <w:sz w:val="24"/>
                <w:szCs w:val="24"/>
              </w:rPr>
              <w:t>,</w:t>
            </w:r>
            <w:r w:rsidR="00BD1AAB">
              <w:rPr>
                <w:rFonts w:ascii="Times New Roman" w:hAnsi="Times New Roman" w:cs="Times New Roman"/>
                <w:sz w:val="24"/>
                <w:szCs w:val="24"/>
              </w:rPr>
              <w:t xml:space="preserve"> un</w:t>
            </w:r>
            <w:r w:rsidRPr="004E3F4A">
              <w:rPr>
                <w:rFonts w:ascii="Times New Roman" w:eastAsia="Times New Roman" w:hAnsi="Times New Roman" w:cs="Times New Roman"/>
                <w:sz w:val="24"/>
                <w:szCs w:val="24"/>
                <w:lang w:eastAsia="lv-LV"/>
              </w:rPr>
              <w:t xml:space="preserve"> veicinātu vienotu tirgus dalībnieku izpratni un pieeju regulējošo prasību interpretācijai</w:t>
            </w:r>
            <w:r>
              <w:rPr>
                <w:rFonts w:ascii="Times New Roman" w:eastAsia="Times New Roman" w:hAnsi="Times New Roman" w:cs="Times New Roman"/>
                <w:sz w:val="24"/>
                <w:szCs w:val="24"/>
                <w:lang w:eastAsia="lv-LV"/>
              </w:rPr>
              <w:t>.</w:t>
            </w:r>
          </w:p>
          <w:p w14:paraId="3C6D8048" w14:textId="1A391F72" w:rsidR="003B06E0" w:rsidRPr="00BC7ACB" w:rsidRDefault="00DA2C9D" w:rsidP="00BC7ACB">
            <w:pPr>
              <w:spacing w:after="120"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lv-LV"/>
              </w:rPr>
              <w:t>Tādējādi n</w:t>
            </w:r>
            <w:r w:rsidR="00033D9A" w:rsidRPr="00911222">
              <w:rPr>
                <w:rFonts w:ascii="Times New Roman" w:eastAsia="Times New Roman" w:hAnsi="Times New Roman" w:cs="Times New Roman"/>
                <w:sz w:val="24"/>
                <w:szCs w:val="24"/>
                <w:lang w:eastAsia="lv-LV"/>
              </w:rPr>
              <w:t>oteikumu projekts tiek izdots citu personu tiesību un sabiedrības labklājības aizsardzībai</w:t>
            </w:r>
            <w:r w:rsidR="00A27BBC" w:rsidRPr="00911222">
              <w:rPr>
                <w:rFonts w:ascii="Times New Roman" w:eastAsia="Times New Roman" w:hAnsi="Times New Roman" w:cs="Times New Roman"/>
                <w:sz w:val="24"/>
                <w:szCs w:val="24"/>
                <w:lang w:eastAsia="lv-LV"/>
              </w:rPr>
              <w:t xml:space="preserve"> ar </w:t>
            </w:r>
            <w:r w:rsidR="00911222" w:rsidRPr="00911222">
              <w:rPr>
                <w:rFonts w:ascii="Times New Roman" w:eastAsia="Times New Roman" w:hAnsi="Times New Roman" w:cs="Times New Roman"/>
                <w:sz w:val="24"/>
                <w:szCs w:val="24"/>
                <w:lang w:eastAsia="lv-LV"/>
              </w:rPr>
              <w:t>reģistrācijas</w:t>
            </w:r>
            <w:r w:rsidR="00A27BBC" w:rsidRPr="00911222">
              <w:rPr>
                <w:rFonts w:ascii="Times New Roman" w:eastAsia="Times New Roman" w:hAnsi="Times New Roman" w:cs="Times New Roman"/>
                <w:sz w:val="24"/>
                <w:szCs w:val="24"/>
                <w:lang w:eastAsia="lv-LV"/>
              </w:rPr>
              <w:t xml:space="preserve"> un informācijas sniegšanas regulējum</w:t>
            </w:r>
            <w:r w:rsidR="00E871FD">
              <w:rPr>
                <w:rFonts w:ascii="Times New Roman" w:eastAsia="Times New Roman" w:hAnsi="Times New Roman" w:cs="Times New Roman"/>
                <w:sz w:val="24"/>
                <w:szCs w:val="24"/>
                <w:lang w:eastAsia="lv-LV"/>
              </w:rPr>
              <w:t>a starpniecību</w:t>
            </w:r>
            <w:r w:rsidR="00A27BBC" w:rsidRPr="00911222">
              <w:rPr>
                <w:rFonts w:ascii="Times New Roman" w:eastAsia="Times New Roman" w:hAnsi="Times New Roman" w:cs="Times New Roman"/>
                <w:sz w:val="24"/>
                <w:szCs w:val="24"/>
                <w:lang w:eastAsia="lv-LV"/>
              </w:rPr>
              <w:t>, nodrošinot tā atbilstību aktuālajam Eiropas Savienības regulējumam</w:t>
            </w:r>
            <w:r w:rsidR="00911222" w:rsidRPr="00911222">
              <w:rPr>
                <w:rFonts w:ascii="Times New Roman" w:eastAsia="Times New Roman" w:hAnsi="Times New Roman" w:cs="Times New Roman"/>
                <w:sz w:val="24"/>
                <w:szCs w:val="24"/>
                <w:lang w:eastAsia="lv-LV"/>
              </w:rPr>
              <w:t>, t.</w:t>
            </w:r>
            <w:r w:rsidR="00E871FD">
              <w:rPr>
                <w:rFonts w:ascii="Times New Roman" w:eastAsia="Times New Roman" w:hAnsi="Times New Roman" w:cs="Times New Roman"/>
                <w:sz w:val="24"/>
                <w:szCs w:val="24"/>
                <w:lang w:eastAsia="lv-LV"/>
              </w:rPr>
              <w:t> </w:t>
            </w:r>
            <w:r w:rsidR="00911222" w:rsidRPr="00911222">
              <w:rPr>
                <w:rFonts w:ascii="Times New Roman" w:eastAsia="Times New Roman" w:hAnsi="Times New Roman" w:cs="Times New Roman"/>
                <w:sz w:val="24"/>
                <w:szCs w:val="24"/>
                <w:lang w:eastAsia="lv-LV"/>
              </w:rPr>
              <w:t>i.</w:t>
            </w:r>
            <w:r w:rsidR="00B86855">
              <w:rPr>
                <w:rFonts w:ascii="Times New Roman" w:eastAsia="Times New Roman" w:hAnsi="Times New Roman" w:cs="Times New Roman"/>
                <w:sz w:val="24"/>
                <w:szCs w:val="24"/>
                <w:lang w:eastAsia="lv-LV"/>
              </w:rPr>
              <w:t>,</w:t>
            </w:r>
            <w:r w:rsidR="00911222" w:rsidRPr="00911222">
              <w:rPr>
                <w:rFonts w:ascii="Times New Roman" w:eastAsia="Times New Roman" w:hAnsi="Times New Roman" w:cs="Times New Roman"/>
                <w:sz w:val="24"/>
                <w:szCs w:val="24"/>
                <w:lang w:eastAsia="lv-LV"/>
              </w:rPr>
              <w:t xml:space="preserve"> </w:t>
            </w:r>
            <w:r w:rsidR="00911222" w:rsidRPr="00911222">
              <w:rPr>
                <w:rFonts w:ascii="Times New Roman" w:hAnsi="Times New Roman" w:cs="Times New Roman"/>
                <w:sz w:val="24"/>
                <w:szCs w:val="24"/>
              </w:rPr>
              <w:t xml:space="preserve">lai nodrošinātu </w:t>
            </w:r>
            <w:r w:rsidR="00C92A8A">
              <w:rPr>
                <w:rFonts w:ascii="Times New Roman" w:hAnsi="Times New Roman" w:cs="Times New Roman"/>
                <w:sz w:val="24"/>
                <w:szCs w:val="24"/>
              </w:rPr>
              <w:t xml:space="preserve">labāku </w:t>
            </w:r>
            <w:r w:rsidR="00911222" w:rsidRPr="00911222">
              <w:rPr>
                <w:rFonts w:ascii="Times New Roman" w:hAnsi="Times New Roman" w:cs="Times New Roman"/>
                <w:sz w:val="24"/>
                <w:szCs w:val="24"/>
              </w:rPr>
              <w:t>patērētāju tiesību aizsardzīb</w:t>
            </w:r>
            <w:r w:rsidR="00911222">
              <w:rPr>
                <w:rFonts w:ascii="Times New Roman" w:hAnsi="Times New Roman" w:cs="Times New Roman"/>
                <w:sz w:val="24"/>
                <w:szCs w:val="24"/>
              </w:rPr>
              <w:t>u</w:t>
            </w:r>
            <w:r w:rsidR="00911222" w:rsidRPr="00911222">
              <w:rPr>
                <w:rFonts w:ascii="Times New Roman" w:hAnsi="Times New Roman" w:cs="Times New Roman"/>
                <w:sz w:val="24"/>
                <w:szCs w:val="24"/>
              </w:rPr>
              <w:t xml:space="preserve"> patērētāju kreditēšan</w:t>
            </w:r>
            <w:r w:rsidR="00911222">
              <w:rPr>
                <w:rFonts w:ascii="Times New Roman" w:hAnsi="Times New Roman" w:cs="Times New Roman"/>
                <w:sz w:val="24"/>
                <w:szCs w:val="24"/>
              </w:rPr>
              <w:t xml:space="preserve">ā, veicot </w:t>
            </w:r>
            <w:r w:rsidR="00911222" w:rsidRPr="00911222">
              <w:rPr>
                <w:rFonts w:ascii="Times New Roman" w:hAnsi="Times New Roman" w:cs="Times New Roman"/>
                <w:sz w:val="24"/>
                <w:szCs w:val="24"/>
              </w:rPr>
              <w:t>atlikto maksājumu pakalpojum</w:t>
            </w:r>
            <w:r w:rsidR="00E871FD">
              <w:rPr>
                <w:rFonts w:ascii="Times New Roman" w:hAnsi="Times New Roman" w:cs="Times New Roman"/>
                <w:sz w:val="24"/>
                <w:szCs w:val="24"/>
              </w:rPr>
              <w:t>a</w:t>
            </w:r>
            <w:r w:rsidR="00911222" w:rsidRPr="00911222">
              <w:rPr>
                <w:rFonts w:ascii="Times New Roman" w:hAnsi="Times New Roman" w:cs="Times New Roman"/>
                <w:sz w:val="24"/>
                <w:szCs w:val="24"/>
              </w:rPr>
              <w:t xml:space="preserve"> sniedzēju uzraudzību</w:t>
            </w:r>
            <w:r w:rsidR="00C92A8A">
              <w:rPr>
                <w:rFonts w:ascii="Times New Roman" w:hAnsi="Times New Roman" w:cs="Times New Roman"/>
                <w:sz w:val="24"/>
                <w:szCs w:val="24"/>
              </w:rPr>
              <w:t>, kā arī radot patērētāj</w:t>
            </w:r>
            <w:r w:rsidR="00E871FD">
              <w:rPr>
                <w:rFonts w:ascii="Times New Roman" w:hAnsi="Times New Roman" w:cs="Times New Roman"/>
                <w:sz w:val="24"/>
                <w:szCs w:val="24"/>
              </w:rPr>
              <w:t>ie</w:t>
            </w:r>
            <w:r w:rsidR="00C92A8A">
              <w:rPr>
                <w:rFonts w:ascii="Times New Roman" w:hAnsi="Times New Roman" w:cs="Times New Roman"/>
                <w:sz w:val="24"/>
                <w:szCs w:val="24"/>
              </w:rPr>
              <w:t>m drošību, ka atlikt</w:t>
            </w:r>
            <w:r w:rsidR="00E871FD">
              <w:rPr>
                <w:rFonts w:ascii="Times New Roman" w:hAnsi="Times New Roman" w:cs="Times New Roman"/>
                <w:sz w:val="24"/>
                <w:szCs w:val="24"/>
              </w:rPr>
              <w:t>o</w:t>
            </w:r>
            <w:r w:rsidR="00C92A8A">
              <w:rPr>
                <w:rFonts w:ascii="Times New Roman" w:hAnsi="Times New Roman" w:cs="Times New Roman"/>
                <w:sz w:val="24"/>
                <w:szCs w:val="24"/>
              </w:rPr>
              <w:t xml:space="preserve"> maksājum</w:t>
            </w:r>
            <w:r w:rsidR="00E871FD">
              <w:rPr>
                <w:rFonts w:ascii="Times New Roman" w:hAnsi="Times New Roman" w:cs="Times New Roman"/>
                <w:sz w:val="24"/>
                <w:szCs w:val="24"/>
              </w:rPr>
              <w:t>u</w:t>
            </w:r>
            <w:r w:rsidR="00C92A8A">
              <w:rPr>
                <w:rFonts w:ascii="Times New Roman" w:hAnsi="Times New Roman" w:cs="Times New Roman"/>
                <w:sz w:val="24"/>
                <w:szCs w:val="24"/>
              </w:rPr>
              <w:t xml:space="preserve"> </w:t>
            </w:r>
            <w:r w:rsidR="00E871FD">
              <w:rPr>
                <w:rFonts w:ascii="Times New Roman" w:hAnsi="Times New Roman" w:cs="Times New Roman"/>
                <w:sz w:val="24"/>
                <w:szCs w:val="24"/>
              </w:rPr>
              <w:t xml:space="preserve">pakalpojuma </w:t>
            </w:r>
            <w:r w:rsidR="00C92A8A">
              <w:rPr>
                <w:rFonts w:ascii="Times New Roman" w:hAnsi="Times New Roman" w:cs="Times New Roman"/>
                <w:sz w:val="24"/>
                <w:szCs w:val="24"/>
              </w:rPr>
              <w:t xml:space="preserve">sniedzējs </w:t>
            </w:r>
            <w:r w:rsidR="00E871FD">
              <w:rPr>
                <w:rFonts w:ascii="Times New Roman" w:hAnsi="Times New Roman" w:cs="Times New Roman"/>
                <w:sz w:val="24"/>
                <w:szCs w:val="24"/>
              </w:rPr>
              <w:t xml:space="preserve">nepiemēros atliktajiem maksājumiem </w:t>
            </w:r>
            <w:r w:rsidR="00C92A8A">
              <w:rPr>
                <w:rFonts w:ascii="Times New Roman" w:hAnsi="Times New Roman" w:cs="Times New Roman"/>
                <w:sz w:val="24"/>
                <w:szCs w:val="24"/>
              </w:rPr>
              <w:t>netaisnīgus noteikumus vai paaugstinātas maksas.</w:t>
            </w:r>
          </w:p>
        </w:tc>
      </w:tr>
      <w:tr w:rsidR="00844388" w:rsidRPr="00BD2A24" w14:paraId="60467B3E" w14:textId="77777777" w:rsidTr="00BC61B4">
        <w:trPr>
          <w:trHeight w:val="567"/>
        </w:trPr>
        <w:tc>
          <w:tcPr>
            <w:tcW w:w="1405" w:type="pct"/>
            <w:hideMark/>
          </w:tcPr>
          <w:p w14:paraId="3D4F8C80" w14:textId="77777777" w:rsidR="00844388" w:rsidRPr="00BD2A24" w:rsidRDefault="00844388" w:rsidP="00844388">
            <w:pPr>
              <w:spacing w:after="0" w:line="240" w:lineRule="auto"/>
              <w:rPr>
                <w:rFonts w:ascii="Times New Roman" w:eastAsia="Times New Roman" w:hAnsi="Times New Roman" w:cs="Times New Roman"/>
                <w:b/>
                <w:bCs/>
                <w:sz w:val="24"/>
                <w:szCs w:val="24"/>
                <w:lang w:eastAsia="lv-LV"/>
              </w:rPr>
            </w:pPr>
            <w:r w:rsidRPr="00BD2A24">
              <w:rPr>
                <w:rFonts w:ascii="Times New Roman" w:eastAsia="Times New Roman" w:hAnsi="Times New Roman" w:cs="Times New Roman"/>
                <w:b/>
                <w:bCs/>
                <w:sz w:val="24"/>
                <w:szCs w:val="24"/>
                <w:lang w:eastAsia="lv-LV"/>
              </w:rPr>
              <w:t>Samērīgums</w:t>
            </w:r>
          </w:p>
          <w:p w14:paraId="2FCDE23E" w14:textId="77777777" w:rsidR="00844388" w:rsidRPr="00BD2A24" w:rsidRDefault="00844388" w:rsidP="00844388">
            <w:pPr>
              <w:spacing w:after="0" w:line="240" w:lineRule="auto"/>
              <w:rPr>
                <w:rFonts w:ascii="Times New Roman" w:eastAsia="Times New Roman" w:hAnsi="Times New Roman" w:cs="Times New Roman"/>
                <w:b/>
                <w:bCs/>
                <w:sz w:val="24"/>
                <w:szCs w:val="24"/>
                <w:lang w:eastAsia="lv-LV"/>
              </w:rPr>
            </w:pPr>
          </w:p>
        </w:tc>
        <w:tc>
          <w:tcPr>
            <w:tcW w:w="3595" w:type="pct"/>
          </w:tcPr>
          <w:p w14:paraId="0B79DAF3" w14:textId="1C780C7E" w:rsidR="003B06E0" w:rsidRPr="0062098B" w:rsidRDefault="00844388" w:rsidP="00BC7ACB">
            <w:pPr>
              <w:spacing w:after="120" w:line="240" w:lineRule="auto"/>
              <w:jc w:val="both"/>
              <w:rPr>
                <w:rFonts w:ascii="Times New Roman" w:eastAsia="Times New Roman" w:hAnsi="Times New Roman" w:cs="Times New Roman"/>
                <w:sz w:val="24"/>
                <w:szCs w:val="24"/>
                <w:lang w:eastAsia="lv-LV"/>
              </w:rPr>
            </w:pPr>
            <w:r w:rsidRPr="0062098B">
              <w:rPr>
                <w:rFonts w:ascii="Times New Roman" w:eastAsia="Times New Roman" w:hAnsi="Times New Roman" w:cs="Times New Roman"/>
                <w:sz w:val="24"/>
                <w:szCs w:val="24"/>
                <w:lang w:eastAsia="lv-LV"/>
              </w:rPr>
              <w:t xml:space="preserve">Atbilstošākais veids, kā noteikt </w:t>
            </w:r>
            <w:r w:rsidR="00C2283D">
              <w:rPr>
                <w:rFonts w:ascii="Times New Roman" w:eastAsia="Times New Roman" w:hAnsi="Times New Roman" w:cs="Times New Roman"/>
                <w:sz w:val="24"/>
                <w:szCs w:val="24"/>
                <w:lang w:eastAsia="lv-LV"/>
              </w:rPr>
              <w:t xml:space="preserve">skaidru reģistrācijas, tās izbeigšanas vai apturēšanas kārtību, kā arī </w:t>
            </w:r>
            <w:r w:rsidRPr="0062098B">
              <w:rPr>
                <w:rFonts w:ascii="Times New Roman" w:eastAsia="Times New Roman" w:hAnsi="Times New Roman" w:cs="Times New Roman"/>
                <w:sz w:val="24"/>
                <w:szCs w:val="24"/>
                <w:lang w:eastAsia="lv-LV"/>
              </w:rPr>
              <w:t xml:space="preserve">vienotas </w:t>
            </w:r>
            <w:r w:rsidR="00C2283D">
              <w:rPr>
                <w:rFonts w:ascii="Times New Roman" w:eastAsia="Times New Roman" w:hAnsi="Times New Roman" w:cs="Times New Roman"/>
                <w:sz w:val="24"/>
                <w:szCs w:val="24"/>
                <w:lang w:eastAsia="lv-LV"/>
              </w:rPr>
              <w:t xml:space="preserve">regulārās </w:t>
            </w:r>
            <w:r w:rsidRPr="0062098B">
              <w:rPr>
                <w:rFonts w:ascii="Times New Roman" w:eastAsia="Times New Roman" w:hAnsi="Times New Roman" w:cs="Times New Roman"/>
                <w:sz w:val="24"/>
                <w:szCs w:val="24"/>
                <w:lang w:eastAsia="lv-LV"/>
              </w:rPr>
              <w:t>informācijas sniegšan</w:t>
            </w:r>
            <w:r>
              <w:rPr>
                <w:rFonts w:ascii="Times New Roman" w:eastAsia="Times New Roman" w:hAnsi="Times New Roman" w:cs="Times New Roman"/>
                <w:sz w:val="24"/>
                <w:szCs w:val="24"/>
                <w:lang w:eastAsia="lv-LV"/>
              </w:rPr>
              <w:t>as</w:t>
            </w:r>
            <w:r w:rsidRPr="0062098B">
              <w:rPr>
                <w:rFonts w:ascii="Times New Roman" w:eastAsia="Times New Roman" w:hAnsi="Times New Roman" w:cs="Times New Roman"/>
                <w:sz w:val="24"/>
                <w:szCs w:val="24"/>
                <w:lang w:eastAsia="lv-LV"/>
              </w:rPr>
              <w:t xml:space="preserve"> prasības</w:t>
            </w:r>
            <w:r w:rsidR="00C2283D">
              <w:rPr>
                <w:rFonts w:ascii="Times New Roman" w:eastAsia="Times New Roman" w:hAnsi="Times New Roman" w:cs="Times New Roman"/>
                <w:sz w:val="24"/>
                <w:szCs w:val="24"/>
                <w:lang w:eastAsia="lv-LV"/>
              </w:rPr>
              <w:t xml:space="preserve"> un prasības</w:t>
            </w:r>
            <w:r w:rsidR="00E871FD">
              <w:rPr>
                <w:rFonts w:ascii="Times New Roman" w:eastAsia="Times New Roman" w:hAnsi="Times New Roman" w:cs="Times New Roman"/>
                <w:sz w:val="24"/>
                <w:szCs w:val="24"/>
                <w:lang w:eastAsia="lv-LV"/>
              </w:rPr>
              <w:t xml:space="preserve"> par informāciju</w:t>
            </w:r>
            <w:r w:rsidR="00C2283D">
              <w:rPr>
                <w:rFonts w:ascii="Times New Roman" w:eastAsia="Times New Roman" w:hAnsi="Times New Roman" w:cs="Times New Roman"/>
                <w:sz w:val="24"/>
                <w:szCs w:val="24"/>
                <w:lang w:eastAsia="lv-LV"/>
              </w:rPr>
              <w:t>, kas jāietver atlikto maksājumu pakalpojum</w:t>
            </w:r>
            <w:r w:rsidR="00E871FD">
              <w:rPr>
                <w:rFonts w:ascii="Times New Roman" w:eastAsia="Times New Roman" w:hAnsi="Times New Roman" w:cs="Times New Roman"/>
                <w:sz w:val="24"/>
                <w:szCs w:val="24"/>
                <w:lang w:eastAsia="lv-LV"/>
              </w:rPr>
              <w:t>a</w:t>
            </w:r>
            <w:r w:rsidR="00C2283D">
              <w:rPr>
                <w:rFonts w:ascii="Times New Roman" w:eastAsia="Times New Roman" w:hAnsi="Times New Roman" w:cs="Times New Roman"/>
                <w:sz w:val="24"/>
                <w:szCs w:val="24"/>
                <w:lang w:eastAsia="lv-LV"/>
              </w:rPr>
              <w:t xml:space="preserve"> sniedzēju reģistrā</w:t>
            </w:r>
            <w:r w:rsidRPr="0062098B">
              <w:rPr>
                <w:rFonts w:ascii="Times New Roman" w:eastAsia="Times New Roman" w:hAnsi="Times New Roman" w:cs="Times New Roman"/>
                <w:sz w:val="24"/>
                <w:szCs w:val="24"/>
                <w:lang w:eastAsia="lv-LV"/>
              </w:rPr>
              <w:t xml:space="preserve">, ir </w:t>
            </w:r>
            <w:r w:rsidR="00BA74F3">
              <w:rPr>
                <w:rFonts w:ascii="Times New Roman" w:eastAsia="Times New Roman" w:hAnsi="Times New Roman" w:cs="Times New Roman"/>
                <w:sz w:val="24"/>
                <w:szCs w:val="24"/>
                <w:lang w:eastAsia="lv-LV"/>
              </w:rPr>
              <w:t xml:space="preserve">izdot </w:t>
            </w:r>
            <w:r w:rsidR="00C2283D">
              <w:rPr>
                <w:rFonts w:ascii="Times New Roman" w:eastAsia="Times New Roman" w:hAnsi="Times New Roman" w:cs="Times New Roman"/>
                <w:sz w:val="24"/>
                <w:szCs w:val="24"/>
                <w:lang w:eastAsia="lv-LV"/>
              </w:rPr>
              <w:t>šādiem pakalpojum</w:t>
            </w:r>
            <w:r w:rsidR="00E871FD">
              <w:rPr>
                <w:rFonts w:ascii="Times New Roman" w:eastAsia="Times New Roman" w:hAnsi="Times New Roman" w:cs="Times New Roman"/>
                <w:sz w:val="24"/>
                <w:szCs w:val="24"/>
                <w:lang w:eastAsia="lv-LV"/>
              </w:rPr>
              <w:t>a</w:t>
            </w:r>
            <w:r w:rsidR="00C2283D">
              <w:rPr>
                <w:rFonts w:ascii="Times New Roman" w:eastAsia="Times New Roman" w:hAnsi="Times New Roman" w:cs="Times New Roman"/>
                <w:sz w:val="24"/>
                <w:szCs w:val="24"/>
                <w:lang w:eastAsia="lv-LV"/>
              </w:rPr>
              <w:t xml:space="preserve"> sniedzējiem</w:t>
            </w:r>
            <w:r w:rsidRPr="0062098B">
              <w:rPr>
                <w:rFonts w:ascii="Times New Roman" w:eastAsia="Times New Roman" w:hAnsi="Times New Roman" w:cs="Times New Roman"/>
                <w:sz w:val="24"/>
                <w:szCs w:val="24"/>
                <w:lang w:eastAsia="lv-LV"/>
              </w:rPr>
              <w:t xml:space="preserve"> saistošus noteikumus, kuri sniedz skaidru priekšstatu par</w:t>
            </w:r>
            <w:r w:rsidR="00C2283D">
              <w:rPr>
                <w:rFonts w:ascii="Times New Roman" w:eastAsia="Times New Roman" w:hAnsi="Times New Roman" w:cs="Times New Roman"/>
                <w:sz w:val="24"/>
                <w:szCs w:val="24"/>
                <w:lang w:eastAsia="lv-LV"/>
              </w:rPr>
              <w:t xml:space="preserve"> reģistrācijas procesu, kā arī </w:t>
            </w:r>
            <w:r w:rsidRPr="0062098B">
              <w:rPr>
                <w:rFonts w:ascii="Times New Roman" w:eastAsia="Times New Roman" w:hAnsi="Times New Roman" w:cs="Times New Roman"/>
                <w:sz w:val="24"/>
                <w:szCs w:val="24"/>
                <w:lang w:eastAsia="lv-LV"/>
              </w:rPr>
              <w:t xml:space="preserve">iesniedzamās informācijas </w:t>
            </w:r>
            <w:r>
              <w:rPr>
                <w:rFonts w:ascii="Times New Roman" w:eastAsia="Times New Roman" w:hAnsi="Times New Roman" w:cs="Times New Roman"/>
                <w:sz w:val="24"/>
                <w:szCs w:val="24"/>
                <w:lang w:eastAsia="lv-LV"/>
              </w:rPr>
              <w:t xml:space="preserve">un dokumentu </w:t>
            </w:r>
            <w:r w:rsidRPr="0062098B">
              <w:rPr>
                <w:rFonts w:ascii="Times New Roman" w:eastAsia="Times New Roman" w:hAnsi="Times New Roman" w:cs="Times New Roman"/>
                <w:sz w:val="24"/>
                <w:szCs w:val="24"/>
                <w:lang w:eastAsia="lv-LV"/>
              </w:rPr>
              <w:t>apjomu</w:t>
            </w:r>
            <w:r w:rsidR="00C2283D">
              <w:rPr>
                <w:rFonts w:ascii="Times New Roman" w:eastAsia="Times New Roman" w:hAnsi="Times New Roman" w:cs="Times New Roman"/>
                <w:sz w:val="24"/>
                <w:szCs w:val="24"/>
                <w:lang w:eastAsia="lv-LV"/>
              </w:rPr>
              <w:t>.</w:t>
            </w:r>
          </w:p>
          <w:p w14:paraId="6338442C" w14:textId="7E61DED9" w:rsidR="00844388" w:rsidRPr="0062098B" w:rsidRDefault="00844388" w:rsidP="00BC7ACB">
            <w:pPr>
              <w:spacing w:after="12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Noteikumu p</w:t>
            </w:r>
            <w:r w:rsidRPr="0062098B">
              <w:rPr>
                <w:rFonts w:ascii="Times New Roman" w:eastAsia="Times New Roman" w:hAnsi="Times New Roman" w:cs="Times New Roman"/>
                <w:sz w:val="24"/>
                <w:szCs w:val="24"/>
                <w:lang w:eastAsia="lv-LV"/>
              </w:rPr>
              <w:t>rojek</w:t>
            </w:r>
            <w:r>
              <w:rPr>
                <w:rFonts w:ascii="Times New Roman" w:eastAsia="Times New Roman" w:hAnsi="Times New Roman" w:cs="Times New Roman"/>
                <w:sz w:val="24"/>
                <w:szCs w:val="24"/>
                <w:lang w:eastAsia="lv-LV"/>
              </w:rPr>
              <w:t>tā</w:t>
            </w:r>
            <w:r w:rsidRPr="0062098B">
              <w:rPr>
                <w:rFonts w:ascii="Times New Roman" w:eastAsia="Times New Roman" w:hAnsi="Times New Roman" w:cs="Times New Roman"/>
                <w:sz w:val="24"/>
                <w:szCs w:val="24"/>
                <w:lang w:eastAsia="lv-LV"/>
              </w:rPr>
              <w:t xml:space="preserve"> ietvertā</w:t>
            </w:r>
            <w:r w:rsidR="00C0752B">
              <w:rPr>
                <w:rFonts w:ascii="Times New Roman" w:eastAsia="Times New Roman" w:hAnsi="Times New Roman" w:cs="Times New Roman"/>
                <w:sz w:val="24"/>
                <w:szCs w:val="24"/>
                <w:lang w:eastAsia="lv-LV"/>
              </w:rPr>
              <w:t>s</w:t>
            </w:r>
            <w:r w:rsidRPr="0062098B">
              <w:rPr>
                <w:rFonts w:ascii="Times New Roman" w:eastAsia="Times New Roman" w:hAnsi="Times New Roman" w:cs="Times New Roman"/>
                <w:sz w:val="24"/>
                <w:szCs w:val="24"/>
                <w:lang w:eastAsia="lv-LV"/>
              </w:rPr>
              <w:t xml:space="preserve"> tiesību norma</w:t>
            </w:r>
            <w:r w:rsidR="00D44737">
              <w:rPr>
                <w:rFonts w:ascii="Times New Roman" w:eastAsia="Times New Roman" w:hAnsi="Times New Roman" w:cs="Times New Roman"/>
                <w:sz w:val="24"/>
                <w:szCs w:val="24"/>
                <w:lang w:eastAsia="lv-LV"/>
              </w:rPr>
              <w:t>s</w:t>
            </w:r>
            <w:r w:rsidRPr="0062098B">
              <w:rPr>
                <w:rFonts w:ascii="Times New Roman" w:eastAsia="Times New Roman" w:hAnsi="Times New Roman" w:cs="Times New Roman"/>
                <w:sz w:val="24"/>
                <w:szCs w:val="24"/>
                <w:lang w:eastAsia="lv-LV"/>
              </w:rPr>
              <w:t xml:space="preserve"> atbilst samērīguma principam, jo:</w:t>
            </w:r>
          </w:p>
          <w:p w14:paraId="009C3304" w14:textId="459CA21A" w:rsidR="00844388" w:rsidRPr="0062098B" w:rsidRDefault="00844388" w:rsidP="00BC7ACB">
            <w:pPr>
              <w:tabs>
                <w:tab w:val="left" w:pos="400"/>
              </w:tabs>
              <w:spacing w:after="120" w:line="240" w:lineRule="auto"/>
              <w:jc w:val="both"/>
              <w:rPr>
                <w:rFonts w:ascii="Times New Roman" w:eastAsia="Times New Roman" w:hAnsi="Times New Roman" w:cs="Times New Roman"/>
                <w:sz w:val="24"/>
                <w:szCs w:val="24"/>
                <w:lang w:eastAsia="lv-LV"/>
              </w:rPr>
            </w:pPr>
            <w:r w:rsidRPr="0062098B">
              <w:rPr>
                <w:rFonts w:ascii="Times New Roman" w:eastAsia="Times New Roman" w:hAnsi="Times New Roman" w:cs="Times New Roman"/>
                <w:sz w:val="24"/>
                <w:szCs w:val="24"/>
                <w:lang w:eastAsia="lv-LV"/>
              </w:rPr>
              <w:t>-</w:t>
            </w:r>
            <w:r w:rsidRPr="0062098B">
              <w:rPr>
                <w:rFonts w:ascii="Times New Roman" w:eastAsia="Times New Roman" w:hAnsi="Times New Roman" w:cs="Times New Roman"/>
                <w:sz w:val="24"/>
                <w:szCs w:val="24"/>
                <w:lang w:eastAsia="lv-LV"/>
              </w:rPr>
              <w:tab/>
              <w:t xml:space="preserve">pirmkārt, ar </w:t>
            </w:r>
            <w:r>
              <w:rPr>
                <w:rFonts w:ascii="Times New Roman" w:eastAsia="Times New Roman" w:hAnsi="Times New Roman" w:cs="Times New Roman"/>
                <w:sz w:val="24"/>
                <w:szCs w:val="24"/>
                <w:lang w:eastAsia="lv-LV"/>
              </w:rPr>
              <w:t xml:space="preserve">noteikumu </w:t>
            </w:r>
            <w:r w:rsidRPr="0062098B">
              <w:rPr>
                <w:rFonts w:ascii="Times New Roman" w:eastAsia="Times New Roman" w:hAnsi="Times New Roman" w:cs="Times New Roman"/>
                <w:sz w:val="24"/>
                <w:szCs w:val="24"/>
                <w:lang w:eastAsia="lv-LV"/>
              </w:rPr>
              <w:t>projektu un tajā ietvert</w:t>
            </w:r>
            <w:r w:rsidR="00C0752B">
              <w:rPr>
                <w:rFonts w:ascii="Times New Roman" w:eastAsia="Times New Roman" w:hAnsi="Times New Roman" w:cs="Times New Roman"/>
                <w:sz w:val="24"/>
                <w:szCs w:val="24"/>
                <w:lang w:eastAsia="lv-LV"/>
              </w:rPr>
              <w:t>ajām</w:t>
            </w:r>
            <w:r w:rsidRPr="0062098B">
              <w:rPr>
                <w:rFonts w:ascii="Times New Roman" w:eastAsia="Times New Roman" w:hAnsi="Times New Roman" w:cs="Times New Roman"/>
                <w:sz w:val="24"/>
                <w:szCs w:val="24"/>
                <w:lang w:eastAsia="lv-LV"/>
              </w:rPr>
              <w:t xml:space="preserve"> prasīb</w:t>
            </w:r>
            <w:r w:rsidR="00C0752B">
              <w:rPr>
                <w:rFonts w:ascii="Times New Roman" w:eastAsia="Times New Roman" w:hAnsi="Times New Roman" w:cs="Times New Roman"/>
                <w:sz w:val="24"/>
                <w:szCs w:val="24"/>
                <w:lang w:eastAsia="lv-LV"/>
              </w:rPr>
              <w:t>ām</w:t>
            </w:r>
            <w:r w:rsidRPr="0062098B">
              <w:rPr>
                <w:rFonts w:ascii="Times New Roman" w:eastAsia="Times New Roman" w:hAnsi="Times New Roman" w:cs="Times New Roman"/>
                <w:sz w:val="24"/>
                <w:szCs w:val="24"/>
                <w:lang w:eastAsia="lv-LV"/>
              </w:rPr>
              <w:t xml:space="preserve"> tiek sasniegts leģitīmais mērķis (citu personu tiesību un sabiedrības labklājības aizsardzība);</w:t>
            </w:r>
          </w:p>
          <w:p w14:paraId="035DCA91" w14:textId="77777777" w:rsidR="00844388" w:rsidRPr="0062098B" w:rsidRDefault="00844388" w:rsidP="00BC7ACB">
            <w:pPr>
              <w:tabs>
                <w:tab w:val="left" w:pos="400"/>
              </w:tabs>
              <w:spacing w:after="120" w:line="240" w:lineRule="auto"/>
              <w:jc w:val="both"/>
              <w:rPr>
                <w:rFonts w:ascii="Times New Roman" w:eastAsia="Times New Roman" w:hAnsi="Times New Roman" w:cs="Times New Roman"/>
                <w:sz w:val="24"/>
                <w:szCs w:val="24"/>
                <w:lang w:eastAsia="lv-LV"/>
              </w:rPr>
            </w:pPr>
            <w:r w:rsidRPr="0062098B">
              <w:rPr>
                <w:rFonts w:ascii="Times New Roman" w:eastAsia="Times New Roman" w:hAnsi="Times New Roman" w:cs="Times New Roman"/>
                <w:sz w:val="24"/>
                <w:szCs w:val="24"/>
                <w:lang w:eastAsia="lv-LV"/>
              </w:rPr>
              <w:t>-</w:t>
            </w:r>
            <w:r w:rsidRPr="0062098B">
              <w:rPr>
                <w:rFonts w:ascii="Times New Roman" w:eastAsia="Times New Roman" w:hAnsi="Times New Roman" w:cs="Times New Roman"/>
                <w:sz w:val="24"/>
                <w:szCs w:val="24"/>
                <w:lang w:eastAsia="lv-LV"/>
              </w:rPr>
              <w:tab/>
              <w:t>otrkārt, nepastāv tādi alternatīvi līdzekļi, kas sasniegtu leģitīmo mērķi tādā pašā kvalitātē;</w:t>
            </w:r>
          </w:p>
          <w:p w14:paraId="547F699A" w14:textId="4483FA77" w:rsidR="003B06E0" w:rsidRDefault="00844388" w:rsidP="00BC7ACB">
            <w:pPr>
              <w:tabs>
                <w:tab w:val="left" w:pos="400"/>
              </w:tabs>
              <w:spacing w:after="120" w:line="240" w:lineRule="auto"/>
              <w:jc w:val="both"/>
              <w:rPr>
                <w:rFonts w:ascii="Times New Roman" w:eastAsia="Times New Roman" w:hAnsi="Times New Roman" w:cs="Times New Roman"/>
                <w:sz w:val="24"/>
                <w:szCs w:val="24"/>
                <w:lang w:eastAsia="lv-LV"/>
              </w:rPr>
            </w:pPr>
            <w:r w:rsidRPr="0062098B">
              <w:rPr>
                <w:rFonts w:ascii="Times New Roman" w:eastAsia="Times New Roman" w:hAnsi="Times New Roman" w:cs="Times New Roman"/>
                <w:sz w:val="24"/>
                <w:szCs w:val="24"/>
                <w:lang w:eastAsia="lv-LV"/>
              </w:rPr>
              <w:t>-</w:t>
            </w:r>
            <w:r w:rsidRPr="0062098B">
              <w:rPr>
                <w:rFonts w:ascii="Times New Roman" w:eastAsia="Times New Roman" w:hAnsi="Times New Roman" w:cs="Times New Roman"/>
                <w:sz w:val="24"/>
                <w:szCs w:val="24"/>
                <w:lang w:eastAsia="lv-LV"/>
              </w:rPr>
              <w:tab/>
              <w:t xml:space="preserve">treškārt, labums, ko iegūs sabiedrība, būs lielāks par </w:t>
            </w:r>
            <w:r>
              <w:rPr>
                <w:rFonts w:ascii="Times New Roman" w:eastAsia="Times New Roman" w:hAnsi="Times New Roman" w:cs="Times New Roman"/>
                <w:sz w:val="24"/>
                <w:szCs w:val="24"/>
                <w:lang w:eastAsia="lv-LV"/>
              </w:rPr>
              <w:t xml:space="preserve">noteikumu </w:t>
            </w:r>
            <w:r w:rsidRPr="0062098B">
              <w:rPr>
                <w:rFonts w:ascii="Times New Roman" w:eastAsia="Times New Roman" w:hAnsi="Times New Roman" w:cs="Times New Roman"/>
                <w:sz w:val="24"/>
                <w:szCs w:val="24"/>
                <w:lang w:eastAsia="lv-LV"/>
              </w:rPr>
              <w:t xml:space="preserve">projektā </w:t>
            </w:r>
            <w:r w:rsidR="00C0752B" w:rsidRPr="0062098B">
              <w:rPr>
                <w:rFonts w:ascii="Times New Roman" w:eastAsia="Times New Roman" w:hAnsi="Times New Roman" w:cs="Times New Roman"/>
                <w:sz w:val="24"/>
                <w:szCs w:val="24"/>
                <w:lang w:eastAsia="lv-LV"/>
              </w:rPr>
              <w:t>ietvert</w:t>
            </w:r>
            <w:r w:rsidR="00C0752B">
              <w:rPr>
                <w:rFonts w:ascii="Times New Roman" w:eastAsia="Times New Roman" w:hAnsi="Times New Roman" w:cs="Times New Roman"/>
                <w:sz w:val="24"/>
                <w:szCs w:val="24"/>
                <w:lang w:eastAsia="lv-LV"/>
              </w:rPr>
              <w:t>o</w:t>
            </w:r>
            <w:r w:rsidR="00C0752B" w:rsidRPr="0062098B">
              <w:rPr>
                <w:rFonts w:ascii="Times New Roman" w:eastAsia="Times New Roman" w:hAnsi="Times New Roman" w:cs="Times New Roman"/>
                <w:sz w:val="24"/>
                <w:szCs w:val="24"/>
                <w:lang w:eastAsia="lv-LV"/>
              </w:rPr>
              <w:t xml:space="preserve"> prasīb</w:t>
            </w:r>
            <w:r w:rsidR="00C0752B">
              <w:rPr>
                <w:rFonts w:ascii="Times New Roman" w:eastAsia="Times New Roman" w:hAnsi="Times New Roman" w:cs="Times New Roman"/>
                <w:sz w:val="24"/>
                <w:szCs w:val="24"/>
                <w:lang w:eastAsia="lv-LV"/>
              </w:rPr>
              <w:t>u</w:t>
            </w:r>
            <w:r w:rsidR="00C0752B" w:rsidRPr="0062098B">
              <w:rPr>
                <w:rFonts w:ascii="Times New Roman" w:eastAsia="Times New Roman" w:hAnsi="Times New Roman" w:cs="Times New Roman"/>
                <w:sz w:val="24"/>
                <w:szCs w:val="24"/>
                <w:lang w:eastAsia="lv-LV"/>
              </w:rPr>
              <w:t xml:space="preserve"> </w:t>
            </w:r>
            <w:r w:rsidRPr="0062098B">
              <w:rPr>
                <w:rFonts w:ascii="Times New Roman" w:eastAsia="Times New Roman" w:hAnsi="Times New Roman" w:cs="Times New Roman"/>
                <w:sz w:val="24"/>
                <w:szCs w:val="24"/>
                <w:lang w:eastAsia="lv-LV"/>
              </w:rPr>
              <w:t>radītajām negatīvajām sekām.</w:t>
            </w:r>
          </w:p>
          <w:p w14:paraId="571DC0E7" w14:textId="2A8108BB" w:rsidR="003B06E0" w:rsidRDefault="00844388" w:rsidP="00BC7ACB">
            <w:pPr>
              <w:spacing w:after="12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Noteikumu </w:t>
            </w:r>
            <w:r w:rsidRPr="0062098B">
              <w:rPr>
                <w:rFonts w:ascii="Times New Roman" w:eastAsia="Times New Roman" w:hAnsi="Times New Roman" w:cs="Times New Roman"/>
                <w:sz w:val="24"/>
                <w:szCs w:val="24"/>
                <w:lang w:eastAsia="lv-LV"/>
              </w:rPr>
              <w:t>projekts ir piemērots leģitīmā mērķa sasniegšanai, jo nodrošinās, ka</w:t>
            </w:r>
            <w:r w:rsidR="00612C9F">
              <w:rPr>
                <w:rFonts w:ascii="Times New Roman" w:eastAsia="Times New Roman" w:hAnsi="Times New Roman" w:cs="Times New Roman"/>
                <w:sz w:val="24"/>
                <w:szCs w:val="24"/>
                <w:lang w:eastAsia="lv-LV"/>
              </w:rPr>
              <w:t xml:space="preserve"> atlikto maksājumu pakalpojum</w:t>
            </w:r>
            <w:r w:rsidR="00E871FD">
              <w:rPr>
                <w:rFonts w:ascii="Times New Roman" w:eastAsia="Times New Roman" w:hAnsi="Times New Roman" w:cs="Times New Roman"/>
                <w:sz w:val="24"/>
                <w:szCs w:val="24"/>
                <w:lang w:eastAsia="lv-LV"/>
              </w:rPr>
              <w:t>a</w:t>
            </w:r>
            <w:r w:rsidR="00612C9F">
              <w:rPr>
                <w:rFonts w:ascii="Times New Roman" w:eastAsia="Times New Roman" w:hAnsi="Times New Roman" w:cs="Times New Roman"/>
                <w:sz w:val="24"/>
                <w:szCs w:val="24"/>
                <w:lang w:eastAsia="lv-LV"/>
              </w:rPr>
              <w:t xml:space="preserve"> sniedzēji ir informēti par vienotām, skaidrām prasībām, lai saņemtu atlikto maksājumu pakalpojum</w:t>
            </w:r>
            <w:r w:rsidR="00E871FD">
              <w:rPr>
                <w:rFonts w:ascii="Times New Roman" w:eastAsia="Times New Roman" w:hAnsi="Times New Roman" w:cs="Times New Roman"/>
                <w:sz w:val="24"/>
                <w:szCs w:val="24"/>
                <w:lang w:eastAsia="lv-LV"/>
              </w:rPr>
              <w:t>a</w:t>
            </w:r>
            <w:r w:rsidR="00612C9F">
              <w:rPr>
                <w:rFonts w:ascii="Times New Roman" w:eastAsia="Times New Roman" w:hAnsi="Times New Roman" w:cs="Times New Roman"/>
                <w:sz w:val="24"/>
                <w:szCs w:val="24"/>
                <w:lang w:eastAsia="lv-LV"/>
              </w:rPr>
              <w:t xml:space="preserve"> sniedzēja reģistrāciju, </w:t>
            </w:r>
            <w:r w:rsidR="00E35A2F">
              <w:rPr>
                <w:rFonts w:ascii="Times New Roman" w:eastAsia="Times New Roman" w:hAnsi="Times New Roman" w:cs="Times New Roman"/>
                <w:sz w:val="24"/>
                <w:szCs w:val="24"/>
                <w:lang w:eastAsia="lv-LV"/>
              </w:rPr>
              <w:t xml:space="preserve">par to, </w:t>
            </w:r>
            <w:r w:rsidR="00612C9F">
              <w:rPr>
                <w:rFonts w:ascii="Times New Roman" w:eastAsia="Times New Roman" w:hAnsi="Times New Roman" w:cs="Times New Roman"/>
                <w:sz w:val="24"/>
                <w:szCs w:val="24"/>
                <w:lang w:eastAsia="lv-LV"/>
              </w:rPr>
              <w:t>kādos gadījumos atlikto maksājumu pakalpojum</w:t>
            </w:r>
            <w:r w:rsidR="00E35A2F">
              <w:rPr>
                <w:rFonts w:ascii="Times New Roman" w:eastAsia="Times New Roman" w:hAnsi="Times New Roman" w:cs="Times New Roman"/>
                <w:sz w:val="24"/>
                <w:szCs w:val="24"/>
                <w:lang w:eastAsia="lv-LV"/>
              </w:rPr>
              <w:t>a</w:t>
            </w:r>
            <w:r w:rsidR="00612C9F">
              <w:rPr>
                <w:rFonts w:ascii="Times New Roman" w:eastAsia="Times New Roman" w:hAnsi="Times New Roman" w:cs="Times New Roman"/>
                <w:sz w:val="24"/>
                <w:szCs w:val="24"/>
                <w:lang w:eastAsia="lv-LV"/>
              </w:rPr>
              <w:t xml:space="preserve"> sniedzējs var tikt izslēgts no reģistra, kā arī</w:t>
            </w:r>
            <w:r w:rsidR="00E35A2F">
              <w:rPr>
                <w:rFonts w:ascii="Times New Roman" w:eastAsia="Times New Roman" w:hAnsi="Times New Roman" w:cs="Times New Roman"/>
                <w:sz w:val="24"/>
                <w:szCs w:val="24"/>
                <w:lang w:eastAsia="lv-LV"/>
              </w:rPr>
              <w:t xml:space="preserve"> to</w:t>
            </w:r>
            <w:r w:rsidR="00BD1AAB">
              <w:rPr>
                <w:rFonts w:ascii="Times New Roman" w:eastAsia="Times New Roman" w:hAnsi="Times New Roman" w:cs="Times New Roman"/>
                <w:sz w:val="24"/>
                <w:szCs w:val="24"/>
                <w:lang w:eastAsia="lv-LV"/>
              </w:rPr>
              <w:t>,</w:t>
            </w:r>
            <w:r w:rsidR="00612C9F">
              <w:rPr>
                <w:rFonts w:ascii="Times New Roman" w:eastAsia="Times New Roman" w:hAnsi="Times New Roman" w:cs="Times New Roman"/>
                <w:sz w:val="24"/>
                <w:szCs w:val="24"/>
                <w:lang w:eastAsia="lv-LV"/>
              </w:rPr>
              <w:t xml:space="preserve"> par kādiem normatīvo aktu pārkāpumiem </w:t>
            </w:r>
            <w:r w:rsidR="00E35A2F">
              <w:rPr>
                <w:rFonts w:ascii="Times New Roman" w:eastAsia="Times New Roman" w:hAnsi="Times New Roman" w:cs="Times New Roman"/>
                <w:sz w:val="24"/>
                <w:szCs w:val="24"/>
                <w:lang w:eastAsia="lv-LV"/>
              </w:rPr>
              <w:t xml:space="preserve">uz laiku var tikt pārtraukta </w:t>
            </w:r>
            <w:r w:rsidR="00612C9F">
              <w:rPr>
                <w:rFonts w:ascii="Times New Roman" w:eastAsia="Times New Roman" w:hAnsi="Times New Roman" w:cs="Times New Roman"/>
                <w:sz w:val="24"/>
                <w:szCs w:val="24"/>
                <w:lang w:eastAsia="lv-LV"/>
              </w:rPr>
              <w:t>atlikto maksājumu pakalpojum</w:t>
            </w:r>
            <w:r w:rsidR="00E35A2F">
              <w:rPr>
                <w:rFonts w:ascii="Times New Roman" w:eastAsia="Times New Roman" w:hAnsi="Times New Roman" w:cs="Times New Roman"/>
                <w:sz w:val="24"/>
                <w:szCs w:val="24"/>
                <w:lang w:eastAsia="lv-LV"/>
              </w:rPr>
              <w:t>a</w:t>
            </w:r>
            <w:r w:rsidR="00612C9F">
              <w:rPr>
                <w:rFonts w:ascii="Times New Roman" w:eastAsia="Times New Roman" w:hAnsi="Times New Roman" w:cs="Times New Roman"/>
                <w:sz w:val="24"/>
                <w:szCs w:val="24"/>
                <w:lang w:eastAsia="lv-LV"/>
              </w:rPr>
              <w:t xml:space="preserve"> sniedzēja reģistrācija, tādējādi nodrošinot efektīvāku patērētāju tiesību aizsardzību.</w:t>
            </w:r>
          </w:p>
          <w:p w14:paraId="2DE0396D" w14:textId="162C8605" w:rsidR="003B06E0" w:rsidRPr="00D80C7C" w:rsidRDefault="00612C9F" w:rsidP="00BC7ACB">
            <w:pPr>
              <w:spacing w:after="12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Lai patērētāji un sabiedrība būtu informēta par kapitālsabiedrībām, kurām ir tiesības sniegt atlikto maksājumu pakalpojumu</w:t>
            </w:r>
            <w:r w:rsidR="00BD1AAB">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Latvijas Banka </w:t>
            </w:r>
            <w:r w:rsidR="00D80C7C">
              <w:rPr>
                <w:rFonts w:ascii="Times New Roman" w:eastAsia="Times New Roman" w:hAnsi="Times New Roman" w:cs="Times New Roman"/>
                <w:sz w:val="24"/>
                <w:szCs w:val="24"/>
                <w:lang w:eastAsia="lv-LV"/>
              </w:rPr>
              <w:t>uzturēs</w:t>
            </w:r>
            <w:r>
              <w:rPr>
                <w:rFonts w:ascii="Times New Roman" w:eastAsia="Times New Roman" w:hAnsi="Times New Roman" w:cs="Times New Roman"/>
                <w:sz w:val="24"/>
                <w:szCs w:val="24"/>
                <w:lang w:eastAsia="lv-LV"/>
              </w:rPr>
              <w:t xml:space="preserve"> atlikto maksājumu pakalpojum</w:t>
            </w:r>
            <w:r w:rsidR="00D46F66">
              <w:rPr>
                <w:rFonts w:ascii="Times New Roman" w:eastAsia="Times New Roman" w:hAnsi="Times New Roman" w:cs="Times New Roman"/>
                <w:sz w:val="24"/>
                <w:szCs w:val="24"/>
                <w:lang w:eastAsia="lv-LV"/>
              </w:rPr>
              <w:t>a</w:t>
            </w:r>
            <w:r>
              <w:rPr>
                <w:rFonts w:ascii="Times New Roman" w:eastAsia="Times New Roman" w:hAnsi="Times New Roman" w:cs="Times New Roman"/>
                <w:sz w:val="24"/>
                <w:szCs w:val="24"/>
                <w:lang w:eastAsia="lv-LV"/>
              </w:rPr>
              <w:t xml:space="preserve"> sniedzēju publisku reģistru, kas </w:t>
            </w:r>
            <w:r w:rsidR="00D80C7C">
              <w:rPr>
                <w:rFonts w:ascii="Times New Roman" w:eastAsia="Times New Roman" w:hAnsi="Times New Roman" w:cs="Times New Roman"/>
                <w:sz w:val="24"/>
                <w:szCs w:val="24"/>
                <w:lang w:eastAsia="lv-LV"/>
              </w:rPr>
              <w:t xml:space="preserve">jebkurai personai </w:t>
            </w:r>
            <w:r>
              <w:rPr>
                <w:rFonts w:ascii="Times New Roman" w:eastAsia="Times New Roman" w:hAnsi="Times New Roman" w:cs="Times New Roman"/>
                <w:sz w:val="24"/>
                <w:szCs w:val="24"/>
                <w:lang w:eastAsia="lv-LV"/>
              </w:rPr>
              <w:t>būs pieejams Latvijas Bankas tīmekļvietnē</w:t>
            </w:r>
            <w:r w:rsidR="00D80C7C">
              <w:rPr>
                <w:rFonts w:ascii="Times New Roman" w:eastAsia="Times New Roman" w:hAnsi="Times New Roman" w:cs="Times New Roman"/>
                <w:sz w:val="24"/>
                <w:szCs w:val="24"/>
                <w:lang w:eastAsia="lv-LV"/>
              </w:rPr>
              <w:t xml:space="preserve">, tādējādi nodrošinot </w:t>
            </w:r>
            <w:r w:rsidR="00D80C7C" w:rsidRPr="00D80C7C">
              <w:rPr>
                <w:rFonts w:ascii="Times New Roman" w:eastAsia="Times New Roman" w:hAnsi="Times New Roman" w:cs="Times New Roman"/>
                <w:sz w:val="24"/>
                <w:szCs w:val="24"/>
                <w:lang w:eastAsia="lv-LV"/>
              </w:rPr>
              <w:t xml:space="preserve">pārskatāmību par tirgus dalībniekiem, </w:t>
            </w:r>
            <w:r w:rsidR="00D80C7C">
              <w:rPr>
                <w:rFonts w:ascii="Times New Roman" w:eastAsia="Times New Roman" w:hAnsi="Times New Roman" w:cs="Times New Roman"/>
                <w:sz w:val="24"/>
                <w:szCs w:val="24"/>
                <w:lang w:eastAsia="lv-LV"/>
              </w:rPr>
              <w:t>ļaujot</w:t>
            </w:r>
            <w:r w:rsidR="00D80C7C" w:rsidRPr="00D80C7C">
              <w:rPr>
                <w:rFonts w:ascii="Times New Roman" w:eastAsia="Times New Roman" w:hAnsi="Times New Roman" w:cs="Times New Roman"/>
                <w:sz w:val="24"/>
                <w:szCs w:val="24"/>
                <w:lang w:eastAsia="lv-LV"/>
              </w:rPr>
              <w:t xml:space="preserve"> patērētāj</w:t>
            </w:r>
            <w:r w:rsidR="00D80C7C">
              <w:rPr>
                <w:rFonts w:ascii="Times New Roman" w:eastAsia="Times New Roman" w:hAnsi="Times New Roman" w:cs="Times New Roman"/>
                <w:sz w:val="24"/>
                <w:szCs w:val="24"/>
                <w:lang w:eastAsia="lv-LV"/>
              </w:rPr>
              <w:t>iem</w:t>
            </w:r>
            <w:r w:rsidR="00D80C7C" w:rsidRPr="00D80C7C">
              <w:rPr>
                <w:rFonts w:ascii="Times New Roman" w:eastAsia="Times New Roman" w:hAnsi="Times New Roman" w:cs="Times New Roman"/>
                <w:sz w:val="24"/>
                <w:szCs w:val="24"/>
                <w:lang w:eastAsia="lv-LV"/>
              </w:rPr>
              <w:t xml:space="preserve"> </w:t>
            </w:r>
            <w:r w:rsidR="00D80C7C" w:rsidRPr="00D80C7C">
              <w:rPr>
                <w:rFonts w:ascii="Times New Roman" w:eastAsia="Times New Roman" w:hAnsi="Times New Roman" w:cs="Times New Roman"/>
                <w:sz w:val="24"/>
                <w:szCs w:val="24"/>
                <w:lang w:eastAsia="lv-LV"/>
              </w:rPr>
              <w:lastRenderedPageBreak/>
              <w:t xml:space="preserve">pārliecināties par pakalpojuma sniedzēja tiesībām darboties </w:t>
            </w:r>
            <w:r w:rsidR="00D80C7C">
              <w:rPr>
                <w:rFonts w:ascii="Times New Roman" w:eastAsia="Times New Roman" w:hAnsi="Times New Roman" w:cs="Times New Roman"/>
                <w:sz w:val="24"/>
                <w:szCs w:val="24"/>
                <w:lang w:eastAsia="lv-LV"/>
              </w:rPr>
              <w:t>Latvijā</w:t>
            </w:r>
            <w:r w:rsidR="00D80C7C" w:rsidRPr="00D80C7C">
              <w:rPr>
                <w:rFonts w:ascii="Times New Roman" w:eastAsia="Times New Roman" w:hAnsi="Times New Roman" w:cs="Times New Roman"/>
                <w:sz w:val="24"/>
                <w:szCs w:val="24"/>
                <w:lang w:eastAsia="lv-LV"/>
              </w:rPr>
              <w:t xml:space="preserve"> un stiprinot uzticēšanos finanšu pakalpojumu tirgum.</w:t>
            </w:r>
          </w:p>
          <w:p w14:paraId="086D32E7" w14:textId="451E18AD" w:rsidR="00E35A2F" w:rsidRPr="00BC7ACB" w:rsidRDefault="00D80C7C" w:rsidP="00BC7ACB">
            <w:pPr>
              <w:spacing w:after="120"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lv-LV"/>
              </w:rPr>
              <w:t xml:space="preserve">Saņemot </w:t>
            </w:r>
            <w:r w:rsidRPr="00D80C7C">
              <w:rPr>
                <w:rFonts w:ascii="Times New Roman" w:eastAsia="Times New Roman" w:hAnsi="Times New Roman" w:cs="Times New Roman"/>
                <w:sz w:val="24"/>
                <w:szCs w:val="24"/>
                <w:lang w:eastAsia="lv-LV"/>
              </w:rPr>
              <w:t xml:space="preserve">regulāru </w:t>
            </w:r>
            <w:r w:rsidR="00730A38">
              <w:rPr>
                <w:rFonts w:ascii="Times New Roman" w:eastAsia="Times New Roman" w:hAnsi="Times New Roman" w:cs="Times New Roman"/>
                <w:sz w:val="24"/>
                <w:szCs w:val="24"/>
                <w:lang w:eastAsia="lv-LV"/>
              </w:rPr>
              <w:t>uzraudzībai nepieciešamo</w:t>
            </w:r>
            <w:r w:rsidR="00730A38" w:rsidRPr="00D80C7C">
              <w:rPr>
                <w:rFonts w:ascii="Times New Roman" w:eastAsia="Times New Roman" w:hAnsi="Times New Roman" w:cs="Times New Roman"/>
                <w:sz w:val="24"/>
                <w:szCs w:val="24"/>
                <w:lang w:eastAsia="lv-LV"/>
              </w:rPr>
              <w:t xml:space="preserve"> </w:t>
            </w:r>
            <w:r w:rsidRPr="00D80C7C">
              <w:rPr>
                <w:rFonts w:ascii="Times New Roman" w:eastAsia="Times New Roman" w:hAnsi="Times New Roman" w:cs="Times New Roman"/>
                <w:sz w:val="24"/>
                <w:szCs w:val="24"/>
                <w:lang w:eastAsia="lv-LV"/>
              </w:rPr>
              <w:t>informāciju no atlikto maksājumu pakalpojum</w:t>
            </w:r>
            <w:r w:rsidR="00E35A2F">
              <w:rPr>
                <w:rFonts w:ascii="Times New Roman" w:eastAsia="Times New Roman" w:hAnsi="Times New Roman" w:cs="Times New Roman"/>
                <w:sz w:val="24"/>
                <w:szCs w:val="24"/>
                <w:lang w:eastAsia="lv-LV"/>
              </w:rPr>
              <w:t>a</w:t>
            </w:r>
            <w:r w:rsidRPr="00D80C7C">
              <w:rPr>
                <w:rFonts w:ascii="Times New Roman" w:eastAsia="Times New Roman" w:hAnsi="Times New Roman" w:cs="Times New Roman"/>
                <w:sz w:val="24"/>
                <w:szCs w:val="24"/>
                <w:lang w:eastAsia="lv-LV"/>
              </w:rPr>
              <w:t xml:space="preserve"> sniedzējiem</w:t>
            </w:r>
            <w:r w:rsidR="00E35A2F">
              <w:rPr>
                <w:rFonts w:ascii="Times New Roman" w:eastAsia="Times New Roman" w:hAnsi="Times New Roman" w:cs="Times New Roman"/>
                <w:sz w:val="24"/>
                <w:szCs w:val="24"/>
                <w:lang w:eastAsia="lv-LV"/>
              </w:rPr>
              <w:t>,</w:t>
            </w:r>
            <w:r w:rsidRPr="00D80C7C">
              <w:rPr>
                <w:rFonts w:ascii="Times New Roman" w:eastAsia="Times New Roman" w:hAnsi="Times New Roman" w:cs="Times New Roman"/>
                <w:sz w:val="24"/>
                <w:szCs w:val="24"/>
                <w:lang w:eastAsia="lv-LV"/>
              </w:rPr>
              <w:t xml:space="preserve"> </w:t>
            </w:r>
            <w:r w:rsidR="00844388" w:rsidRPr="00D80C7C">
              <w:rPr>
                <w:rFonts w:ascii="Times New Roman" w:eastAsia="Times New Roman" w:hAnsi="Times New Roman" w:cs="Times New Roman"/>
                <w:sz w:val="24"/>
                <w:szCs w:val="24"/>
                <w:lang w:eastAsia="lv-LV"/>
              </w:rPr>
              <w:t xml:space="preserve">Latvijas Bankai būs </w:t>
            </w:r>
            <w:r w:rsidR="005209D6">
              <w:rPr>
                <w:rFonts w:ascii="Times New Roman" w:eastAsia="Times New Roman" w:hAnsi="Times New Roman" w:cs="Times New Roman"/>
                <w:sz w:val="24"/>
                <w:szCs w:val="24"/>
                <w:lang w:eastAsia="lv-LV"/>
              </w:rPr>
              <w:t>dati</w:t>
            </w:r>
            <w:r w:rsidR="00844388" w:rsidRPr="00D80C7C">
              <w:rPr>
                <w:rFonts w:ascii="Times New Roman" w:eastAsia="Times New Roman" w:hAnsi="Times New Roman" w:cs="Times New Roman"/>
                <w:sz w:val="24"/>
                <w:szCs w:val="24"/>
                <w:lang w:eastAsia="lv-LV"/>
              </w:rPr>
              <w:t xml:space="preserve">, </w:t>
            </w:r>
            <w:r w:rsidR="00BA74F3">
              <w:rPr>
                <w:rFonts w:ascii="Times New Roman" w:eastAsia="Times New Roman" w:hAnsi="Times New Roman" w:cs="Times New Roman"/>
                <w:sz w:val="24"/>
                <w:szCs w:val="24"/>
                <w:lang w:eastAsia="lv-LV"/>
              </w:rPr>
              <w:t xml:space="preserve">lai </w:t>
            </w:r>
            <w:r w:rsidRPr="00D80C7C">
              <w:rPr>
                <w:rFonts w:ascii="Times New Roman" w:hAnsi="Times New Roman" w:cs="Times New Roman"/>
                <w:sz w:val="24"/>
                <w:szCs w:val="24"/>
              </w:rPr>
              <w:t>veiktu analīzi par atlikto maksājumu pakalpojum</w:t>
            </w:r>
            <w:r w:rsidR="00E35A2F">
              <w:rPr>
                <w:rFonts w:ascii="Times New Roman" w:hAnsi="Times New Roman" w:cs="Times New Roman"/>
                <w:sz w:val="24"/>
                <w:szCs w:val="24"/>
              </w:rPr>
              <w:t>a</w:t>
            </w:r>
            <w:r w:rsidRPr="00D80C7C">
              <w:rPr>
                <w:rFonts w:ascii="Times New Roman" w:hAnsi="Times New Roman" w:cs="Times New Roman"/>
                <w:sz w:val="24"/>
                <w:szCs w:val="24"/>
              </w:rPr>
              <w:t xml:space="preserve"> tirgu</w:t>
            </w:r>
            <w:r>
              <w:rPr>
                <w:rFonts w:ascii="Times New Roman" w:hAnsi="Times New Roman" w:cs="Times New Roman"/>
                <w:sz w:val="24"/>
                <w:szCs w:val="24"/>
              </w:rPr>
              <w:t xml:space="preserve">, </w:t>
            </w:r>
            <w:r w:rsidRPr="00D80C7C">
              <w:rPr>
                <w:rFonts w:ascii="Times New Roman" w:hAnsi="Times New Roman" w:cs="Times New Roman"/>
                <w:sz w:val="24"/>
                <w:szCs w:val="24"/>
              </w:rPr>
              <w:t>novērtētu tirgus attīstības tendences,</w:t>
            </w:r>
            <w:r>
              <w:rPr>
                <w:rFonts w:ascii="Times New Roman" w:hAnsi="Times New Roman" w:cs="Times New Roman"/>
                <w:sz w:val="24"/>
                <w:szCs w:val="24"/>
              </w:rPr>
              <w:t xml:space="preserve"> </w:t>
            </w:r>
            <w:r w:rsidRPr="00D80C7C">
              <w:rPr>
                <w:rFonts w:ascii="Times New Roman" w:hAnsi="Times New Roman" w:cs="Times New Roman"/>
                <w:sz w:val="24"/>
                <w:szCs w:val="24"/>
              </w:rPr>
              <w:t xml:space="preserve">kā arī identificētu iespējamos riskus patērētājiem un finanšu </w:t>
            </w:r>
            <w:r w:rsidR="00BA74F3">
              <w:rPr>
                <w:rFonts w:ascii="Times New Roman" w:hAnsi="Times New Roman" w:cs="Times New Roman"/>
                <w:sz w:val="24"/>
                <w:szCs w:val="24"/>
              </w:rPr>
              <w:t xml:space="preserve">tirgus </w:t>
            </w:r>
            <w:r w:rsidRPr="00D80C7C">
              <w:rPr>
                <w:rFonts w:ascii="Times New Roman" w:hAnsi="Times New Roman" w:cs="Times New Roman"/>
                <w:sz w:val="24"/>
                <w:szCs w:val="24"/>
              </w:rPr>
              <w:t>stabilitātei.</w:t>
            </w:r>
          </w:p>
        </w:tc>
      </w:tr>
      <w:tr w:rsidR="00844388" w:rsidRPr="00BD2A24" w14:paraId="1F63006B" w14:textId="77777777" w:rsidTr="00BC61B4">
        <w:trPr>
          <w:trHeight w:val="567"/>
        </w:trPr>
        <w:tc>
          <w:tcPr>
            <w:tcW w:w="1405" w:type="pct"/>
            <w:hideMark/>
          </w:tcPr>
          <w:p w14:paraId="0AF2E3A0" w14:textId="77777777" w:rsidR="00844388" w:rsidRPr="00BD2A24" w:rsidRDefault="00844388" w:rsidP="00844388">
            <w:pPr>
              <w:spacing w:after="0" w:line="240" w:lineRule="auto"/>
              <w:rPr>
                <w:rFonts w:ascii="Times New Roman" w:eastAsia="Times New Roman" w:hAnsi="Times New Roman" w:cs="Times New Roman"/>
                <w:b/>
                <w:bCs/>
                <w:sz w:val="24"/>
                <w:szCs w:val="24"/>
                <w:lang w:eastAsia="lv-LV"/>
              </w:rPr>
            </w:pPr>
            <w:r w:rsidRPr="00BD2A24">
              <w:rPr>
                <w:rFonts w:ascii="Times New Roman" w:eastAsia="Times New Roman" w:hAnsi="Times New Roman" w:cs="Times New Roman"/>
                <w:b/>
                <w:bCs/>
                <w:sz w:val="24"/>
                <w:szCs w:val="24"/>
                <w:lang w:eastAsia="lv-LV"/>
              </w:rPr>
              <w:lastRenderedPageBreak/>
              <w:t>Spēkā stāšanās</w:t>
            </w:r>
          </w:p>
          <w:p w14:paraId="23132C65" w14:textId="77777777" w:rsidR="00844388" w:rsidRPr="00BD2A24" w:rsidRDefault="00844388" w:rsidP="00844388">
            <w:pPr>
              <w:spacing w:after="0" w:line="240" w:lineRule="auto"/>
              <w:rPr>
                <w:rFonts w:ascii="Times New Roman" w:eastAsia="Times New Roman" w:hAnsi="Times New Roman" w:cs="Times New Roman"/>
                <w:b/>
                <w:bCs/>
                <w:sz w:val="24"/>
                <w:szCs w:val="24"/>
                <w:lang w:eastAsia="lv-LV"/>
              </w:rPr>
            </w:pPr>
          </w:p>
        </w:tc>
        <w:tc>
          <w:tcPr>
            <w:tcW w:w="3595" w:type="pct"/>
          </w:tcPr>
          <w:p w14:paraId="319AEC2B" w14:textId="2EA57ACB" w:rsidR="00844388" w:rsidRPr="00BD2A24" w:rsidRDefault="00844388" w:rsidP="00BC7ACB">
            <w:pPr>
              <w:spacing w:after="120" w:line="240" w:lineRule="auto"/>
              <w:jc w:val="both"/>
              <w:rPr>
                <w:rFonts w:ascii="Times New Roman" w:eastAsia="Times New Roman" w:hAnsi="Times New Roman" w:cs="Times New Roman"/>
                <w:sz w:val="24"/>
                <w:szCs w:val="24"/>
                <w:lang w:eastAsia="lv-LV"/>
              </w:rPr>
            </w:pPr>
            <w:r w:rsidRPr="00BD2A24">
              <w:rPr>
                <w:rFonts w:ascii="Times New Roman" w:eastAsia="Times New Roman" w:hAnsi="Times New Roman" w:cs="Times New Roman"/>
                <w:sz w:val="24"/>
                <w:szCs w:val="24"/>
                <w:lang w:eastAsia="lv-LV"/>
              </w:rPr>
              <w:t xml:space="preserve">Atbilstoši </w:t>
            </w:r>
            <w:r w:rsidR="00A86976">
              <w:rPr>
                <w:rFonts w:ascii="Times New Roman" w:eastAsia="Times New Roman" w:hAnsi="Times New Roman" w:cs="Times New Roman"/>
                <w:sz w:val="24"/>
                <w:szCs w:val="24"/>
                <w:lang w:eastAsia="lv-LV"/>
              </w:rPr>
              <w:t>Patērētāju tiesību aizsardzības likuma pārejas noteikumu 52. punktam šiem noteikumiem jāstājas spēkā 2026. gada 20. novembrī (vienlaikus ar atbilstošiem grozījumiem Patērētāju tiesību aizsardzības likumā).</w:t>
            </w:r>
          </w:p>
        </w:tc>
      </w:tr>
      <w:tr w:rsidR="00844388" w:rsidRPr="00BD2A24" w14:paraId="62DECB7F" w14:textId="77777777" w:rsidTr="00BC61B4">
        <w:trPr>
          <w:trHeight w:val="567"/>
        </w:trPr>
        <w:tc>
          <w:tcPr>
            <w:tcW w:w="1405" w:type="pct"/>
            <w:hideMark/>
          </w:tcPr>
          <w:p w14:paraId="3413D7B2" w14:textId="77777777" w:rsidR="00844388" w:rsidRPr="00BD2A24" w:rsidRDefault="00844388" w:rsidP="00844388">
            <w:pPr>
              <w:spacing w:after="0" w:line="240" w:lineRule="auto"/>
              <w:rPr>
                <w:rFonts w:ascii="Times New Roman" w:eastAsia="Times New Roman" w:hAnsi="Times New Roman" w:cs="Times New Roman"/>
                <w:b/>
                <w:bCs/>
                <w:sz w:val="24"/>
                <w:szCs w:val="24"/>
                <w:lang w:eastAsia="lv-LV"/>
              </w:rPr>
            </w:pPr>
            <w:r w:rsidRPr="00BD2A24">
              <w:rPr>
                <w:rFonts w:ascii="Times New Roman" w:eastAsia="Times New Roman" w:hAnsi="Times New Roman" w:cs="Times New Roman"/>
                <w:b/>
                <w:bCs/>
                <w:sz w:val="24"/>
                <w:szCs w:val="24"/>
                <w:lang w:eastAsia="lv-LV"/>
              </w:rPr>
              <w:t>Ietekme uz Latvijas Bankas budžetu</w:t>
            </w:r>
          </w:p>
          <w:p w14:paraId="7846A4CC" w14:textId="77777777" w:rsidR="00844388" w:rsidRPr="00BD2A24" w:rsidRDefault="00844388" w:rsidP="00844388">
            <w:pPr>
              <w:spacing w:after="0" w:line="240" w:lineRule="auto"/>
              <w:rPr>
                <w:rFonts w:ascii="Times New Roman" w:eastAsia="Times New Roman" w:hAnsi="Times New Roman" w:cs="Times New Roman"/>
                <w:b/>
                <w:bCs/>
                <w:sz w:val="24"/>
                <w:szCs w:val="24"/>
                <w:lang w:eastAsia="lv-LV"/>
              </w:rPr>
            </w:pPr>
          </w:p>
        </w:tc>
        <w:tc>
          <w:tcPr>
            <w:tcW w:w="3595" w:type="pct"/>
          </w:tcPr>
          <w:p w14:paraId="492D1DD8" w14:textId="51A5F7FB" w:rsidR="00844388" w:rsidRPr="00BD2A24" w:rsidRDefault="00844388" w:rsidP="00844388">
            <w:pPr>
              <w:spacing w:after="0" w:line="240" w:lineRule="auto"/>
              <w:jc w:val="both"/>
              <w:rPr>
                <w:rFonts w:ascii="Times New Roman" w:eastAsia="Times New Roman" w:hAnsi="Times New Roman" w:cs="Times New Roman"/>
                <w:sz w:val="24"/>
                <w:szCs w:val="24"/>
                <w:lang w:eastAsia="lv-LV"/>
              </w:rPr>
            </w:pPr>
            <w:r w:rsidRPr="00BD2A24">
              <w:rPr>
                <w:rFonts w:ascii="Times New Roman" w:hAnsi="Times New Roman" w:cs="Times New Roman"/>
                <w:iCs/>
                <w:sz w:val="24"/>
                <w:szCs w:val="24"/>
              </w:rPr>
              <w:t>Nav ietekmes uz Latvijas Bankas budžetu.</w:t>
            </w:r>
          </w:p>
        </w:tc>
      </w:tr>
      <w:tr w:rsidR="00844388" w:rsidRPr="00BD2A24" w14:paraId="36C95361" w14:textId="77777777" w:rsidTr="00BC61B4">
        <w:trPr>
          <w:trHeight w:val="567"/>
        </w:trPr>
        <w:tc>
          <w:tcPr>
            <w:tcW w:w="1405" w:type="pct"/>
            <w:hideMark/>
          </w:tcPr>
          <w:p w14:paraId="1831B3C9" w14:textId="77777777" w:rsidR="00844388" w:rsidRPr="00BD2A24" w:rsidRDefault="00844388" w:rsidP="00844388">
            <w:pPr>
              <w:spacing w:after="0" w:line="240" w:lineRule="auto"/>
              <w:rPr>
                <w:rFonts w:ascii="Times New Roman" w:eastAsia="Times New Roman" w:hAnsi="Times New Roman" w:cs="Times New Roman"/>
                <w:b/>
                <w:bCs/>
                <w:sz w:val="24"/>
                <w:szCs w:val="24"/>
                <w:lang w:eastAsia="lv-LV"/>
              </w:rPr>
            </w:pPr>
            <w:r w:rsidRPr="00BD2A24">
              <w:rPr>
                <w:rFonts w:ascii="Times New Roman" w:eastAsia="Times New Roman" w:hAnsi="Times New Roman" w:cs="Times New Roman"/>
                <w:b/>
                <w:bCs/>
                <w:sz w:val="24"/>
                <w:szCs w:val="24"/>
                <w:lang w:eastAsia="lv-LV"/>
              </w:rPr>
              <w:t>Administratīvā sloga un izmaksu novērtējums (tirgus dalībniekiem)</w:t>
            </w:r>
          </w:p>
          <w:p w14:paraId="45CAE808" w14:textId="77777777" w:rsidR="00844388" w:rsidRPr="00BD2A24" w:rsidRDefault="00844388" w:rsidP="00844388">
            <w:pPr>
              <w:spacing w:after="0" w:line="240" w:lineRule="auto"/>
              <w:rPr>
                <w:rFonts w:ascii="Times New Roman" w:eastAsia="Times New Roman" w:hAnsi="Times New Roman" w:cs="Times New Roman"/>
                <w:b/>
                <w:bCs/>
                <w:sz w:val="24"/>
                <w:szCs w:val="24"/>
                <w:lang w:eastAsia="lv-LV"/>
              </w:rPr>
            </w:pPr>
          </w:p>
        </w:tc>
        <w:tc>
          <w:tcPr>
            <w:tcW w:w="3595" w:type="pct"/>
          </w:tcPr>
          <w:p w14:paraId="143455B9" w14:textId="1D647E56" w:rsidR="00844388" w:rsidRPr="00BC7ACB" w:rsidRDefault="006D3AFD" w:rsidP="00BC7ACB">
            <w:pPr>
              <w:spacing w:after="120" w:line="240" w:lineRule="auto"/>
              <w:jc w:val="both"/>
              <w:rPr>
                <w:rFonts w:ascii="Times New Roman" w:hAnsi="Times New Roman" w:cs="Times New Roman"/>
                <w:sz w:val="24"/>
                <w:szCs w:val="24"/>
              </w:rPr>
            </w:pPr>
            <w:r>
              <w:rPr>
                <w:rFonts w:ascii="Times New Roman" w:eastAsia="Times New Roman" w:hAnsi="Times New Roman" w:cs="Times New Roman"/>
                <w:color w:val="000000" w:themeColor="text1"/>
                <w:sz w:val="24"/>
                <w:szCs w:val="24"/>
                <w:lang w:eastAsia="lv-LV"/>
              </w:rPr>
              <w:t>N</w:t>
            </w:r>
            <w:r w:rsidR="00844388">
              <w:rPr>
                <w:rFonts w:ascii="Times New Roman" w:eastAsia="Times New Roman" w:hAnsi="Times New Roman" w:cs="Times New Roman"/>
                <w:color w:val="000000" w:themeColor="text1"/>
                <w:sz w:val="24"/>
                <w:szCs w:val="24"/>
                <w:lang w:eastAsia="lv-LV"/>
              </w:rPr>
              <w:t xml:space="preserve">oteikumu </w:t>
            </w:r>
            <w:r w:rsidR="00844388" w:rsidRPr="00513CFB">
              <w:rPr>
                <w:rFonts w:ascii="Times New Roman" w:eastAsia="Times New Roman" w:hAnsi="Times New Roman" w:cs="Times New Roman"/>
                <w:color w:val="000000" w:themeColor="text1"/>
                <w:sz w:val="24"/>
                <w:szCs w:val="24"/>
                <w:lang w:eastAsia="lv-LV"/>
              </w:rPr>
              <w:t>projekt</w:t>
            </w:r>
            <w:r w:rsidR="00844388">
              <w:rPr>
                <w:rFonts w:ascii="Times New Roman" w:eastAsia="Times New Roman" w:hAnsi="Times New Roman" w:cs="Times New Roman"/>
                <w:color w:val="000000" w:themeColor="text1"/>
                <w:sz w:val="24"/>
                <w:szCs w:val="24"/>
                <w:lang w:eastAsia="lv-LV"/>
              </w:rPr>
              <w:t xml:space="preserve">s </w:t>
            </w:r>
            <w:r w:rsidR="005C1E99">
              <w:rPr>
                <w:rFonts w:ascii="Times New Roman" w:eastAsia="Times New Roman" w:hAnsi="Times New Roman" w:cs="Times New Roman"/>
                <w:color w:val="000000" w:themeColor="text1"/>
                <w:sz w:val="24"/>
                <w:szCs w:val="24"/>
                <w:lang w:eastAsia="lv-LV"/>
              </w:rPr>
              <w:t>ievieš Eiropas Savienības prasību veikt atlikto maksājumu pakalpojum</w:t>
            </w:r>
            <w:r w:rsidR="00E35A2F">
              <w:rPr>
                <w:rFonts w:ascii="Times New Roman" w:eastAsia="Times New Roman" w:hAnsi="Times New Roman" w:cs="Times New Roman"/>
                <w:color w:val="000000" w:themeColor="text1"/>
                <w:sz w:val="24"/>
                <w:szCs w:val="24"/>
                <w:lang w:eastAsia="lv-LV"/>
              </w:rPr>
              <w:t>a</w:t>
            </w:r>
            <w:r w:rsidR="005C1E99">
              <w:rPr>
                <w:rFonts w:ascii="Times New Roman" w:eastAsia="Times New Roman" w:hAnsi="Times New Roman" w:cs="Times New Roman"/>
                <w:color w:val="000000" w:themeColor="text1"/>
                <w:sz w:val="24"/>
                <w:szCs w:val="24"/>
                <w:lang w:eastAsia="lv-LV"/>
              </w:rPr>
              <w:t xml:space="preserve"> sniedzēju uzraudzību. Administratīvai</w:t>
            </w:r>
            <w:r w:rsidR="00DF450E">
              <w:rPr>
                <w:rFonts w:ascii="Times New Roman" w:eastAsia="Times New Roman" w:hAnsi="Times New Roman" w:cs="Times New Roman"/>
                <w:color w:val="000000" w:themeColor="text1"/>
                <w:sz w:val="24"/>
                <w:szCs w:val="24"/>
                <w:lang w:eastAsia="lv-LV"/>
              </w:rPr>
              <w:t>s</w:t>
            </w:r>
            <w:r w:rsidR="005C1E99">
              <w:rPr>
                <w:rFonts w:ascii="Times New Roman" w:eastAsia="Times New Roman" w:hAnsi="Times New Roman" w:cs="Times New Roman"/>
                <w:color w:val="000000" w:themeColor="text1"/>
                <w:sz w:val="24"/>
                <w:szCs w:val="24"/>
                <w:lang w:eastAsia="lv-LV"/>
              </w:rPr>
              <w:t xml:space="preserve"> slogs </w:t>
            </w:r>
            <w:r w:rsidR="00844388">
              <w:rPr>
                <w:rFonts w:ascii="Times New Roman" w:eastAsia="Times New Roman" w:hAnsi="Times New Roman" w:cs="Times New Roman"/>
                <w:color w:val="000000" w:themeColor="text1"/>
                <w:sz w:val="24"/>
                <w:szCs w:val="24"/>
                <w:lang w:eastAsia="lv-LV"/>
              </w:rPr>
              <w:t xml:space="preserve">tiek uzlikts </w:t>
            </w:r>
            <w:r w:rsidR="005C1E99">
              <w:rPr>
                <w:rFonts w:ascii="Times New Roman" w:eastAsia="Times New Roman" w:hAnsi="Times New Roman" w:cs="Times New Roman"/>
                <w:color w:val="000000" w:themeColor="text1"/>
                <w:sz w:val="24"/>
                <w:szCs w:val="24"/>
                <w:lang w:eastAsia="lv-LV"/>
              </w:rPr>
              <w:t xml:space="preserve">minimālajā līmenī, salāgojot ar prasībām, kādas ir noteiktas citiem patērētāju kreditētājiem, </w:t>
            </w:r>
            <w:r w:rsidR="000C7724">
              <w:rPr>
                <w:rFonts w:ascii="Times New Roman" w:eastAsia="Times New Roman" w:hAnsi="Times New Roman" w:cs="Times New Roman"/>
                <w:color w:val="000000" w:themeColor="text1"/>
                <w:sz w:val="24"/>
                <w:szCs w:val="24"/>
                <w:lang w:eastAsia="lv-LV"/>
              </w:rPr>
              <w:t>kā</w:t>
            </w:r>
            <w:r w:rsidR="005C1E99">
              <w:rPr>
                <w:rFonts w:ascii="Times New Roman" w:eastAsia="Times New Roman" w:hAnsi="Times New Roman" w:cs="Times New Roman"/>
                <w:color w:val="000000" w:themeColor="text1"/>
                <w:sz w:val="24"/>
                <w:szCs w:val="24"/>
                <w:lang w:eastAsia="lv-LV"/>
              </w:rPr>
              <w:t xml:space="preserve"> arī ņemot vērā</w:t>
            </w:r>
            <w:r w:rsidR="000C7724">
              <w:rPr>
                <w:rFonts w:ascii="Times New Roman" w:eastAsia="Times New Roman" w:hAnsi="Times New Roman" w:cs="Times New Roman"/>
                <w:color w:val="000000" w:themeColor="text1"/>
                <w:sz w:val="24"/>
                <w:szCs w:val="24"/>
                <w:lang w:eastAsia="lv-LV"/>
              </w:rPr>
              <w:t>, ka kredīts par preci, saņemot atlikto maksājumu pakalpojumu</w:t>
            </w:r>
            <w:r w:rsidR="00DF450E">
              <w:rPr>
                <w:rFonts w:ascii="Times New Roman" w:eastAsia="Times New Roman" w:hAnsi="Times New Roman" w:cs="Times New Roman"/>
                <w:color w:val="000000" w:themeColor="text1"/>
                <w:sz w:val="24"/>
                <w:szCs w:val="24"/>
                <w:lang w:eastAsia="lv-LV"/>
              </w:rPr>
              <w:t>,</w:t>
            </w:r>
            <w:r w:rsidR="000C7724">
              <w:rPr>
                <w:rFonts w:ascii="Times New Roman" w:eastAsia="Times New Roman" w:hAnsi="Times New Roman" w:cs="Times New Roman"/>
                <w:color w:val="000000" w:themeColor="text1"/>
                <w:sz w:val="24"/>
                <w:szCs w:val="24"/>
                <w:lang w:eastAsia="lv-LV"/>
              </w:rPr>
              <w:t xml:space="preserve"> </w:t>
            </w:r>
            <w:r w:rsidR="000C7724" w:rsidRPr="000C7724">
              <w:rPr>
                <w:rFonts w:ascii="Times New Roman" w:eastAsia="Times New Roman" w:hAnsi="Times New Roman" w:cs="Times New Roman"/>
                <w:color w:val="000000" w:themeColor="text1"/>
                <w:sz w:val="24"/>
                <w:szCs w:val="24"/>
                <w:lang w:eastAsia="lv-LV"/>
              </w:rPr>
              <w:t>tiek piešķirts bez cita kredīta devēja piesaistīšanas, nemaksājot procentu likmi un citus papildu maksājumus, izņemot ierobežotu maksu par maksājuma kavējumu</w:t>
            </w:r>
            <w:r w:rsidR="000C7724">
              <w:rPr>
                <w:rFonts w:ascii="Times New Roman" w:eastAsia="Times New Roman" w:hAnsi="Times New Roman" w:cs="Times New Roman"/>
                <w:color w:val="000000" w:themeColor="text1"/>
                <w:sz w:val="24"/>
                <w:szCs w:val="24"/>
                <w:lang w:eastAsia="lv-LV"/>
              </w:rPr>
              <w:t xml:space="preserve">. </w:t>
            </w:r>
          </w:p>
        </w:tc>
      </w:tr>
      <w:tr w:rsidR="00844388" w:rsidRPr="00BD2A24" w14:paraId="460E139D" w14:textId="77777777" w:rsidTr="00BC61B4">
        <w:trPr>
          <w:trHeight w:val="1078"/>
        </w:trPr>
        <w:tc>
          <w:tcPr>
            <w:tcW w:w="1405" w:type="pct"/>
            <w:hideMark/>
          </w:tcPr>
          <w:p w14:paraId="64907A6A" w14:textId="77777777" w:rsidR="00844388" w:rsidRPr="00BD2A24" w:rsidRDefault="00844388" w:rsidP="00844388">
            <w:pPr>
              <w:spacing w:after="0" w:line="240" w:lineRule="auto"/>
              <w:rPr>
                <w:rFonts w:ascii="Times New Roman" w:eastAsia="Times New Roman" w:hAnsi="Times New Roman" w:cs="Times New Roman"/>
                <w:b/>
                <w:bCs/>
                <w:sz w:val="24"/>
                <w:szCs w:val="24"/>
                <w:lang w:eastAsia="lv-LV"/>
              </w:rPr>
            </w:pPr>
            <w:r w:rsidRPr="00BD2A24">
              <w:rPr>
                <w:rFonts w:ascii="Times New Roman" w:eastAsia="Times New Roman" w:hAnsi="Times New Roman" w:cs="Times New Roman"/>
                <w:b/>
                <w:bCs/>
                <w:sz w:val="24"/>
                <w:szCs w:val="24"/>
                <w:lang w:eastAsia="lv-LV"/>
              </w:rPr>
              <w:t>Saistītie dokumenti</w:t>
            </w:r>
          </w:p>
          <w:p w14:paraId="15B52DF8" w14:textId="77777777" w:rsidR="00844388" w:rsidRPr="00BD2A24" w:rsidRDefault="00844388" w:rsidP="00844388">
            <w:pPr>
              <w:spacing w:after="0" w:line="240" w:lineRule="auto"/>
              <w:rPr>
                <w:rFonts w:ascii="Times New Roman" w:eastAsia="Times New Roman" w:hAnsi="Times New Roman" w:cs="Times New Roman"/>
                <w:b/>
                <w:bCs/>
                <w:sz w:val="24"/>
                <w:szCs w:val="24"/>
                <w:lang w:eastAsia="lv-LV"/>
              </w:rPr>
            </w:pPr>
          </w:p>
        </w:tc>
        <w:tc>
          <w:tcPr>
            <w:tcW w:w="3595" w:type="pct"/>
          </w:tcPr>
          <w:p w14:paraId="0BB1D16C" w14:textId="1C1F4C29" w:rsidR="00844388" w:rsidRPr="00BD2A24" w:rsidRDefault="00844388" w:rsidP="00844388">
            <w:pPr>
              <w:pStyle w:val="NApunkts2"/>
              <w:numPr>
                <w:ilvl w:val="0"/>
                <w:numId w:val="0"/>
              </w:numPr>
              <w:tabs>
                <w:tab w:val="left" w:pos="487"/>
              </w:tabs>
            </w:pPr>
            <w:r w:rsidRPr="00BD2A24">
              <w:t xml:space="preserve">Ar </w:t>
            </w:r>
            <w:r>
              <w:t>noteikumu</w:t>
            </w:r>
            <w:r w:rsidRPr="00BD2A24">
              <w:t xml:space="preserve"> projektu saistītie dokumenti:</w:t>
            </w:r>
          </w:p>
          <w:p w14:paraId="3FBBC5D2" w14:textId="5B05D6C8" w:rsidR="00844388" w:rsidRDefault="00CA3770" w:rsidP="00844388">
            <w:pPr>
              <w:pStyle w:val="NApunkts2"/>
              <w:numPr>
                <w:ilvl w:val="0"/>
                <w:numId w:val="3"/>
              </w:numPr>
              <w:tabs>
                <w:tab w:val="left" w:pos="315"/>
              </w:tabs>
              <w:ind w:left="0" w:firstLine="0"/>
            </w:pPr>
            <w:r w:rsidRPr="007A49E7">
              <w:t>Patērētāju tiesību aizsardzības likum</w:t>
            </w:r>
            <w:r w:rsidR="007A49E7" w:rsidRPr="007A49E7">
              <w:t>s</w:t>
            </w:r>
            <w:r w:rsidR="00844388" w:rsidRPr="00BD2A24">
              <w:t>;</w:t>
            </w:r>
          </w:p>
          <w:p w14:paraId="21BB6E01" w14:textId="7C279088" w:rsidR="00730A38" w:rsidRDefault="009B347E" w:rsidP="00844388">
            <w:pPr>
              <w:pStyle w:val="NApunkts2"/>
              <w:numPr>
                <w:ilvl w:val="0"/>
                <w:numId w:val="3"/>
              </w:numPr>
              <w:tabs>
                <w:tab w:val="left" w:pos="315"/>
              </w:tabs>
              <w:ind w:left="0" w:firstLine="0"/>
            </w:pPr>
            <w:r w:rsidRPr="00390E2F">
              <w:t>Direktīva</w:t>
            </w:r>
            <w:r w:rsidR="00E35A2F">
              <w:t> </w:t>
            </w:r>
            <w:r w:rsidRPr="00390E2F">
              <w:t>2023/2225</w:t>
            </w:r>
            <w:r w:rsidR="00730A38">
              <w:t>;</w:t>
            </w:r>
          </w:p>
          <w:p w14:paraId="62B1476D" w14:textId="4D502409" w:rsidR="00844388" w:rsidRPr="00BD2A24" w:rsidRDefault="00730A38" w:rsidP="00BC7ACB">
            <w:pPr>
              <w:pStyle w:val="NApunkts2"/>
              <w:numPr>
                <w:ilvl w:val="0"/>
                <w:numId w:val="3"/>
              </w:numPr>
              <w:tabs>
                <w:tab w:val="left" w:pos="315"/>
              </w:tabs>
              <w:spacing w:after="120"/>
              <w:ind w:left="0" w:firstLine="0"/>
            </w:pPr>
            <w:r>
              <w:t>Latvijas Bankas 2022.</w:t>
            </w:r>
            <w:r w:rsidR="006709BD">
              <w:t> </w:t>
            </w:r>
            <w:r>
              <w:t>gada 24.</w:t>
            </w:r>
            <w:r w:rsidR="006709BD">
              <w:t> </w:t>
            </w:r>
            <w:r>
              <w:t>oktobra noteikumi Nr.</w:t>
            </w:r>
            <w:r w:rsidR="006709BD">
              <w:t> </w:t>
            </w:r>
            <w:r>
              <w:t xml:space="preserve">226 </w:t>
            </w:r>
            <w:r w:rsidRPr="00730A38">
              <w:t>"Noteikumi par elektronisko informācijas apmaiņu ar Latvijas Banku"</w:t>
            </w:r>
            <w:r w:rsidR="006709BD">
              <w:t>.</w:t>
            </w:r>
          </w:p>
        </w:tc>
      </w:tr>
      <w:tr w:rsidR="00844388" w:rsidRPr="00BD2A24" w14:paraId="2A9B801F" w14:textId="77777777" w:rsidTr="00BC61B4">
        <w:trPr>
          <w:trHeight w:val="567"/>
        </w:trPr>
        <w:tc>
          <w:tcPr>
            <w:tcW w:w="1405" w:type="pct"/>
            <w:hideMark/>
          </w:tcPr>
          <w:p w14:paraId="251340E8" w14:textId="77777777" w:rsidR="00844388" w:rsidRPr="00BD2A24" w:rsidRDefault="00844388" w:rsidP="00844388">
            <w:pPr>
              <w:spacing w:after="0" w:line="240" w:lineRule="auto"/>
              <w:rPr>
                <w:rFonts w:ascii="Times New Roman" w:eastAsia="Times New Roman" w:hAnsi="Times New Roman" w:cs="Times New Roman"/>
                <w:b/>
                <w:bCs/>
                <w:sz w:val="24"/>
                <w:szCs w:val="24"/>
                <w:lang w:eastAsia="lv-LV"/>
              </w:rPr>
            </w:pPr>
            <w:r w:rsidRPr="00BD2A24">
              <w:rPr>
                <w:rFonts w:ascii="Times New Roman" w:eastAsia="Times New Roman" w:hAnsi="Times New Roman" w:cs="Times New Roman"/>
                <w:b/>
                <w:bCs/>
                <w:sz w:val="24"/>
                <w:szCs w:val="24"/>
                <w:lang w:eastAsia="lv-LV"/>
              </w:rPr>
              <w:t>Saskaņošana ar Eiropas Centrālo banku</w:t>
            </w:r>
          </w:p>
          <w:p w14:paraId="6EADDA12" w14:textId="77777777" w:rsidR="00844388" w:rsidRPr="00BD2A24" w:rsidRDefault="00844388" w:rsidP="00844388">
            <w:pPr>
              <w:spacing w:after="0" w:line="240" w:lineRule="auto"/>
              <w:rPr>
                <w:rFonts w:ascii="Times New Roman" w:eastAsia="Times New Roman" w:hAnsi="Times New Roman" w:cs="Times New Roman"/>
                <w:b/>
                <w:bCs/>
                <w:sz w:val="24"/>
                <w:szCs w:val="24"/>
                <w:lang w:eastAsia="lv-LV"/>
              </w:rPr>
            </w:pPr>
          </w:p>
        </w:tc>
        <w:tc>
          <w:tcPr>
            <w:tcW w:w="3595" w:type="pct"/>
          </w:tcPr>
          <w:p w14:paraId="1E93E3EB" w14:textId="15E0B93D" w:rsidR="00844388" w:rsidRPr="00BD2A24" w:rsidRDefault="00844388" w:rsidP="00844388">
            <w:pPr>
              <w:spacing w:after="0" w:line="240" w:lineRule="auto"/>
              <w:rPr>
                <w:rFonts w:ascii="Times New Roman" w:eastAsia="Times New Roman" w:hAnsi="Times New Roman" w:cs="Times New Roman"/>
                <w:sz w:val="24"/>
                <w:szCs w:val="24"/>
                <w:lang w:eastAsia="lv-LV"/>
              </w:rPr>
            </w:pPr>
            <w:r w:rsidRPr="00BD2A24">
              <w:rPr>
                <w:rFonts w:ascii="Times New Roman" w:eastAsia="Times New Roman" w:hAnsi="Times New Roman" w:cs="Times New Roman"/>
                <w:sz w:val="24"/>
                <w:szCs w:val="24"/>
                <w:lang w:eastAsia="lv-LV"/>
              </w:rPr>
              <w:t>Nav nepieciešama.</w:t>
            </w:r>
            <w:r w:rsidR="00730A38">
              <w:rPr>
                <w:rFonts w:ascii="Times New Roman" w:eastAsia="Times New Roman" w:hAnsi="Times New Roman" w:cs="Times New Roman"/>
                <w:sz w:val="24"/>
                <w:szCs w:val="24"/>
                <w:lang w:eastAsia="lv-LV"/>
              </w:rPr>
              <w:t xml:space="preserve"> </w:t>
            </w:r>
          </w:p>
        </w:tc>
      </w:tr>
      <w:tr w:rsidR="00844388" w:rsidRPr="00BD2A24" w14:paraId="630160EE" w14:textId="77777777" w:rsidTr="00BC61B4">
        <w:trPr>
          <w:trHeight w:val="567"/>
        </w:trPr>
        <w:tc>
          <w:tcPr>
            <w:tcW w:w="1405" w:type="pct"/>
            <w:hideMark/>
          </w:tcPr>
          <w:p w14:paraId="2A8EDF42" w14:textId="77777777" w:rsidR="00844388" w:rsidRPr="00BD2A24" w:rsidRDefault="00844388" w:rsidP="00844388">
            <w:pPr>
              <w:spacing w:after="0" w:line="240" w:lineRule="auto"/>
              <w:rPr>
                <w:rFonts w:ascii="Times New Roman" w:eastAsia="Times New Roman" w:hAnsi="Times New Roman" w:cs="Times New Roman"/>
                <w:b/>
                <w:bCs/>
                <w:sz w:val="24"/>
                <w:szCs w:val="24"/>
                <w:lang w:eastAsia="lv-LV"/>
              </w:rPr>
            </w:pPr>
            <w:r w:rsidRPr="00BD2A24">
              <w:rPr>
                <w:rFonts w:ascii="Times New Roman" w:eastAsia="Times New Roman" w:hAnsi="Times New Roman" w:cs="Times New Roman"/>
                <w:b/>
                <w:bCs/>
                <w:sz w:val="24"/>
                <w:szCs w:val="24"/>
                <w:lang w:eastAsia="lv-LV"/>
              </w:rPr>
              <w:t>Saskaņošana ar citām publiskām un privātām personām</w:t>
            </w:r>
          </w:p>
          <w:p w14:paraId="4617B115" w14:textId="77777777" w:rsidR="00844388" w:rsidRPr="00BD2A24" w:rsidRDefault="00844388" w:rsidP="00844388">
            <w:pPr>
              <w:spacing w:after="0" w:line="240" w:lineRule="auto"/>
              <w:rPr>
                <w:rFonts w:ascii="Times New Roman" w:eastAsia="Times New Roman" w:hAnsi="Times New Roman" w:cs="Times New Roman"/>
                <w:b/>
                <w:bCs/>
                <w:sz w:val="24"/>
                <w:szCs w:val="24"/>
                <w:lang w:eastAsia="lv-LV"/>
              </w:rPr>
            </w:pPr>
          </w:p>
        </w:tc>
        <w:tc>
          <w:tcPr>
            <w:tcW w:w="3595" w:type="pct"/>
          </w:tcPr>
          <w:p w14:paraId="02622C4C" w14:textId="16833AD3" w:rsidR="007A49E7" w:rsidRPr="007A49E7" w:rsidRDefault="007A49E7" w:rsidP="00BC7ACB">
            <w:pPr>
              <w:spacing w:after="120" w:line="240" w:lineRule="auto"/>
              <w:jc w:val="both"/>
              <w:rPr>
                <w:rFonts w:ascii="Times New Roman" w:hAnsi="Times New Roman" w:cs="Times New Roman"/>
                <w:sz w:val="24"/>
                <w:szCs w:val="24"/>
                <w:lang w:eastAsia="lv-LV"/>
              </w:rPr>
            </w:pPr>
            <w:r w:rsidRPr="007A49E7">
              <w:rPr>
                <w:rFonts w:ascii="Times New Roman" w:hAnsi="Times New Roman" w:cs="Times New Roman"/>
                <w:sz w:val="24"/>
                <w:szCs w:val="24"/>
                <w:lang w:eastAsia="lv-LV"/>
              </w:rPr>
              <w:t>Noteikumu projekts 2026. gada 2</w:t>
            </w:r>
            <w:r>
              <w:rPr>
                <w:rFonts w:ascii="Times New Roman" w:hAnsi="Times New Roman" w:cs="Times New Roman"/>
                <w:sz w:val="24"/>
                <w:szCs w:val="24"/>
                <w:lang w:eastAsia="lv-LV"/>
              </w:rPr>
              <w:t>1</w:t>
            </w:r>
            <w:r w:rsidRPr="007A49E7">
              <w:rPr>
                <w:rFonts w:ascii="Times New Roman" w:hAnsi="Times New Roman" w:cs="Times New Roman"/>
                <w:sz w:val="24"/>
                <w:szCs w:val="24"/>
                <w:lang w:eastAsia="lv-LV"/>
              </w:rPr>
              <w:t>. </w:t>
            </w:r>
            <w:r>
              <w:rPr>
                <w:rFonts w:ascii="Times New Roman" w:hAnsi="Times New Roman" w:cs="Times New Roman"/>
                <w:sz w:val="24"/>
                <w:szCs w:val="24"/>
                <w:lang w:eastAsia="lv-LV"/>
              </w:rPr>
              <w:t>septembrī</w:t>
            </w:r>
            <w:r w:rsidRPr="007A49E7">
              <w:rPr>
                <w:rFonts w:ascii="Times New Roman" w:hAnsi="Times New Roman" w:cs="Times New Roman"/>
                <w:sz w:val="24"/>
                <w:szCs w:val="24"/>
                <w:lang w:eastAsia="lv-LV"/>
              </w:rPr>
              <w:t xml:space="preserve"> tika publicēts Latvijas Bankas tīmekļvietnes </w:t>
            </w:r>
            <w:hyperlink r:id="rId11" w:tgtFrame="_blank" w:tooltip="http://www.bank.lv/" w:history="1">
              <w:r w:rsidRPr="007A49E7">
                <w:rPr>
                  <w:rStyle w:val="Hipersaite"/>
                  <w:rFonts w:ascii="Times New Roman" w:hAnsi="Times New Roman" w:cs="Times New Roman"/>
                  <w:sz w:val="24"/>
                  <w:szCs w:val="24"/>
                  <w:lang w:eastAsia="lv-LV"/>
                </w:rPr>
                <w:t>www.bank.lv</w:t>
              </w:r>
            </w:hyperlink>
            <w:r w:rsidRPr="007A49E7">
              <w:rPr>
                <w:rFonts w:ascii="Times New Roman" w:hAnsi="Times New Roman" w:cs="Times New Roman"/>
                <w:sz w:val="24"/>
                <w:szCs w:val="24"/>
                <w:lang w:eastAsia="lv-LV"/>
              </w:rPr>
              <w:t xml:space="preserve"> sadaļas "Tiesību akti" apakšsadaļā "Sabiedrības līdzdalība", aicinot priekšlikumus iesniegt līdz 2026. gada </w:t>
            </w:r>
            <w:r>
              <w:rPr>
                <w:rFonts w:ascii="Times New Roman" w:hAnsi="Times New Roman" w:cs="Times New Roman"/>
                <w:sz w:val="24"/>
                <w:szCs w:val="24"/>
                <w:lang w:eastAsia="lv-LV"/>
              </w:rPr>
              <w:t>5</w:t>
            </w:r>
            <w:r w:rsidRPr="007A49E7">
              <w:rPr>
                <w:rFonts w:ascii="Times New Roman" w:hAnsi="Times New Roman" w:cs="Times New Roman"/>
                <w:sz w:val="24"/>
                <w:szCs w:val="24"/>
                <w:lang w:eastAsia="lv-LV"/>
              </w:rPr>
              <w:t>.</w:t>
            </w:r>
            <w:r w:rsidR="00E222E3">
              <w:rPr>
                <w:rFonts w:ascii="Times New Roman" w:hAnsi="Times New Roman" w:cs="Times New Roman"/>
                <w:sz w:val="24"/>
                <w:szCs w:val="24"/>
                <w:lang w:eastAsia="lv-LV"/>
              </w:rPr>
              <w:t> </w:t>
            </w:r>
            <w:r>
              <w:rPr>
                <w:rFonts w:ascii="Times New Roman" w:hAnsi="Times New Roman" w:cs="Times New Roman"/>
                <w:sz w:val="24"/>
                <w:szCs w:val="24"/>
                <w:lang w:eastAsia="lv-LV"/>
              </w:rPr>
              <w:t>oktobr</w:t>
            </w:r>
            <w:r w:rsidR="002D08DD">
              <w:rPr>
                <w:rFonts w:ascii="Times New Roman" w:hAnsi="Times New Roman" w:cs="Times New Roman"/>
                <w:sz w:val="24"/>
                <w:szCs w:val="24"/>
                <w:lang w:eastAsia="lv-LV"/>
              </w:rPr>
              <w:t>im</w:t>
            </w:r>
            <w:r w:rsidRPr="007A49E7">
              <w:rPr>
                <w:rFonts w:ascii="Times New Roman" w:hAnsi="Times New Roman" w:cs="Times New Roman"/>
                <w:sz w:val="24"/>
                <w:szCs w:val="24"/>
                <w:lang w:eastAsia="lv-LV"/>
              </w:rPr>
              <w:t>.</w:t>
            </w:r>
          </w:p>
          <w:p w14:paraId="3258355A" w14:textId="4374640E" w:rsidR="007A49E7" w:rsidRPr="007A49E7" w:rsidRDefault="007A49E7" w:rsidP="00BC7ACB">
            <w:pPr>
              <w:spacing w:after="120" w:line="240" w:lineRule="auto"/>
              <w:jc w:val="both"/>
              <w:rPr>
                <w:rFonts w:ascii="Times New Roman" w:hAnsi="Times New Roman" w:cs="Times New Roman"/>
                <w:sz w:val="24"/>
                <w:szCs w:val="24"/>
                <w:lang w:eastAsia="lv-LV"/>
              </w:rPr>
            </w:pPr>
            <w:r w:rsidRPr="007A49E7">
              <w:rPr>
                <w:rFonts w:ascii="Times New Roman" w:hAnsi="Times New Roman" w:cs="Times New Roman"/>
                <w:sz w:val="24"/>
                <w:szCs w:val="24"/>
                <w:lang w:eastAsia="lv-LV"/>
              </w:rPr>
              <w:t>Vienlaikus par noteikumu projektu un notiekošo sabiedrības līdzdalību tika informēta Latvijas Finanšu nozares asociācija</w:t>
            </w:r>
            <w:r>
              <w:rPr>
                <w:rFonts w:ascii="Times New Roman" w:hAnsi="Times New Roman" w:cs="Times New Roman"/>
                <w:sz w:val="24"/>
                <w:szCs w:val="24"/>
                <w:lang w:eastAsia="lv-LV"/>
              </w:rPr>
              <w:t xml:space="preserve">, </w:t>
            </w:r>
            <w:r w:rsidRPr="00A0218D">
              <w:rPr>
                <w:rFonts w:ascii="Times New Roman" w:hAnsi="Times New Roman" w:cs="Times New Roman"/>
                <w:sz w:val="24"/>
                <w:szCs w:val="24"/>
                <w:lang w:eastAsia="lv-LV"/>
              </w:rPr>
              <w:t>Fintech Latvija Asociācija</w:t>
            </w:r>
            <w:r>
              <w:rPr>
                <w:rFonts w:ascii="Times New Roman" w:hAnsi="Times New Roman" w:cs="Times New Roman"/>
                <w:sz w:val="24"/>
                <w:szCs w:val="24"/>
                <w:lang w:eastAsia="lv-LV"/>
              </w:rPr>
              <w:t xml:space="preserve">, </w:t>
            </w:r>
            <w:r w:rsidR="00E222E3">
              <w:rPr>
                <w:rFonts w:ascii="Times New Roman" w:hAnsi="Times New Roman" w:cs="Times New Roman"/>
                <w:sz w:val="24"/>
                <w:szCs w:val="24"/>
                <w:lang w:eastAsia="lv-LV"/>
              </w:rPr>
              <w:t>sabiedrība ar ierobežotu atbildību "</w:t>
            </w:r>
            <w:r>
              <w:rPr>
                <w:rFonts w:ascii="Times New Roman" w:hAnsi="Times New Roman" w:cs="Times New Roman"/>
                <w:sz w:val="24"/>
                <w:szCs w:val="24"/>
                <w:lang w:eastAsia="lv-LV"/>
              </w:rPr>
              <w:t>Tele2</w:t>
            </w:r>
            <w:r w:rsidR="00E222E3">
              <w:rPr>
                <w:rFonts w:ascii="Times New Roman" w:hAnsi="Times New Roman" w:cs="Times New Roman"/>
                <w:sz w:val="24"/>
                <w:szCs w:val="24"/>
                <w:lang w:eastAsia="lv-LV"/>
              </w:rPr>
              <w:t>"</w:t>
            </w:r>
            <w:r>
              <w:rPr>
                <w:rFonts w:ascii="Times New Roman" w:hAnsi="Times New Roman" w:cs="Times New Roman"/>
                <w:sz w:val="24"/>
                <w:szCs w:val="24"/>
                <w:lang w:eastAsia="lv-LV"/>
              </w:rPr>
              <w:t xml:space="preserve"> un </w:t>
            </w:r>
            <w:r w:rsidR="00E222E3">
              <w:rPr>
                <w:rFonts w:ascii="Times New Roman" w:hAnsi="Times New Roman" w:cs="Times New Roman"/>
                <w:sz w:val="24"/>
                <w:szCs w:val="24"/>
                <w:lang w:eastAsia="lv-LV"/>
              </w:rPr>
              <w:t xml:space="preserve">SIA "BITE </w:t>
            </w:r>
            <w:r w:rsidR="005D6D7E">
              <w:rPr>
                <w:rFonts w:ascii="Times New Roman" w:hAnsi="Times New Roman" w:cs="Times New Roman"/>
                <w:sz w:val="24"/>
                <w:szCs w:val="24"/>
                <w:lang w:eastAsia="lv-LV"/>
              </w:rPr>
              <w:t>Latvija</w:t>
            </w:r>
            <w:r w:rsidR="00E222E3">
              <w:rPr>
                <w:rFonts w:ascii="Times New Roman" w:hAnsi="Times New Roman" w:cs="Times New Roman"/>
                <w:sz w:val="24"/>
                <w:szCs w:val="24"/>
                <w:lang w:eastAsia="lv-LV"/>
              </w:rPr>
              <w:t>"</w:t>
            </w:r>
            <w:r w:rsidR="005D6D7E">
              <w:rPr>
                <w:rFonts w:ascii="Times New Roman" w:hAnsi="Times New Roman" w:cs="Times New Roman"/>
                <w:sz w:val="24"/>
                <w:szCs w:val="24"/>
                <w:lang w:eastAsia="lv-LV"/>
              </w:rPr>
              <w:t>.</w:t>
            </w:r>
          </w:p>
          <w:p w14:paraId="15F13EC2" w14:textId="632F37CA" w:rsidR="00844388" w:rsidRPr="00BC7ACB" w:rsidRDefault="007A49E7" w:rsidP="00BC7ACB">
            <w:pPr>
              <w:spacing w:after="120" w:line="240" w:lineRule="auto"/>
              <w:jc w:val="both"/>
              <w:rPr>
                <w:rFonts w:ascii="Times New Roman" w:hAnsi="Times New Roman" w:cs="Times New Roman"/>
                <w:sz w:val="24"/>
                <w:szCs w:val="24"/>
                <w:lang w:eastAsia="lv-LV"/>
              </w:rPr>
            </w:pPr>
            <w:r w:rsidRPr="007A49E7">
              <w:rPr>
                <w:rFonts w:ascii="Times New Roman" w:hAnsi="Times New Roman" w:cs="Times New Roman"/>
                <w:sz w:val="24"/>
                <w:szCs w:val="24"/>
                <w:lang w:eastAsia="lv-LV"/>
              </w:rPr>
              <w:t>Pēc sabiedrības līdzdalības noslēguma noteikumu projekts tik</w:t>
            </w:r>
            <w:r w:rsidR="003E4730">
              <w:rPr>
                <w:rFonts w:ascii="Times New Roman" w:hAnsi="Times New Roman" w:cs="Times New Roman"/>
                <w:sz w:val="24"/>
                <w:szCs w:val="24"/>
                <w:lang w:eastAsia="lv-LV"/>
              </w:rPr>
              <w:t>a</w:t>
            </w:r>
            <w:r w:rsidRPr="007A49E7">
              <w:rPr>
                <w:rFonts w:ascii="Times New Roman" w:hAnsi="Times New Roman" w:cs="Times New Roman"/>
                <w:sz w:val="24"/>
                <w:szCs w:val="24"/>
                <w:lang w:eastAsia="lv-LV"/>
              </w:rPr>
              <w:t xml:space="preserve"> iesniegts izskatīšanai Latvijas Bankas konsultatīvās finanšu tirgus padomes sēdē.</w:t>
            </w:r>
          </w:p>
        </w:tc>
      </w:tr>
      <w:tr w:rsidR="00844388" w:rsidRPr="000B4E0A" w14:paraId="125E0C39" w14:textId="77777777" w:rsidTr="00BC61B4">
        <w:trPr>
          <w:trHeight w:val="305"/>
        </w:trPr>
        <w:tc>
          <w:tcPr>
            <w:tcW w:w="1405" w:type="pct"/>
            <w:hideMark/>
          </w:tcPr>
          <w:p w14:paraId="46F07D1A" w14:textId="77777777" w:rsidR="00844388" w:rsidRPr="00BD2A24" w:rsidRDefault="00844388" w:rsidP="00844388">
            <w:pPr>
              <w:spacing w:after="0" w:line="240" w:lineRule="auto"/>
              <w:rPr>
                <w:rFonts w:ascii="Times New Roman" w:eastAsia="Times New Roman" w:hAnsi="Times New Roman" w:cs="Times New Roman"/>
                <w:b/>
                <w:bCs/>
                <w:sz w:val="24"/>
                <w:szCs w:val="24"/>
                <w:lang w:eastAsia="lv-LV"/>
              </w:rPr>
            </w:pPr>
            <w:r w:rsidRPr="00BD2A24">
              <w:rPr>
                <w:rFonts w:ascii="Times New Roman" w:eastAsia="Times New Roman" w:hAnsi="Times New Roman" w:cs="Times New Roman"/>
                <w:b/>
                <w:bCs/>
                <w:sz w:val="24"/>
                <w:szCs w:val="24"/>
                <w:lang w:eastAsia="lv-LV"/>
              </w:rPr>
              <w:t>Saskaņošanas rezultāti</w:t>
            </w:r>
          </w:p>
          <w:p w14:paraId="12FC24D7" w14:textId="77777777" w:rsidR="00844388" w:rsidRPr="00BD2A24" w:rsidRDefault="00844388" w:rsidP="00844388">
            <w:pPr>
              <w:spacing w:after="0" w:line="240" w:lineRule="auto"/>
              <w:rPr>
                <w:rFonts w:ascii="Times New Roman" w:eastAsia="Times New Roman" w:hAnsi="Times New Roman" w:cs="Times New Roman"/>
                <w:b/>
                <w:bCs/>
                <w:sz w:val="24"/>
                <w:szCs w:val="24"/>
                <w:lang w:eastAsia="lv-LV"/>
              </w:rPr>
            </w:pPr>
          </w:p>
        </w:tc>
        <w:tc>
          <w:tcPr>
            <w:tcW w:w="3595" w:type="pct"/>
          </w:tcPr>
          <w:p w14:paraId="34DF696D" w14:textId="257C1DE5" w:rsidR="00D019D6" w:rsidRPr="00BC7ACB" w:rsidRDefault="005D6D7E" w:rsidP="00BC7ACB">
            <w:pPr>
              <w:spacing w:after="120" w:line="240" w:lineRule="auto"/>
              <w:jc w:val="both"/>
              <w:rPr>
                <w:rFonts w:ascii="Times New Roman" w:hAnsi="Times New Roman" w:cs="Times New Roman"/>
                <w:sz w:val="24"/>
                <w:szCs w:val="24"/>
                <w:lang w:eastAsia="lv-LV"/>
              </w:rPr>
            </w:pPr>
            <w:r>
              <w:rPr>
                <w:rFonts w:ascii="Times New Roman" w:eastAsia="Times New Roman" w:hAnsi="Times New Roman" w:cs="Times New Roman"/>
                <w:sz w:val="24"/>
                <w:szCs w:val="24"/>
                <w:lang w:eastAsia="lv-LV"/>
              </w:rPr>
              <w:t>S</w:t>
            </w:r>
            <w:r w:rsidR="00E35A2F">
              <w:rPr>
                <w:rFonts w:ascii="Times New Roman" w:eastAsia="Times New Roman" w:hAnsi="Times New Roman" w:cs="Times New Roman"/>
                <w:sz w:val="24"/>
                <w:szCs w:val="24"/>
                <w:lang w:eastAsia="lv-LV"/>
              </w:rPr>
              <w:t>abiedrības līdzdalības</w:t>
            </w:r>
            <w:r w:rsidR="00E35A2F" w:rsidRPr="006D3AFD">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laikā tika saņemti komentāri no </w:t>
            </w:r>
            <w:r w:rsidR="00E222E3">
              <w:rPr>
                <w:rFonts w:ascii="Times New Roman" w:hAnsi="Times New Roman" w:cs="Times New Roman"/>
                <w:sz w:val="24"/>
                <w:szCs w:val="24"/>
                <w:lang w:eastAsia="lv-LV"/>
              </w:rPr>
              <w:t>sabiedrības ar ierobežotu atbildību "</w:t>
            </w:r>
            <w:r>
              <w:rPr>
                <w:rFonts w:ascii="Times New Roman" w:eastAsia="Times New Roman" w:hAnsi="Times New Roman" w:cs="Times New Roman"/>
                <w:sz w:val="24"/>
                <w:szCs w:val="24"/>
                <w:lang w:eastAsia="lv-LV"/>
              </w:rPr>
              <w:t>Tele2</w:t>
            </w:r>
            <w:r w:rsidR="00E222E3">
              <w:rPr>
                <w:rFonts w:ascii="Times New Roman" w:eastAsia="Times New Roman" w:hAnsi="Times New Roman" w:cs="Times New Roman"/>
                <w:sz w:val="24"/>
                <w:szCs w:val="24"/>
                <w:lang w:eastAsia="lv-LV"/>
              </w:rPr>
              <w:t>"</w:t>
            </w:r>
            <w:r w:rsidR="00702ED5">
              <w:rPr>
                <w:rFonts w:ascii="Times New Roman" w:eastAsia="Times New Roman" w:hAnsi="Times New Roman" w:cs="Times New Roman"/>
                <w:sz w:val="24"/>
                <w:szCs w:val="24"/>
                <w:lang w:eastAsia="lv-LV"/>
              </w:rPr>
              <w:t xml:space="preserve">, </w:t>
            </w:r>
            <w:r w:rsidR="00E222E3">
              <w:rPr>
                <w:rFonts w:ascii="Times New Roman" w:eastAsia="Times New Roman" w:hAnsi="Times New Roman" w:cs="Times New Roman"/>
                <w:sz w:val="24"/>
                <w:szCs w:val="24"/>
                <w:lang w:eastAsia="lv-LV"/>
              </w:rPr>
              <w:t>SIA "</w:t>
            </w:r>
            <w:r w:rsidR="00E222E3">
              <w:rPr>
                <w:rFonts w:ascii="Times New Roman" w:hAnsi="Times New Roman" w:cs="Times New Roman"/>
                <w:sz w:val="24"/>
                <w:szCs w:val="24"/>
                <w:lang w:eastAsia="lv-LV"/>
              </w:rPr>
              <w:t xml:space="preserve">BITE </w:t>
            </w:r>
            <w:r w:rsidR="00E87F6A">
              <w:rPr>
                <w:rFonts w:ascii="Times New Roman" w:hAnsi="Times New Roman" w:cs="Times New Roman"/>
                <w:sz w:val="24"/>
                <w:szCs w:val="24"/>
                <w:lang w:eastAsia="lv-LV"/>
              </w:rPr>
              <w:t>Latvija</w:t>
            </w:r>
            <w:r w:rsidR="00E222E3">
              <w:rPr>
                <w:rFonts w:ascii="Times New Roman" w:hAnsi="Times New Roman" w:cs="Times New Roman"/>
                <w:sz w:val="24"/>
                <w:szCs w:val="24"/>
                <w:lang w:eastAsia="lv-LV"/>
              </w:rPr>
              <w:t>"</w:t>
            </w:r>
            <w:r w:rsidR="00702ED5">
              <w:rPr>
                <w:rFonts w:ascii="Times New Roman" w:hAnsi="Times New Roman" w:cs="Times New Roman"/>
                <w:sz w:val="24"/>
                <w:szCs w:val="24"/>
                <w:lang w:eastAsia="lv-LV"/>
              </w:rPr>
              <w:t xml:space="preserve"> un </w:t>
            </w:r>
            <w:r w:rsidR="00702ED5" w:rsidRPr="00A0218D">
              <w:rPr>
                <w:rFonts w:ascii="Times New Roman" w:hAnsi="Times New Roman" w:cs="Times New Roman"/>
                <w:sz w:val="24"/>
                <w:szCs w:val="24"/>
                <w:lang w:eastAsia="lv-LV"/>
              </w:rPr>
              <w:t>Fintech Latvija Asociācija</w:t>
            </w:r>
            <w:r w:rsidR="00E222E3">
              <w:rPr>
                <w:rFonts w:ascii="Times New Roman" w:hAnsi="Times New Roman" w:cs="Times New Roman"/>
                <w:sz w:val="24"/>
                <w:szCs w:val="24"/>
                <w:lang w:eastAsia="lv-LV"/>
              </w:rPr>
              <w:t>s</w:t>
            </w:r>
            <w:r w:rsidR="00702ED5">
              <w:rPr>
                <w:rFonts w:ascii="Times New Roman" w:hAnsi="Times New Roman" w:cs="Times New Roman"/>
                <w:sz w:val="24"/>
                <w:szCs w:val="24"/>
                <w:lang w:eastAsia="lv-LV"/>
              </w:rPr>
              <w:t>.</w:t>
            </w:r>
            <w:r w:rsidR="002D08DD">
              <w:rPr>
                <w:rFonts w:ascii="Times New Roman" w:hAnsi="Times New Roman" w:cs="Times New Roman"/>
                <w:sz w:val="24"/>
                <w:szCs w:val="24"/>
                <w:lang w:eastAsia="lv-LV"/>
              </w:rPr>
              <w:t xml:space="preserve"> </w:t>
            </w:r>
            <w:r w:rsidR="003B4C23">
              <w:rPr>
                <w:rFonts w:ascii="Times New Roman" w:hAnsi="Times New Roman" w:cs="Times New Roman"/>
                <w:sz w:val="24"/>
                <w:szCs w:val="24"/>
                <w:lang w:eastAsia="lv-LV"/>
              </w:rPr>
              <w:t>Saņemto</w:t>
            </w:r>
            <w:r w:rsidR="002D08DD">
              <w:rPr>
                <w:rFonts w:ascii="Times New Roman" w:hAnsi="Times New Roman" w:cs="Times New Roman"/>
                <w:sz w:val="24"/>
                <w:szCs w:val="24"/>
                <w:lang w:eastAsia="lv-LV"/>
              </w:rPr>
              <w:t xml:space="preserve"> komentāru apkopojums snie</w:t>
            </w:r>
            <w:r w:rsidR="003B4C23">
              <w:rPr>
                <w:rFonts w:ascii="Times New Roman" w:hAnsi="Times New Roman" w:cs="Times New Roman"/>
                <w:sz w:val="24"/>
                <w:szCs w:val="24"/>
                <w:lang w:eastAsia="lv-LV"/>
              </w:rPr>
              <w:t>gts</w:t>
            </w:r>
            <w:r w:rsidR="002D08DD">
              <w:rPr>
                <w:rFonts w:ascii="Times New Roman" w:hAnsi="Times New Roman" w:cs="Times New Roman"/>
                <w:sz w:val="24"/>
                <w:szCs w:val="24"/>
                <w:lang w:eastAsia="lv-LV"/>
              </w:rPr>
              <w:t xml:space="preserve"> šīs anotācijas pielikumā.</w:t>
            </w:r>
          </w:p>
          <w:p w14:paraId="6E1E1023" w14:textId="23329D4B" w:rsidR="002A242E" w:rsidRPr="006D3AFD" w:rsidRDefault="00D019D6" w:rsidP="00BC7ACB">
            <w:pPr>
              <w:spacing w:after="120" w:line="240" w:lineRule="auto"/>
              <w:jc w:val="both"/>
              <w:rPr>
                <w:rFonts w:ascii="Times New Roman" w:eastAsia="Times New Roman" w:hAnsi="Times New Roman" w:cs="Times New Roman"/>
                <w:sz w:val="24"/>
                <w:szCs w:val="24"/>
                <w:lang w:eastAsia="lv-LV"/>
              </w:rPr>
            </w:pPr>
            <w:r>
              <w:rPr>
                <w:rFonts w:ascii="Times New Roman" w:hAnsi="Times New Roman" w:cs="Times New Roman"/>
                <w:sz w:val="24"/>
                <w:szCs w:val="24"/>
              </w:rPr>
              <w:t>Noteikumu projekts tika izskatīts Latvijas Bankas konsultatīvās finanšu tirgus padomes 2026. gada 14.</w:t>
            </w:r>
            <w:r w:rsidR="00AC4A65">
              <w:rPr>
                <w:rFonts w:ascii="Times New Roman" w:hAnsi="Times New Roman" w:cs="Times New Roman"/>
                <w:sz w:val="24"/>
                <w:szCs w:val="24"/>
              </w:rPr>
              <w:t> </w:t>
            </w:r>
            <w:r>
              <w:rPr>
                <w:rFonts w:ascii="Times New Roman" w:hAnsi="Times New Roman" w:cs="Times New Roman"/>
                <w:sz w:val="24"/>
                <w:szCs w:val="24"/>
              </w:rPr>
              <w:t xml:space="preserve">oktobra sēdē, </w:t>
            </w:r>
            <w:r w:rsidRPr="004B0BF4">
              <w:rPr>
                <w:rFonts w:ascii="Times New Roman" w:hAnsi="Times New Roman" w:cs="Times New Roman"/>
                <w:sz w:val="24"/>
                <w:szCs w:val="24"/>
              </w:rPr>
              <w:t>kurā par to netika saņemti iebildumi vai priekšlikumi, atbalstot noteikumu</w:t>
            </w:r>
            <w:r w:rsidRPr="00356AF8">
              <w:rPr>
                <w:rFonts w:ascii="Times New Roman" w:eastAsia="Times New Roman" w:hAnsi="Times New Roman" w:cs="Times New Roman"/>
                <w:sz w:val="24"/>
                <w:szCs w:val="24"/>
                <w:lang w:eastAsia="lv-LV"/>
              </w:rPr>
              <w:t xml:space="preserve"> </w:t>
            </w:r>
            <w:r w:rsidRPr="00356AF8">
              <w:rPr>
                <w:rFonts w:ascii="Times New Roman" w:eastAsia="Times New Roman" w:hAnsi="Times New Roman" w:cs="Times New Roman"/>
                <w:sz w:val="24"/>
                <w:szCs w:val="24"/>
                <w:lang w:eastAsia="lv-LV"/>
              </w:rPr>
              <w:lastRenderedPageBreak/>
              <w:t>projekta iesniegšanu apstiprināšanai Latvijas Bankas padomē</w:t>
            </w:r>
            <w:r>
              <w:rPr>
                <w:rFonts w:ascii="Times New Roman" w:hAnsi="Times New Roman" w:cs="Times New Roman"/>
                <w:sz w:val="24"/>
                <w:szCs w:val="24"/>
              </w:rPr>
              <w:t>.</w:t>
            </w:r>
            <w:r w:rsidRPr="00CD51A2">
              <w:rPr>
                <w:rFonts w:ascii="Times New Roman" w:hAnsi="Times New Roman" w:cs="Times New Roman"/>
                <w:sz w:val="24"/>
                <w:szCs w:val="24"/>
              </w:rPr>
              <w:t xml:space="preserve"> Līdz ar to </w:t>
            </w:r>
            <w:r>
              <w:rPr>
                <w:rFonts w:ascii="Times New Roman" w:hAnsi="Times New Roman" w:cs="Times New Roman"/>
                <w:sz w:val="24"/>
                <w:szCs w:val="24"/>
              </w:rPr>
              <w:t>n</w:t>
            </w:r>
            <w:r w:rsidRPr="00CD51A2">
              <w:rPr>
                <w:rFonts w:ascii="Times New Roman" w:hAnsi="Times New Roman" w:cs="Times New Roman"/>
                <w:sz w:val="24"/>
                <w:szCs w:val="24"/>
              </w:rPr>
              <w:t>oteikumu projekts ir saskaņots bez priekšlikumiem vai iebildumiem.</w:t>
            </w:r>
          </w:p>
        </w:tc>
      </w:tr>
    </w:tbl>
    <w:p w14:paraId="7DAC9EFE" w14:textId="4DBD5B2C" w:rsidR="003312E1" w:rsidRDefault="003312E1" w:rsidP="00A0218D">
      <w:pPr>
        <w:spacing w:after="0"/>
        <w:rPr>
          <w:rFonts w:ascii="Times New Roman" w:hAnsi="Times New Roman" w:cs="Times New Roman"/>
          <w:sz w:val="24"/>
          <w:szCs w:val="24"/>
        </w:rPr>
      </w:pPr>
    </w:p>
    <w:p w14:paraId="2B92C0EF" w14:textId="77777777" w:rsidR="007B09EF" w:rsidRDefault="007B09EF" w:rsidP="00A0218D">
      <w:pPr>
        <w:spacing w:after="0"/>
        <w:rPr>
          <w:rFonts w:ascii="Times New Roman" w:hAnsi="Times New Roman" w:cs="Times New Roman"/>
          <w:sz w:val="24"/>
          <w:szCs w:val="24"/>
        </w:rPr>
        <w:sectPr w:rsidR="007B09EF" w:rsidSect="004960DE">
          <w:headerReference w:type="even" r:id="rId12"/>
          <w:headerReference w:type="default" r:id="rId13"/>
          <w:footerReference w:type="even" r:id="rId14"/>
          <w:footerReference w:type="default" r:id="rId15"/>
          <w:headerReference w:type="first" r:id="rId16"/>
          <w:footerReference w:type="first" r:id="rId17"/>
          <w:pgSz w:w="11906" w:h="16838" w:code="9"/>
          <w:pgMar w:top="1134" w:right="1134" w:bottom="1134" w:left="1701" w:header="709" w:footer="709" w:gutter="0"/>
          <w:cols w:space="708"/>
          <w:docGrid w:linePitch="360"/>
        </w:sectPr>
      </w:pPr>
    </w:p>
    <w:p w14:paraId="5D7A3645" w14:textId="0CB6D982" w:rsidR="006A6068" w:rsidRDefault="006A6068" w:rsidP="00A0218D">
      <w:pPr>
        <w:spacing w:after="0"/>
        <w:rPr>
          <w:rFonts w:ascii="Times New Roman" w:hAnsi="Times New Roman" w:cs="Times New Roman"/>
          <w:sz w:val="24"/>
          <w:szCs w:val="24"/>
        </w:rPr>
      </w:pPr>
    </w:p>
    <w:p w14:paraId="58EF7E08" w14:textId="77777777" w:rsidR="00934396" w:rsidRDefault="00934396" w:rsidP="00A0218D">
      <w:pPr>
        <w:spacing w:after="0"/>
        <w:rPr>
          <w:rFonts w:ascii="Times New Roman" w:hAnsi="Times New Roman" w:cs="Times New Roman"/>
          <w:sz w:val="24"/>
          <w:szCs w:val="24"/>
        </w:rPr>
      </w:pPr>
    </w:p>
    <w:p w14:paraId="61EBE031" w14:textId="77777777" w:rsidR="00934396" w:rsidRPr="00B7421F" w:rsidRDefault="00934396" w:rsidP="00934396">
      <w:pPr>
        <w:spacing w:after="0"/>
        <w:jc w:val="right"/>
        <w:rPr>
          <w:rFonts w:ascii="Times New Roman" w:hAnsi="Times New Roman" w:cs="Times New Roman"/>
          <w:sz w:val="24"/>
          <w:szCs w:val="24"/>
        </w:rPr>
      </w:pPr>
      <w:r w:rsidRPr="00B7421F">
        <w:rPr>
          <w:rFonts w:ascii="Times New Roman" w:hAnsi="Times New Roman" w:cs="Times New Roman"/>
          <w:sz w:val="24"/>
          <w:szCs w:val="24"/>
        </w:rPr>
        <w:t>Pielikums</w:t>
      </w:r>
    </w:p>
    <w:p w14:paraId="3104AFE9" w14:textId="77777777" w:rsidR="00934396" w:rsidRPr="00B7421F" w:rsidRDefault="00934396" w:rsidP="00934396">
      <w:pPr>
        <w:spacing w:after="0" w:line="240" w:lineRule="auto"/>
        <w:jc w:val="right"/>
        <w:rPr>
          <w:rFonts w:ascii="Times New Roman" w:hAnsi="Times New Roman" w:cs="Times New Roman"/>
          <w:sz w:val="24"/>
          <w:szCs w:val="24"/>
        </w:rPr>
      </w:pPr>
      <w:r w:rsidRPr="00B7421F">
        <w:rPr>
          <w:rFonts w:ascii="Times New Roman" w:hAnsi="Times New Roman" w:cs="Times New Roman"/>
          <w:sz w:val="24"/>
          <w:szCs w:val="24"/>
        </w:rPr>
        <w:t>Latvijas Bankas noteikumu projekta anotācijai</w:t>
      </w:r>
    </w:p>
    <w:sdt>
      <w:sdtPr>
        <w:rPr>
          <w:rFonts w:ascii="Times New Roman" w:hAnsi="Times New Roman" w:cs="Times New Roman"/>
          <w:b/>
          <w:color w:val="000000" w:themeColor="text1"/>
          <w:sz w:val="24"/>
          <w:szCs w:val="24"/>
        </w:rPr>
        <w:id w:val="-1871525274"/>
        <w:placeholder>
          <w:docPart w:val="244EDD4973F04F4DBDFA9C5AAC647AC4"/>
        </w:placeholder>
      </w:sdtPr>
      <w:sdtEndPr/>
      <w:sdtContent>
        <w:sdt>
          <w:sdtPr>
            <w:rPr>
              <w:rFonts w:ascii="Times New Roman" w:hAnsi="Times New Roman" w:cs="Times New Roman"/>
              <w:b/>
              <w:color w:val="000000" w:themeColor="text1"/>
              <w:sz w:val="24"/>
              <w:szCs w:val="24"/>
            </w:rPr>
            <w:id w:val="293333744"/>
            <w:placeholder>
              <w:docPart w:val="C3D4649D73E4430DAB4504CD2375E1F0"/>
            </w:placeholder>
          </w:sdtPr>
          <w:sdtEndPr/>
          <w:sdtContent>
            <w:sdt>
              <w:sdtPr>
                <w:rPr>
                  <w:rFonts w:ascii="Times New Roman" w:hAnsi="Times New Roman" w:cs="Times New Roman"/>
                  <w:b/>
                  <w:color w:val="000000" w:themeColor="text1"/>
                  <w:sz w:val="24"/>
                  <w:szCs w:val="24"/>
                </w:rPr>
                <w:id w:val="1472949152"/>
                <w:placeholder>
                  <w:docPart w:val="99AC90054745459395DCA3ABCC6825D6"/>
                </w:placeholder>
              </w:sdtPr>
              <w:sdtEndPr/>
              <w:sdtContent>
                <w:p w14:paraId="1BDD5E01" w14:textId="104DDF03" w:rsidR="00934396" w:rsidRPr="00B7421F" w:rsidRDefault="00934396" w:rsidP="00934396">
                  <w:pPr>
                    <w:spacing w:before="240" w:after="0" w:line="240" w:lineRule="auto"/>
                    <w:jc w:val="both"/>
                    <w:rPr>
                      <w:rFonts w:ascii="Times New Roman" w:hAnsi="Times New Roman" w:cs="Times New Roman"/>
                      <w:b/>
                      <w:color w:val="000000" w:themeColor="text1"/>
                      <w:sz w:val="24"/>
                      <w:szCs w:val="24"/>
                    </w:rPr>
                  </w:pPr>
                  <w:r w:rsidRPr="00B7421F">
                    <w:rPr>
                      <w:rFonts w:ascii="Times New Roman" w:hAnsi="Times New Roman" w:cs="Times New Roman"/>
                      <w:b/>
                      <w:color w:val="000000" w:themeColor="text1"/>
                      <w:sz w:val="24"/>
                      <w:szCs w:val="24"/>
                    </w:rPr>
                    <w:t xml:space="preserve">Sabiedrības līdzdalības laikā </w:t>
                  </w:r>
                  <w:bookmarkStart w:id="0" w:name="_Hlk158042709"/>
                  <w:r w:rsidRPr="00B7421F">
                    <w:rPr>
                      <w:rFonts w:ascii="Times New Roman" w:hAnsi="Times New Roman" w:cs="Times New Roman"/>
                      <w:b/>
                      <w:color w:val="000000" w:themeColor="text1"/>
                      <w:sz w:val="24"/>
                      <w:szCs w:val="24"/>
                    </w:rPr>
                    <w:t>saņemto priekšlikumu par Latvijas Bankas noteikumu projektu</w:t>
                  </w:r>
                  <w:bookmarkEnd w:id="0"/>
                  <w:r w:rsidR="0052764D">
                    <w:rPr>
                      <w:rFonts w:ascii="Times New Roman" w:hAnsi="Times New Roman" w:cs="Times New Roman"/>
                      <w:b/>
                      <w:color w:val="000000" w:themeColor="text1"/>
                      <w:sz w:val="24"/>
                      <w:szCs w:val="24"/>
                    </w:rPr>
                    <w:t xml:space="preserve"> </w:t>
                  </w:r>
                  <w:r w:rsidRPr="00390E2F">
                    <w:rPr>
                      <w:rFonts w:ascii="Times New Roman" w:hAnsi="Times New Roman" w:cs="Times New Roman"/>
                      <w:b/>
                      <w:bCs/>
                      <w:sz w:val="24"/>
                      <w:szCs w:val="24"/>
                    </w:rPr>
                    <w:t xml:space="preserve">"Atlikto maksājumu pakalpojuma sniedzēju reģistrācijas noteikumi" </w:t>
                  </w:r>
                  <w:r w:rsidRPr="00B7421F">
                    <w:rPr>
                      <w:rFonts w:ascii="Times New Roman" w:hAnsi="Times New Roman" w:cs="Times New Roman"/>
                      <w:b/>
                      <w:color w:val="000000" w:themeColor="text1"/>
                      <w:sz w:val="24"/>
                      <w:szCs w:val="24"/>
                    </w:rPr>
                    <w:t>apkopojums</w:t>
                  </w:r>
                </w:p>
              </w:sdtContent>
            </w:sdt>
          </w:sdtContent>
        </w:sdt>
      </w:sdtContent>
    </w:sdt>
    <w:p w14:paraId="166C1678" w14:textId="7AA02A3C" w:rsidR="00934396" w:rsidRPr="00B7421F" w:rsidRDefault="00934396" w:rsidP="00934396">
      <w:pPr>
        <w:spacing w:before="240" w:after="0" w:line="240" w:lineRule="auto"/>
        <w:jc w:val="both"/>
        <w:outlineLvl w:val="0"/>
        <w:rPr>
          <w:rFonts w:ascii="Times New Roman" w:eastAsia="Times New Roman" w:hAnsi="Times New Roman" w:cs="Times New Roman"/>
          <w:bCs/>
          <w:sz w:val="24"/>
          <w:szCs w:val="24"/>
          <w:lang w:eastAsia="lv-LV"/>
        </w:rPr>
      </w:pPr>
      <w:r w:rsidRPr="00B7421F">
        <w:rPr>
          <w:rFonts w:ascii="Times New Roman" w:eastAsia="Times New Roman" w:hAnsi="Times New Roman" w:cs="Times New Roman"/>
          <w:bCs/>
          <w:sz w:val="24"/>
          <w:szCs w:val="24"/>
          <w:lang w:eastAsia="lv-LV"/>
        </w:rPr>
        <w:t>Latvijas Banka 202</w:t>
      </w:r>
      <w:r>
        <w:rPr>
          <w:rFonts w:ascii="Times New Roman" w:eastAsia="Times New Roman" w:hAnsi="Times New Roman" w:cs="Times New Roman"/>
          <w:bCs/>
          <w:sz w:val="24"/>
          <w:szCs w:val="24"/>
          <w:lang w:eastAsia="lv-LV"/>
        </w:rPr>
        <w:t>6</w:t>
      </w:r>
      <w:r w:rsidRPr="00B7421F">
        <w:rPr>
          <w:rFonts w:ascii="Times New Roman" w:eastAsia="Times New Roman" w:hAnsi="Times New Roman" w:cs="Times New Roman"/>
          <w:bCs/>
          <w:sz w:val="24"/>
          <w:szCs w:val="24"/>
          <w:lang w:eastAsia="lv-LV"/>
        </w:rPr>
        <w:t xml:space="preserve">. gada </w:t>
      </w:r>
      <w:r w:rsidRPr="0052764D">
        <w:rPr>
          <w:rFonts w:ascii="Times New Roman" w:eastAsia="Times New Roman" w:hAnsi="Times New Roman" w:cs="Times New Roman"/>
          <w:bCs/>
          <w:sz w:val="24"/>
          <w:szCs w:val="24"/>
          <w:lang w:eastAsia="lv-LV"/>
        </w:rPr>
        <w:t>2</w:t>
      </w:r>
      <w:r w:rsidR="0052764D" w:rsidRPr="0052764D">
        <w:rPr>
          <w:rFonts w:ascii="Times New Roman" w:eastAsia="Times New Roman" w:hAnsi="Times New Roman" w:cs="Times New Roman"/>
          <w:bCs/>
          <w:sz w:val="24"/>
          <w:szCs w:val="24"/>
          <w:lang w:eastAsia="lv-LV"/>
        </w:rPr>
        <w:t>1.</w:t>
      </w:r>
      <w:r w:rsidR="003009E8">
        <w:rPr>
          <w:rFonts w:ascii="Times New Roman" w:eastAsia="Times New Roman" w:hAnsi="Times New Roman" w:cs="Times New Roman"/>
          <w:bCs/>
          <w:sz w:val="24"/>
          <w:szCs w:val="24"/>
          <w:lang w:eastAsia="lv-LV"/>
        </w:rPr>
        <w:t> </w:t>
      </w:r>
      <w:r w:rsidR="0052764D" w:rsidRPr="0052764D">
        <w:rPr>
          <w:rFonts w:ascii="Times New Roman" w:eastAsia="Times New Roman" w:hAnsi="Times New Roman" w:cs="Times New Roman"/>
          <w:bCs/>
          <w:sz w:val="24"/>
          <w:szCs w:val="24"/>
          <w:lang w:eastAsia="lv-LV"/>
        </w:rPr>
        <w:t>septembrī</w:t>
      </w:r>
      <w:r w:rsidRPr="0052764D">
        <w:rPr>
          <w:rFonts w:ascii="Times New Roman" w:eastAsia="Times New Roman" w:hAnsi="Times New Roman" w:cs="Times New Roman"/>
          <w:sz w:val="24"/>
          <w:szCs w:val="24"/>
          <w:lang w:eastAsia="lv-LV"/>
        </w:rPr>
        <w:t xml:space="preserve"> </w:t>
      </w:r>
      <w:r w:rsidRPr="0052764D">
        <w:rPr>
          <w:rFonts w:ascii="Times New Roman" w:eastAsia="Times New Roman" w:hAnsi="Times New Roman" w:cs="Times New Roman"/>
          <w:bCs/>
          <w:sz w:val="24"/>
          <w:szCs w:val="24"/>
          <w:lang w:eastAsia="lv-LV"/>
        </w:rPr>
        <w:t>publiskoja</w:t>
      </w:r>
      <w:r w:rsidRPr="00B7421F">
        <w:rPr>
          <w:rFonts w:ascii="Times New Roman" w:eastAsia="Times New Roman" w:hAnsi="Times New Roman" w:cs="Times New Roman"/>
          <w:bCs/>
          <w:sz w:val="24"/>
          <w:szCs w:val="24"/>
          <w:lang w:eastAsia="lv-LV"/>
        </w:rPr>
        <w:t xml:space="preserve"> noteikumu projektu "</w:t>
      </w:r>
      <w:r w:rsidRPr="00934396">
        <w:rPr>
          <w:rFonts w:ascii="Times New Roman" w:hAnsi="Times New Roman" w:cs="Times New Roman"/>
          <w:sz w:val="24"/>
          <w:szCs w:val="24"/>
        </w:rPr>
        <w:t>Atlikto maksājumu pakalpojuma sniedzēju reģistrācijas noteikumi"</w:t>
      </w:r>
      <w:r w:rsidRPr="00390E2F">
        <w:rPr>
          <w:rFonts w:ascii="Times New Roman" w:hAnsi="Times New Roman" w:cs="Times New Roman"/>
          <w:b/>
          <w:bCs/>
          <w:sz w:val="24"/>
          <w:szCs w:val="24"/>
        </w:rPr>
        <w:t xml:space="preserve"> </w:t>
      </w:r>
      <w:r w:rsidRPr="00B7421F">
        <w:rPr>
          <w:rFonts w:ascii="Times New Roman" w:eastAsia="Times New Roman" w:hAnsi="Times New Roman" w:cs="Times New Roman"/>
          <w:bCs/>
          <w:sz w:val="24"/>
          <w:szCs w:val="24"/>
          <w:lang w:eastAsia="lv-LV"/>
        </w:rPr>
        <w:t xml:space="preserve">(turpmāk – noteikumu projekts) sabiedrības līdzdalībai, proti, komentāru, motivētu priekšlikumu vai iebildumu sniegšanai </w:t>
      </w:r>
      <w:r w:rsidRPr="00B7421F">
        <w:rPr>
          <w:rFonts w:ascii="Times New Roman" w:eastAsia="Times New Roman" w:hAnsi="Times New Roman" w:cs="Times New Roman"/>
          <w:sz w:val="24"/>
          <w:szCs w:val="24"/>
          <w:lang w:eastAsia="lv-LV"/>
        </w:rPr>
        <w:t>līdz 202</w:t>
      </w:r>
      <w:r>
        <w:rPr>
          <w:rFonts w:ascii="Times New Roman" w:eastAsia="Times New Roman" w:hAnsi="Times New Roman" w:cs="Times New Roman"/>
          <w:sz w:val="24"/>
          <w:szCs w:val="24"/>
          <w:lang w:eastAsia="lv-LV"/>
        </w:rPr>
        <w:t>6</w:t>
      </w:r>
      <w:r w:rsidRPr="00B7421F">
        <w:rPr>
          <w:rFonts w:ascii="Times New Roman" w:eastAsia="Times New Roman" w:hAnsi="Times New Roman" w:cs="Times New Roman"/>
          <w:sz w:val="24"/>
          <w:szCs w:val="24"/>
          <w:lang w:eastAsia="lv-LV"/>
        </w:rPr>
        <w:t xml:space="preserve">. gada </w:t>
      </w:r>
      <w:r>
        <w:rPr>
          <w:rFonts w:ascii="Times New Roman" w:eastAsia="Times New Roman" w:hAnsi="Times New Roman" w:cs="Times New Roman"/>
          <w:sz w:val="24"/>
          <w:szCs w:val="24"/>
          <w:lang w:eastAsia="lv-LV"/>
        </w:rPr>
        <w:t>5.oktobrim</w:t>
      </w:r>
      <w:r w:rsidRPr="00B7421F">
        <w:rPr>
          <w:rFonts w:ascii="Times New Roman" w:eastAsia="Times New Roman" w:hAnsi="Times New Roman" w:cs="Times New Roman"/>
          <w:sz w:val="24"/>
          <w:szCs w:val="24"/>
          <w:lang w:eastAsia="lv-LV"/>
        </w:rPr>
        <w:t xml:space="preserve">. Sabiedrības līdzdalībai noteiktā termiņa </w:t>
      </w:r>
      <w:r w:rsidR="003009E8">
        <w:rPr>
          <w:rFonts w:ascii="Times New Roman" w:eastAsia="Times New Roman" w:hAnsi="Times New Roman" w:cs="Times New Roman"/>
          <w:sz w:val="24"/>
          <w:szCs w:val="24"/>
          <w:lang w:eastAsia="lv-LV"/>
        </w:rPr>
        <w:t>ietvaros</w:t>
      </w:r>
      <w:r w:rsidRPr="00B7421F">
        <w:rPr>
          <w:rFonts w:ascii="Times New Roman" w:eastAsia="Times New Roman" w:hAnsi="Times New Roman" w:cs="Times New Roman"/>
          <w:sz w:val="24"/>
          <w:szCs w:val="24"/>
          <w:lang w:eastAsia="lv-LV"/>
        </w:rPr>
        <w:t xml:space="preserve"> komentārus iesniedza </w:t>
      </w:r>
      <w:r w:rsidR="00E222E3">
        <w:rPr>
          <w:rFonts w:ascii="Times New Roman" w:hAnsi="Times New Roman" w:cs="Times New Roman"/>
          <w:sz w:val="24"/>
          <w:szCs w:val="24"/>
          <w:lang w:eastAsia="lv-LV"/>
        </w:rPr>
        <w:t>sabiedrība ar ierobežotu atbildību</w:t>
      </w:r>
      <w:r w:rsidR="00E222E3">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Tele2</w:t>
      </w:r>
      <w:r w:rsidR="00E222E3">
        <w:rPr>
          <w:rFonts w:ascii="Times New Roman" w:eastAsia="Times New Roman" w:hAnsi="Times New Roman" w:cs="Times New Roman"/>
          <w:sz w:val="24"/>
          <w:szCs w:val="24"/>
          <w:lang w:eastAsia="lv-LV"/>
        </w:rPr>
        <w:t>"</w:t>
      </w:r>
      <w:r w:rsidR="00A734AD">
        <w:rPr>
          <w:rFonts w:ascii="Times New Roman" w:eastAsia="Times New Roman" w:hAnsi="Times New Roman" w:cs="Times New Roman"/>
          <w:sz w:val="24"/>
          <w:szCs w:val="24"/>
          <w:lang w:eastAsia="lv-LV"/>
        </w:rPr>
        <w:t xml:space="preserve">, </w:t>
      </w:r>
      <w:r w:rsidR="00E222E3">
        <w:rPr>
          <w:rFonts w:ascii="Times New Roman" w:eastAsia="Times New Roman" w:hAnsi="Times New Roman" w:cs="Times New Roman"/>
          <w:sz w:val="24"/>
          <w:szCs w:val="24"/>
          <w:lang w:eastAsia="lv-LV"/>
        </w:rPr>
        <w:t>SIA "</w:t>
      </w:r>
      <w:r w:rsidR="00E222E3">
        <w:rPr>
          <w:rFonts w:ascii="Times New Roman" w:hAnsi="Times New Roman" w:cs="Times New Roman"/>
          <w:sz w:val="24"/>
          <w:szCs w:val="24"/>
          <w:lang w:eastAsia="lv-LV"/>
        </w:rPr>
        <w:t xml:space="preserve">BITE </w:t>
      </w:r>
      <w:r w:rsidR="00E87F6A">
        <w:rPr>
          <w:rFonts w:ascii="Times New Roman" w:hAnsi="Times New Roman" w:cs="Times New Roman"/>
          <w:sz w:val="24"/>
          <w:szCs w:val="24"/>
          <w:lang w:eastAsia="lv-LV"/>
        </w:rPr>
        <w:t>Latvija</w:t>
      </w:r>
      <w:r w:rsidR="00E222E3">
        <w:rPr>
          <w:rFonts w:ascii="Times New Roman" w:hAnsi="Times New Roman" w:cs="Times New Roman"/>
          <w:sz w:val="24"/>
          <w:szCs w:val="24"/>
          <w:lang w:eastAsia="lv-LV"/>
        </w:rPr>
        <w:t>"</w:t>
      </w:r>
      <w:r w:rsidR="00A734AD">
        <w:rPr>
          <w:rFonts w:ascii="Times New Roman" w:hAnsi="Times New Roman" w:cs="Times New Roman"/>
          <w:sz w:val="24"/>
          <w:szCs w:val="24"/>
          <w:lang w:eastAsia="lv-LV"/>
        </w:rPr>
        <w:t xml:space="preserve"> un </w:t>
      </w:r>
      <w:r w:rsidR="00A734AD" w:rsidRPr="00A0218D">
        <w:rPr>
          <w:rFonts w:ascii="Times New Roman" w:hAnsi="Times New Roman" w:cs="Times New Roman"/>
          <w:sz w:val="24"/>
          <w:szCs w:val="24"/>
          <w:lang w:eastAsia="lv-LV"/>
        </w:rPr>
        <w:t>Fintech Latvija Asociācija</w:t>
      </w:r>
      <w:r w:rsidRPr="00B7421F">
        <w:rPr>
          <w:rFonts w:ascii="Times New Roman" w:eastAsia="Times New Roman" w:hAnsi="Times New Roman" w:cs="Times New Roman"/>
          <w:sz w:val="24"/>
          <w:szCs w:val="24"/>
          <w:lang w:eastAsia="lv-LV"/>
        </w:rPr>
        <w:t xml:space="preserve">. Latvijas Banka ir iepazinusies ar </w:t>
      </w:r>
      <w:r w:rsidR="00E222E3">
        <w:rPr>
          <w:rFonts w:ascii="Times New Roman" w:hAnsi="Times New Roman" w:cs="Times New Roman"/>
          <w:sz w:val="24"/>
          <w:szCs w:val="24"/>
          <w:lang w:eastAsia="lv-LV"/>
        </w:rPr>
        <w:t>sabiedrības ar ierobežotu atbildību </w:t>
      </w:r>
      <w:r w:rsidR="00E222E3">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Tele2</w:t>
      </w:r>
      <w:r w:rsidR="00E222E3">
        <w:rPr>
          <w:rFonts w:ascii="Times New Roman" w:eastAsia="Times New Roman" w:hAnsi="Times New Roman" w:cs="Times New Roman"/>
          <w:sz w:val="24"/>
          <w:szCs w:val="24"/>
          <w:lang w:eastAsia="lv-LV"/>
        </w:rPr>
        <w:t>"</w:t>
      </w:r>
      <w:r w:rsidR="00A734AD">
        <w:rPr>
          <w:rFonts w:ascii="Times New Roman" w:eastAsia="Times New Roman" w:hAnsi="Times New Roman" w:cs="Times New Roman"/>
          <w:sz w:val="24"/>
          <w:szCs w:val="24"/>
          <w:lang w:eastAsia="lv-LV"/>
        </w:rPr>
        <w:t xml:space="preserve">, </w:t>
      </w:r>
      <w:r w:rsidR="00E222E3">
        <w:rPr>
          <w:rFonts w:ascii="Times New Roman" w:eastAsia="Times New Roman" w:hAnsi="Times New Roman" w:cs="Times New Roman"/>
          <w:sz w:val="24"/>
          <w:szCs w:val="24"/>
          <w:lang w:eastAsia="lv-LV"/>
        </w:rPr>
        <w:t>SIA "</w:t>
      </w:r>
      <w:r w:rsidR="00E222E3">
        <w:rPr>
          <w:rFonts w:ascii="Times New Roman" w:hAnsi="Times New Roman" w:cs="Times New Roman"/>
          <w:sz w:val="24"/>
          <w:szCs w:val="24"/>
          <w:lang w:eastAsia="lv-LV"/>
        </w:rPr>
        <w:t xml:space="preserve">BITE </w:t>
      </w:r>
      <w:r w:rsidR="00E87F6A">
        <w:rPr>
          <w:rFonts w:ascii="Times New Roman" w:hAnsi="Times New Roman" w:cs="Times New Roman"/>
          <w:sz w:val="24"/>
          <w:szCs w:val="24"/>
          <w:lang w:eastAsia="lv-LV"/>
        </w:rPr>
        <w:t>Latvija</w:t>
      </w:r>
      <w:r w:rsidR="00E222E3">
        <w:rPr>
          <w:rFonts w:ascii="Times New Roman" w:hAnsi="Times New Roman" w:cs="Times New Roman"/>
          <w:sz w:val="24"/>
          <w:szCs w:val="24"/>
          <w:lang w:eastAsia="lv-LV"/>
        </w:rPr>
        <w:t>"</w:t>
      </w:r>
      <w:r w:rsidR="00E87F6A" w:rsidRPr="00B7421F">
        <w:rPr>
          <w:rFonts w:ascii="Times New Roman" w:eastAsia="Times New Roman" w:hAnsi="Times New Roman" w:cs="Times New Roman"/>
          <w:sz w:val="24"/>
          <w:szCs w:val="24"/>
          <w:lang w:eastAsia="lv-LV"/>
        </w:rPr>
        <w:t xml:space="preserve"> </w:t>
      </w:r>
      <w:r w:rsidR="00A734AD">
        <w:rPr>
          <w:rFonts w:ascii="Times New Roman" w:eastAsia="Times New Roman" w:hAnsi="Times New Roman" w:cs="Times New Roman"/>
          <w:sz w:val="24"/>
          <w:szCs w:val="24"/>
          <w:lang w:eastAsia="lv-LV"/>
        </w:rPr>
        <w:t xml:space="preserve">un </w:t>
      </w:r>
      <w:r w:rsidR="00A734AD" w:rsidRPr="00A0218D">
        <w:rPr>
          <w:rFonts w:ascii="Times New Roman" w:hAnsi="Times New Roman" w:cs="Times New Roman"/>
          <w:sz w:val="24"/>
          <w:szCs w:val="24"/>
          <w:lang w:eastAsia="lv-LV"/>
        </w:rPr>
        <w:t>Fintech Latvija Asociācija</w:t>
      </w:r>
      <w:r w:rsidR="00E222E3">
        <w:rPr>
          <w:rFonts w:ascii="Times New Roman" w:hAnsi="Times New Roman" w:cs="Times New Roman"/>
          <w:sz w:val="24"/>
          <w:szCs w:val="24"/>
          <w:lang w:eastAsia="lv-LV"/>
        </w:rPr>
        <w:t>s</w:t>
      </w:r>
      <w:r w:rsidR="00A734AD" w:rsidRPr="00B7421F">
        <w:rPr>
          <w:rFonts w:ascii="Times New Roman" w:eastAsia="Times New Roman" w:hAnsi="Times New Roman" w:cs="Times New Roman"/>
          <w:sz w:val="24"/>
          <w:szCs w:val="24"/>
          <w:lang w:eastAsia="lv-LV"/>
        </w:rPr>
        <w:t xml:space="preserve"> </w:t>
      </w:r>
      <w:r w:rsidRPr="00B7421F">
        <w:rPr>
          <w:rFonts w:ascii="Times New Roman" w:eastAsia="Times New Roman" w:hAnsi="Times New Roman" w:cs="Times New Roman"/>
          <w:sz w:val="24"/>
          <w:szCs w:val="24"/>
          <w:lang w:eastAsia="lv-LV"/>
        </w:rPr>
        <w:t>komentāriem un sniedz savu viedokli.</w:t>
      </w:r>
    </w:p>
    <w:p w14:paraId="4BA6C5B8" w14:textId="77777777" w:rsidR="00934396" w:rsidRPr="00B7421F" w:rsidRDefault="00934396" w:rsidP="00934396">
      <w:pPr>
        <w:spacing w:before="240" w:after="0" w:line="240" w:lineRule="auto"/>
        <w:jc w:val="both"/>
        <w:outlineLvl w:val="0"/>
        <w:rPr>
          <w:rFonts w:ascii="Times New Roman" w:eastAsia="Times New Roman" w:hAnsi="Times New Roman" w:cs="Times New Roman"/>
          <w:bCs/>
          <w:sz w:val="24"/>
          <w:szCs w:val="24"/>
          <w:lang w:eastAsia="lv-LV"/>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4577"/>
        <w:gridCol w:w="4694"/>
        <w:gridCol w:w="4662"/>
      </w:tblGrid>
      <w:tr w:rsidR="00934396" w:rsidRPr="00B7421F" w14:paraId="0D6E42C3" w14:textId="77777777" w:rsidTr="0094006F">
        <w:tc>
          <w:tcPr>
            <w:tcW w:w="0" w:type="auto"/>
            <w:tcBorders>
              <w:top w:val="single" w:sz="4" w:space="0" w:color="auto"/>
              <w:left w:val="single" w:sz="4" w:space="0" w:color="auto"/>
              <w:bottom w:val="single" w:sz="4" w:space="0" w:color="auto"/>
              <w:right w:val="single" w:sz="4" w:space="0" w:color="auto"/>
            </w:tcBorders>
          </w:tcPr>
          <w:p w14:paraId="57FC12A9" w14:textId="77777777" w:rsidR="00934396" w:rsidRPr="00B7421F" w:rsidRDefault="00934396" w:rsidP="0094006F">
            <w:pPr>
              <w:spacing w:after="0" w:line="240" w:lineRule="auto"/>
              <w:jc w:val="center"/>
              <w:rPr>
                <w:rFonts w:ascii="Times New Roman" w:hAnsi="Times New Roman" w:cs="Times New Roman"/>
                <w:b/>
                <w:sz w:val="24"/>
                <w:szCs w:val="24"/>
              </w:rPr>
            </w:pPr>
            <w:r w:rsidRPr="00B7421F">
              <w:rPr>
                <w:rFonts w:ascii="Times New Roman" w:hAnsi="Times New Roman" w:cs="Times New Roman"/>
                <w:b/>
                <w:sz w:val="24"/>
                <w:szCs w:val="24"/>
              </w:rPr>
              <w:t>Nr.</w:t>
            </w:r>
            <w:r w:rsidRPr="00B7421F">
              <w:rPr>
                <w:rFonts w:ascii="Times New Roman" w:hAnsi="Times New Roman" w:cs="Times New Roman"/>
                <w:b/>
                <w:sz w:val="24"/>
                <w:szCs w:val="24"/>
              </w:rPr>
              <w:br/>
              <w:t>p. k.</w:t>
            </w:r>
          </w:p>
        </w:tc>
        <w:tc>
          <w:tcPr>
            <w:tcW w:w="4577" w:type="dxa"/>
            <w:tcBorders>
              <w:top w:val="single" w:sz="4" w:space="0" w:color="auto"/>
              <w:left w:val="single" w:sz="4" w:space="0" w:color="auto"/>
              <w:bottom w:val="single" w:sz="4" w:space="0" w:color="auto"/>
              <w:right w:val="single" w:sz="4" w:space="0" w:color="auto"/>
            </w:tcBorders>
            <w:hideMark/>
          </w:tcPr>
          <w:p w14:paraId="7C64D008" w14:textId="77777777" w:rsidR="00934396" w:rsidRPr="00B7421F" w:rsidRDefault="00934396" w:rsidP="0094006F">
            <w:pPr>
              <w:spacing w:after="0" w:line="240" w:lineRule="auto"/>
              <w:jc w:val="center"/>
              <w:rPr>
                <w:rFonts w:ascii="Times New Roman" w:hAnsi="Times New Roman" w:cs="Times New Roman"/>
                <w:b/>
                <w:sz w:val="24"/>
                <w:szCs w:val="24"/>
              </w:rPr>
            </w:pPr>
            <w:r w:rsidRPr="00B7421F">
              <w:rPr>
                <w:rFonts w:ascii="Times New Roman" w:hAnsi="Times New Roman" w:cs="Times New Roman"/>
                <w:b/>
                <w:sz w:val="24"/>
                <w:szCs w:val="24"/>
              </w:rPr>
              <w:t xml:space="preserve">Sabiedrības līdzdalībai nodotā projekta redakcija </w:t>
            </w:r>
            <w:r w:rsidRPr="00B7421F">
              <w:rPr>
                <w:rFonts w:ascii="Times New Roman" w:hAnsi="Times New Roman" w:cs="Times New Roman"/>
                <w:b/>
                <w:iCs/>
                <w:sz w:val="24"/>
                <w:szCs w:val="24"/>
              </w:rPr>
              <w:t>(konkrēta punkta redakcija)</w:t>
            </w:r>
          </w:p>
        </w:tc>
        <w:tc>
          <w:tcPr>
            <w:tcW w:w="4694" w:type="dxa"/>
            <w:tcBorders>
              <w:top w:val="single" w:sz="4" w:space="0" w:color="auto"/>
              <w:left w:val="single" w:sz="4" w:space="0" w:color="auto"/>
              <w:bottom w:val="single" w:sz="4" w:space="0" w:color="auto"/>
              <w:right w:val="single" w:sz="4" w:space="0" w:color="auto"/>
            </w:tcBorders>
            <w:hideMark/>
          </w:tcPr>
          <w:p w14:paraId="428DBFA9" w14:textId="77777777" w:rsidR="00934396" w:rsidRPr="00B7421F" w:rsidRDefault="00934396" w:rsidP="0094006F">
            <w:pPr>
              <w:spacing w:after="0" w:line="240" w:lineRule="auto"/>
              <w:jc w:val="center"/>
              <w:rPr>
                <w:rFonts w:ascii="Times New Roman" w:hAnsi="Times New Roman" w:cs="Times New Roman"/>
                <w:b/>
                <w:sz w:val="24"/>
                <w:szCs w:val="24"/>
              </w:rPr>
            </w:pPr>
            <w:r w:rsidRPr="00B7421F">
              <w:rPr>
                <w:rFonts w:ascii="Times New Roman" w:hAnsi="Times New Roman" w:cs="Times New Roman"/>
                <w:b/>
                <w:sz w:val="24"/>
                <w:szCs w:val="24"/>
              </w:rPr>
              <w:t>Izteiktais iebildums (priekšlikums)</w:t>
            </w:r>
            <w:r w:rsidRPr="00B7421F">
              <w:rPr>
                <w:rFonts w:ascii="Times New Roman" w:hAnsi="Times New Roman" w:cs="Times New Roman"/>
                <w:b/>
                <w:iCs/>
                <w:sz w:val="24"/>
                <w:szCs w:val="24"/>
              </w:rPr>
              <w:t xml:space="preserve"> par projekta konkrēto punktu, norādot sabiedrības pārstāvi</w:t>
            </w:r>
          </w:p>
        </w:tc>
        <w:tc>
          <w:tcPr>
            <w:tcW w:w="4662" w:type="dxa"/>
            <w:tcBorders>
              <w:top w:val="single" w:sz="4" w:space="0" w:color="auto"/>
              <w:left w:val="single" w:sz="4" w:space="0" w:color="auto"/>
              <w:bottom w:val="single" w:sz="4" w:space="0" w:color="auto"/>
              <w:right w:val="single" w:sz="4" w:space="0" w:color="auto"/>
            </w:tcBorders>
            <w:hideMark/>
          </w:tcPr>
          <w:p w14:paraId="52FEA0DE" w14:textId="77777777" w:rsidR="00934396" w:rsidRPr="00B7421F" w:rsidRDefault="00934396" w:rsidP="0094006F">
            <w:pPr>
              <w:spacing w:after="0" w:line="240" w:lineRule="auto"/>
              <w:jc w:val="center"/>
              <w:rPr>
                <w:rFonts w:ascii="Times New Roman" w:hAnsi="Times New Roman" w:cs="Times New Roman"/>
                <w:b/>
                <w:sz w:val="24"/>
                <w:szCs w:val="24"/>
              </w:rPr>
            </w:pPr>
            <w:r w:rsidRPr="00B7421F">
              <w:rPr>
                <w:rFonts w:ascii="Times New Roman" w:hAnsi="Times New Roman" w:cs="Times New Roman"/>
                <w:b/>
                <w:iCs/>
                <w:sz w:val="24"/>
                <w:szCs w:val="24"/>
              </w:rPr>
              <w:t xml:space="preserve">Latvijas Bankas </w:t>
            </w:r>
            <w:r w:rsidRPr="00B7421F">
              <w:rPr>
                <w:rFonts w:ascii="Times New Roman" w:hAnsi="Times New Roman" w:cs="Times New Roman"/>
                <w:b/>
                <w:sz w:val="24"/>
                <w:szCs w:val="24"/>
              </w:rPr>
              <w:t xml:space="preserve">viedoklis par izteikto iebildumu (priekšlikumu) un </w:t>
            </w:r>
            <w:r w:rsidRPr="00B7421F">
              <w:rPr>
                <w:rFonts w:ascii="Times New Roman" w:hAnsi="Times New Roman" w:cs="Times New Roman"/>
                <w:b/>
                <w:iCs/>
                <w:sz w:val="24"/>
                <w:szCs w:val="24"/>
              </w:rPr>
              <w:t>norāde, vai tas ņemts vērā</w:t>
            </w:r>
          </w:p>
        </w:tc>
      </w:tr>
      <w:tr w:rsidR="00E97534" w:rsidRPr="00B7421F" w14:paraId="24D2E4EC" w14:textId="77777777" w:rsidTr="0094006F">
        <w:tc>
          <w:tcPr>
            <w:tcW w:w="0" w:type="auto"/>
            <w:tcBorders>
              <w:top w:val="single" w:sz="4" w:space="0" w:color="auto"/>
              <w:left w:val="single" w:sz="4" w:space="0" w:color="auto"/>
              <w:bottom w:val="single" w:sz="4" w:space="0" w:color="auto"/>
              <w:right w:val="single" w:sz="4" w:space="0" w:color="auto"/>
            </w:tcBorders>
          </w:tcPr>
          <w:p w14:paraId="3625DE64" w14:textId="26B68A7F" w:rsidR="00E97534" w:rsidRPr="00E97534" w:rsidRDefault="00E97534" w:rsidP="00E97534">
            <w:pPr>
              <w:pStyle w:val="Sarakstarindkopa"/>
              <w:spacing w:after="0" w:line="240" w:lineRule="auto"/>
              <w:ind w:left="26"/>
              <w:rPr>
                <w:rFonts w:ascii="Times New Roman" w:hAnsi="Times New Roman" w:cs="Times New Roman"/>
                <w:bCs/>
                <w:sz w:val="24"/>
                <w:szCs w:val="24"/>
              </w:rPr>
            </w:pPr>
            <w:r>
              <w:rPr>
                <w:rFonts w:ascii="Times New Roman" w:hAnsi="Times New Roman" w:cs="Times New Roman"/>
                <w:bCs/>
                <w:sz w:val="24"/>
                <w:szCs w:val="24"/>
              </w:rPr>
              <w:t>1. </w:t>
            </w:r>
          </w:p>
        </w:tc>
        <w:tc>
          <w:tcPr>
            <w:tcW w:w="4577" w:type="dxa"/>
            <w:tcBorders>
              <w:top w:val="single" w:sz="4" w:space="0" w:color="auto"/>
              <w:left w:val="single" w:sz="4" w:space="0" w:color="auto"/>
              <w:bottom w:val="single" w:sz="4" w:space="0" w:color="auto"/>
              <w:right w:val="single" w:sz="4" w:space="0" w:color="auto"/>
            </w:tcBorders>
          </w:tcPr>
          <w:p w14:paraId="65D183BC" w14:textId="78DB8A51" w:rsidR="00E97534" w:rsidRPr="00B7421F" w:rsidRDefault="00E97534" w:rsidP="0094006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w:t>
            </w:r>
          </w:p>
        </w:tc>
        <w:tc>
          <w:tcPr>
            <w:tcW w:w="4694" w:type="dxa"/>
            <w:tcBorders>
              <w:top w:val="single" w:sz="4" w:space="0" w:color="auto"/>
              <w:left w:val="single" w:sz="4" w:space="0" w:color="auto"/>
              <w:bottom w:val="single" w:sz="4" w:space="0" w:color="auto"/>
              <w:right w:val="single" w:sz="4" w:space="0" w:color="auto"/>
            </w:tcBorders>
          </w:tcPr>
          <w:p w14:paraId="57C4F7A4" w14:textId="77777777" w:rsidR="00E97534" w:rsidRPr="00E97534" w:rsidRDefault="00E97534" w:rsidP="00E97534">
            <w:pPr>
              <w:spacing w:after="0" w:line="240" w:lineRule="auto"/>
              <w:rPr>
                <w:rFonts w:ascii="Times New Roman" w:hAnsi="Times New Roman" w:cs="Times New Roman"/>
                <w:b/>
                <w:sz w:val="24"/>
                <w:szCs w:val="24"/>
              </w:rPr>
            </w:pPr>
            <w:r w:rsidRPr="00E97534">
              <w:rPr>
                <w:rFonts w:ascii="Times New Roman" w:hAnsi="Times New Roman" w:cs="Times New Roman"/>
                <w:b/>
                <w:sz w:val="24"/>
                <w:szCs w:val="24"/>
              </w:rPr>
              <w:t>Fintech Latvija Asociācija</w:t>
            </w:r>
          </w:p>
          <w:p w14:paraId="257F61E0" w14:textId="77777777" w:rsidR="00E97534" w:rsidRPr="00E97534" w:rsidRDefault="00E97534" w:rsidP="00E97534">
            <w:pPr>
              <w:spacing w:after="0" w:line="240" w:lineRule="auto"/>
              <w:jc w:val="both"/>
              <w:rPr>
                <w:rFonts w:ascii="Times New Roman" w:hAnsi="Times New Roman" w:cs="Times New Roman"/>
                <w:bCs/>
                <w:sz w:val="24"/>
                <w:szCs w:val="24"/>
              </w:rPr>
            </w:pPr>
          </w:p>
          <w:p w14:paraId="31B7A23B" w14:textId="46617ED1" w:rsidR="00E97534" w:rsidRPr="00B7421F" w:rsidRDefault="00E97534" w:rsidP="007551E7">
            <w:pPr>
              <w:spacing w:after="0" w:line="240" w:lineRule="auto"/>
              <w:jc w:val="both"/>
              <w:rPr>
                <w:rFonts w:ascii="Times New Roman" w:hAnsi="Times New Roman" w:cs="Times New Roman"/>
                <w:b/>
                <w:sz w:val="24"/>
                <w:szCs w:val="24"/>
              </w:rPr>
            </w:pPr>
            <w:r w:rsidRPr="00E97534">
              <w:rPr>
                <w:rFonts w:ascii="Times New Roman" w:hAnsi="Times New Roman" w:cs="Times New Roman"/>
                <w:bCs/>
                <w:sz w:val="24"/>
                <w:szCs w:val="24"/>
              </w:rPr>
              <w:t>Asociācija joprojām aicina grozīt PTAL, lai reģistrācijas pienākums attiektos gan uz</w:t>
            </w:r>
            <w:r w:rsidR="00517977">
              <w:rPr>
                <w:rFonts w:ascii="Times New Roman" w:hAnsi="Times New Roman" w:cs="Times New Roman"/>
                <w:bCs/>
                <w:sz w:val="24"/>
                <w:szCs w:val="24"/>
              </w:rPr>
              <w:t xml:space="preserve"> </w:t>
            </w:r>
            <w:r w:rsidRPr="00E97534">
              <w:rPr>
                <w:rFonts w:ascii="Times New Roman" w:hAnsi="Times New Roman" w:cs="Times New Roman"/>
                <w:bCs/>
                <w:sz w:val="24"/>
                <w:szCs w:val="24"/>
              </w:rPr>
              <w:t>lielajiem uzņēmumiem, gan uz citiem uzņēmumiem, kuri sniedz atlikto maksājumu</w:t>
            </w:r>
            <w:r w:rsidR="007551E7">
              <w:rPr>
                <w:rFonts w:ascii="Times New Roman" w:hAnsi="Times New Roman" w:cs="Times New Roman"/>
                <w:bCs/>
                <w:sz w:val="24"/>
                <w:szCs w:val="24"/>
              </w:rPr>
              <w:t xml:space="preserve"> </w:t>
            </w:r>
            <w:r w:rsidRPr="00E97534">
              <w:rPr>
                <w:rFonts w:ascii="Times New Roman" w:hAnsi="Times New Roman" w:cs="Times New Roman"/>
                <w:bCs/>
                <w:sz w:val="24"/>
                <w:szCs w:val="24"/>
              </w:rPr>
              <w:t>pakalpojumus ar pienākumu vērtēt patērētāja spēju atmaksāt kredītu.</w:t>
            </w:r>
            <w:r>
              <w:rPr>
                <w:rFonts w:ascii="Times New Roman" w:hAnsi="Times New Roman" w:cs="Times New Roman"/>
                <w:bCs/>
                <w:sz w:val="24"/>
                <w:szCs w:val="24"/>
              </w:rPr>
              <w:t xml:space="preserve"> </w:t>
            </w:r>
            <w:r w:rsidRPr="00E97534">
              <w:rPr>
                <w:rFonts w:ascii="Times New Roman" w:hAnsi="Times New Roman" w:cs="Times New Roman"/>
                <w:bCs/>
                <w:sz w:val="24"/>
                <w:szCs w:val="24"/>
              </w:rPr>
              <w:t>Asociācija apzinās, ka jautājums risināms likuma, nevis Noteikumu projekta līmenī, un</w:t>
            </w:r>
            <w:r>
              <w:rPr>
                <w:rFonts w:ascii="Times New Roman" w:hAnsi="Times New Roman" w:cs="Times New Roman"/>
                <w:bCs/>
                <w:sz w:val="24"/>
                <w:szCs w:val="24"/>
              </w:rPr>
              <w:t xml:space="preserve"> </w:t>
            </w:r>
            <w:r w:rsidRPr="00E97534">
              <w:rPr>
                <w:rFonts w:ascii="Times New Roman" w:hAnsi="Times New Roman" w:cs="Times New Roman"/>
                <w:bCs/>
                <w:sz w:val="24"/>
                <w:szCs w:val="24"/>
              </w:rPr>
              <w:t>lūdz Latvijas Banku to ņemt vērā, sniedzot priekšlikumus par PTAL grozījumiem.</w:t>
            </w:r>
          </w:p>
        </w:tc>
        <w:tc>
          <w:tcPr>
            <w:tcW w:w="4662" w:type="dxa"/>
            <w:tcBorders>
              <w:top w:val="single" w:sz="4" w:space="0" w:color="auto"/>
              <w:left w:val="single" w:sz="4" w:space="0" w:color="auto"/>
              <w:bottom w:val="single" w:sz="4" w:space="0" w:color="auto"/>
              <w:right w:val="single" w:sz="4" w:space="0" w:color="auto"/>
            </w:tcBorders>
          </w:tcPr>
          <w:p w14:paraId="6CD79097" w14:textId="6D8149F6" w:rsidR="00E97534" w:rsidRPr="00E97534" w:rsidRDefault="00E97534" w:rsidP="00E97534">
            <w:pPr>
              <w:spacing w:after="0" w:line="240" w:lineRule="auto"/>
              <w:jc w:val="both"/>
              <w:rPr>
                <w:rFonts w:ascii="Times New Roman" w:hAnsi="Times New Roman" w:cs="Times New Roman"/>
                <w:bCs/>
                <w:iCs/>
                <w:sz w:val="24"/>
                <w:szCs w:val="24"/>
              </w:rPr>
            </w:pPr>
            <w:r w:rsidRPr="00E97534">
              <w:rPr>
                <w:rFonts w:ascii="Times New Roman" w:hAnsi="Times New Roman" w:cs="Times New Roman"/>
                <w:bCs/>
                <w:iCs/>
                <w:sz w:val="24"/>
                <w:szCs w:val="24"/>
              </w:rPr>
              <w:t>Latvijas Banka izvērtēs priekšlikumu, gatavojot priekšlikumus grozījumiem Patērētāju tiesību aizsardzības likumā.</w:t>
            </w:r>
          </w:p>
        </w:tc>
      </w:tr>
      <w:tr w:rsidR="00A734AD" w:rsidRPr="00B7421F" w14:paraId="32CE040B" w14:textId="77777777" w:rsidTr="0094006F">
        <w:tc>
          <w:tcPr>
            <w:tcW w:w="0" w:type="auto"/>
            <w:tcBorders>
              <w:top w:val="single" w:sz="4" w:space="0" w:color="auto"/>
              <w:left w:val="single" w:sz="4" w:space="0" w:color="auto"/>
              <w:bottom w:val="single" w:sz="4" w:space="0" w:color="auto"/>
              <w:right w:val="single" w:sz="4" w:space="0" w:color="auto"/>
            </w:tcBorders>
          </w:tcPr>
          <w:p w14:paraId="4E0FB863" w14:textId="4B584E20" w:rsidR="00A734AD" w:rsidRPr="00A734AD" w:rsidRDefault="00E97534" w:rsidP="00A734A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2</w:t>
            </w:r>
            <w:r w:rsidR="00A734AD">
              <w:rPr>
                <w:rFonts w:ascii="Times New Roman" w:hAnsi="Times New Roman" w:cs="Times New Roman"/>
                <w:bCs/>
                <w:sz w:val="24"/>
                <w:szCs w:val="24"/>
              </w:rPr>
              <w:t>. </w:t>
            </w:r>
          </w:p>
        </w:tc>
        <w:tc>
          <w:tcPr>
            <w:tcW w:w="4577" w:type="dxa"/>
            <w:tcBorders>
              <w:top w:val="single" w:sz="4" w:space="0" w:color="auto"/>
              <w:left w:val="single" w:sz="4" w:space="0" w:color="auto"/>
              <w:bottom w:val="single" w:sz="4" w:space="0" w:color="auto"/>
              <w:right w:val="single" w:sz="4" w:space="0" w:color="auto"/>
            </w:tcBorders>
          </w:tcPr>
          <w:p w14:paraId="4C218854" w14:textId="736CE111" w:rsidR="00A734AD" w:rsidRPr="00A734AD" w:rsidRDefault="00A734AD" w:rsidP="00A734AD">
            <w:pPr>
              <w:spacing w:after="0" w:line="240" w:lineRule="auto"/>
              <w:jc w:val="both"/>
              <w:rPr>
                <w:rFonts w:ascii="Times New Roman" w:hAnsi="Times New Roman" w:cs="Times New Roman"/>
                <w:b/>
                <w:sz w:val="24"/>
                <w:szCs w:val="24"/>
              </w:rPr>
            </w:pPr>
            <w:r w:rsidRPr="00A734AD">
              <w:rPr>
                <w:rFonts w:ascii="Times New Roman" w:hAnsi="Times New Roman" w:cs="Times New Roman"/>
                <w:bCs/>
                <w:iCs/>
                <w:sz w:val="24"/>
                <w:szCs w:val="24"/>
              </w:rPr>
              <w:t>6.1.</w:t>
            </w:r>
            <w:r w:rsidRPr="00A734AD">
              <w:rPr>
                <w:rFonts w:ascii="Times New Roman" w:hAnsi="Times New Roman" w:cs="Times New Roman"/>
                <w:b/>
                <w:iCs/>
                <w:sz w:val="24"/>
                <w:szCs w:val="24"/>
              </w:rPr>
              <w:t xml:space="preserve"> </w:t>
            </w:r>
            <w:r w:rsidRPr="00A734AD">
              <w:rPr>
                <w:rFonts w:ascii="Times New Roman" w:hAnsi="Times New Roman" w:cs="Times New Roman"/>
                <w:sz w:val="24"/>
                <w:szCs w:val="24"/>
              </w:rPr>
              <w:t xml:space="preserve">atlikto maksājumu pakalpojuma sniedzējs ir kapitālsabiedrība, kas reģistrēta </w:t>
            </w:r>
            <w:r w:rsidRPr="00A734AD">
              <w:rPr>
                <w:rFonts w:ascii="Times New Roman" w:hAnsi="Times New Roman" w:cs="Times New Roman"/>
                <w:sz w:val="24"/>
                <w:szCs w:val="24"/>
              </w:rPr>
              <w:lastRenderedPageBreak/>
              <w:t>komercdarbību regulējošajos normatīvajos aktos noteiktajā kārtībā</w:t>
            </w:r>
            <w:r w:rsidR="00D46F66">
              <w:rPr>
                <w:rFonts w:ascii="Times New Roman" w:hAnsi="Times New Roman" w:cs="Times New Roman"/>
                <w:sz w:val="24"/>
                <w:szCs w:val="24"/>
              </w:rPr>
              <w:t>;</w:t>
            </w:r>
          </w:p>
        </w:tc>
        <w:tc>
          <w:tcPr>
            <w:tcW w:w="4694" w:type="dxa"/>
            <w:tcBorders>
              <w:top w:val="single" w:sz="4" w:space="0" w:color="auto"/>
              <w:left w:val="single" w:sz="4" w:space="0" w:color="auto"/>
              <w:bottom w:val="single" w:sz="4" w:space="0" w:color="auto"/>
              <w:right w:val="single" w:sz="4" w:space="0" w:color="auto"/>
            </w:tcBorders>
          </w:tcPr>
          <w:p w14:paraId="2CEC9B68" w14:textId="77777777" w:rsidR="00A734AD" w:rsidRPr="00E97534" w:rsidRDefault="00A734AD" w:rsidP="00A734AD">
            <w:pPr>
              <w:spacing w:after="0" w:line="240" w:lineRule="auto"/>
              <w:rPr>
                <w:rFonts w:ascii="Times New Roman" w:hAnsi="Times New Roman" w:cs="Times New Roman"/>
                <w:b/>
                <w:sz w:val="24"/>
                <w:szCs w:val="24"/>
              </w:rPr>
            </w:pPr>
            <w:r w:rsidRPr="00E97534">
              <w:rPr>
                <w:rFonts w:ascii="Times New Roman" w:hAnsi="Times New Roman" w:cs="Times New Roman"/>
                <w:b/>
                <w:sz w:val="24"/>
                <w:szCs w:val="24"/>
              </w:rPr>
              <w:lastRenderedPageBreak/>
              <w:t>Fintech Latvija Asociācija</w:t>
            </w:r>
          </w:p>
          <w:p w14:paraId="0C12AEE4" w14:textId="4657E751" w:rsidR="00A734AD" w:rsidRPr="00E97534" w:rsidRDefault="00A734AD" w:rsidP="00A734AD">
            <w:pPr>
              <w:spacing w:before="120" w:after="0" w:line="240" w:lineRule="auto"/>
              <w:jc w:val="both"/>
              <w:rPr>
                <w:rFonts w:ascii="Times New Roman" w:hAnsi="Times New Roman" w:cs="Times New Roman"/>
                <w:b/>
                <w:bCs/>
                <w:sz w:val="24"/>
                <w:szCs w:val="24"/>
              </w:rPr>
            </w:pPr>
            <w:r w:rsidRPr="00E97534">
              <w:rPr>
                <w:rFonts w:ascii="Times New Roman" w:hAnsi="Times New Roman" w:cs="Times New Roman"/>
                <w:b/>
                <w:bCs/>
                <w:sz w:val="24"/>
                <w:szCs w:val="24"/>
              </w:rPr>
              <w:t>1.</w:t>
            </w:r>
            <w:r w:rsidR="00517977">
              <w:rPr>
                <w:rFonts w:ascii="Times New Roman" w:hAnsi="Times New Roman" w:cs="Times New Roman"/>
                <w:b/>
                <w:bCs/>
                <w:sz w:val="24"/>
                <w:szCs w:val="24"/>
              </w:rPr>
              <w:t> </w:t>
            </w:r>
            <w:r w:rsidRPr="00E97534">
              <w:rPr>
                <w:rFonts w:ascii="Times New Roman" w:hAnsi="Times New Roman" w:cs="Times New Roman"/>
                <w:b/>
                <w:bCs/>
                <w:sz w:val="24"/>
                <w:szCs w:val="24"/>
              </w:rPr>
              <w:t>punkts un 6.1.</w:t>
            </w:r>
            <w:r w:rsidR="00517977">
              <w:rPr>
                <w:rFonts w:ascii="Times New Roman" w:hAnsi="Times New Roman" w:cs="Times New Roman"/>
                <w:b/>
                <w:bCs/>
                <w:sz w:val="24"/>
                <w:szCs w:val="24"/>
              </w:rPr>
              <w:t> </w:t>
            </w:r>
            <w:r w:rsidRPr="00E97534">
              <w:rPr>
                <w:rFonts w:ascii="Times New Roman" w:hAnsi="Times New Roman" w:cs="Times New Roman"/>
                <w:b/>
                <w:bCs/>
                <w:sz w:val="24"/>
                <w:szCs w:val="24"/>
              </w:rPr>
              <w:t>apakšpunkts</w:t>
            </w:r>
          </w:p>
          <w:p w14:paraId="43CC0698" w14:textId="5F58A349" w:rsidR="00A734AD" w:rsidRPr="00E97534" w:rsidRDefault="00A734AD" w:rsidP="00A734AD">
            <w:pPr>
              <w:spacing w:before="120" w:after="0" w:line="240" w:lineRule="auto"/>
              <w:jc w:val="both"/>
              <w:rPr>
                <w:rFonts w:ascii="Times New Roman" w:hAnsi="Times New Roman" w:cs="Times New Roman"/>
                <w:sz w:val="24"/>
                <w:szCs w:val="24"/>
              </w:rPr>
            </w:pPr>
            <w:r w:rsidRPr="00E97534">
              <w:rPr>
                <w:rFonts w:ascii="Times New Roman" w:hAnsi="Times New Roman" w:cs="Times New Roman"/>
                <w:sz w:val="24"/>
                <w:szCs w:val="24"/>
              </w:rPr>
              <w:lastRenderedPageBreak/>
              <w:t>Projektā nav norādīts, ka noteikumi attiecas tikai uz tiem pakalpojuma sniedzējiem, kas ir lieli uzņēmumi PTAL izpratnē. Šis ierobežojums minēts tikai anotācijā, atsaucoties uz Komisijas regulas (ES) Nr.</w:t>
            </w:r>
            <w:r w:rsidR="00517977">
              <w:rPr>
                <w:rFonts w:ascii="Times New Roman" w:hAnsi="Times New Roman" w:cs="Times New Roman"/>
                <w:sz w:val="24"/>
                <w:szCs w:val="24"/>
              </w:rPr>
              <w:t> </w:t>
            </w:r>
            <w:r w:rsidRPr="00E97534">
              <w:rPr>
                <w:rFonts w:ascii="Times New Roman" w:hAnsi="Times New Roman" w:cs="Times New Roman"/>
                <w:sz w:val="24"/>
                <w:szCs w:val="24"/>
              </w:rPr>
              <w:t>651/2014 1.</w:t>
            </w:r>
            <w:r w:rsidR="00517977">
              <w:rPr>
                <w:rFonts w:ascii="Times New Roman" w:hAnsi="Times New Roman" w:cs="Times New Roman"/>
                <w:sz w:val="24"/>
                <w:szCs w:val="24"/>
              </w:rPr>
              <w:t> </w:t>
            </w:r>
            <w:r w:rsidRPr="00E97534">
              <w:rPr>
                <w:rFonts w:ascii="Times New Roman" w:hAnsi="Times New Roman" w:cs="Times New Roman"/>
                <w:sz w:val="24"/>
                <w:szCs w:val="24"/>
              </w:rPr>
              <w:t>pielikuma 2.</w:t>
            </w:r>
            <w:r w:rsidR="00517977">
              <w:rPr>
                <w:rFonts w:ascii="Times New Roman" w:hAnsi="Times New Roman" w:cs="Times New Roman"/>
                <w:sz w:val="24"/>
                <w:szCs w:val="24"/>
              </w:rPr>
              <w:t> </w:t>
            </w:r>
            <w:r w:rsidRPr="00E97534">
              <w:rPr>
                <w:rFonts w:ascii="Times New Roman" w:hAnsi="Times New Roman" w:cs="Times New Roman"/>
                <w:sz w:val="24"/>
                <w:szCs w:val="24"/>
              </w:rPr>
              <w:t>panta 1.</w:t>
            </w:r>
            <w:r w:rsidR="00517977">
              <w:rPr>
                <w:rFonts w:ascii="Times New Roman" w:hAnsi="Times New Roman" w:cs="Times New Roman"/>
                <w:sz w:val="24"/>
                <w:szCs w:val="24"/>
              </w:rPr>
              <w:t> </w:t>
            </w:r>
            <w:r w:rsidRPr="00E97534">
              <w:rPr>
                <w:rFonts w:ascii="Times New Roman" w:hAnsi="Times New Roman" w:cs="Times New Roman"/>
                <w:sz w:val="24"/>
                <w:szCs w:val="24"/>
              </w:rPr>
              <w:t>punktu. Anotācija nav saistoša, bet 6.1. apakšpunkts prasa tikai to, lai sniedzējs būtu kapitālsabiedrība.</w:t>
            </w:r>
          </w:p>
          <w:p w14:paraId="3D77DA9A" w14:textId="4C30D9E1" w:rsidR="00A734AD" w:rsidRPr="00B7421F" w:rsidRDefault="00A734AD" w:rsidP="0094006F">
            <w:pPr>
              <w:spacing w:after="0" w:line="240" w:lineRule="auto"/>
              <w:jc w:val="center"/>
              <w:rPr>
                <w:rFonts w:ascii="Times New Roman" w:hAnsi="Times New Roman" w:cs="Times New Roman"/>
                <w:b/>
                <w:sz w:val="24"/>
                <w:szCs w:val="24"/>
              </w:rPr>
            </w:pPr>
          </w:p>
        </w:tc>
        <w:tc>
          <w:tcPr>
            <w:tcW w:w="4662" w:type="dxa"/>
            <w:tcBorders>
              <w:top w:val="single" w:sz="4" w:space="0" w:color="auto"/>
              <w:left w:val="single" w:sz="4" w:space="0" w:color="auto"/>
              <w:bottom w:val="single" w:sz="4" w:space="0" w:color="auto"/>
              <w:right w:val="single" w:sz="4" w:space="0" w:color="auto"/>
            </w:tcBorders>
          </w:tcPr>
          <w:p w14:paraId="4D0D7812" w14:textId="11905C03" w:rsidR="00A734AD" w:rsidRDefault="00B83013" w:rsidP="008F5ED2">
            <w:pPr>
              <w:spacing w:after="0" w:line="240" w:lineRule="auto"/>
              <w:rPr>
                <w:rFonts w:ascii="Times New Roman" w:hAnsi="Times New Roman" w:cs="Times New Roman"/>
                <w:b/>
                <w:iCs/>
                <w:sz w:val="24"/>
                <w:szCs w:val="24"/>
              </w:rPr>
            </w:pPr>
            <w:r>
              <w:rPr>
                <w:rFonts w:ascii="Times New Roman" w:hAnsi="Times New Roman" w:cs="Times New Roman"/>
                <w:b/>
                <w:iCs/>
                <w:sz w:val="24"/>
                <w:szCs w:val="24"/>
              </w:rPr>
              <w:lastRenderedPageBreak/>
              <w:t>Ņ</w:t>
            </w:r>
            <w:r w:rsidR="00A734AD">
              <w:rPr>
                <w:rFonts w:ascii="Times New Roman" w:hAnsi="Times New Roman" w:cs="Times New Roman"/>
                <w:b/>
                <w:iCs/>
                <w:sz w:val="24"/>
                <w:szCs w:val="24"/>
              </w:rPr>
              <w:t>emts vērā</w:t>
            </w:r>
            <w:r w:rsidR="00E222E3">
              <w:rPr>
                <w:rFonts w:ascii="Times New Roman" w:hAnsi="Times New Roman" w:cs="Times New Roman"/>
                <w:b/>
                <w:iCs/>
                <w:sz w:val="24"/>
                <w:szCs w:val="24"/>
              </w:rPr>
              <w:t>.</w:t>
            </w:r>
          </w:p>
          <w:p w14:paraId="36EE17D6" w14:textId="77777777" w:rsidR="00A734AD" w:rsidRDefault="00A734AD" w:rsidP="0094006F">
            <w:pPr>
              <w:spacing w:after="0" w:line="240" w:lineRule="auto"/>
              <w:jc w:val="center"/>
              <w:rPr>
                <w:rFonts w:ascii="Times New Roman" w:hAnsi="Times New Roman" w:cs="Times New Roman"/>
                <w:b/>
                <w:iCs/>
                <w:sz w:val="24"/>
                <w:szCs w:val="24"/>
              </w:rPr>
            </w:pPr>
          </w:p>
          <w:p w14:paraId="3A0A28DA" w14:textId="33033D64" w:rsidR="00A734AD" w:rsidRPr="00B7421F" w:rsidRDefault="00B83013" w:rsidP="00B83013">
            <w:pPr>
              <w:pStyle w:val="NApunkts2"/>
              <w:numPr>
                <w:ilvl w:val="0"/>
                <w:numId w:val="0"/>
              </w:numPr>
              <w:rPr>
                <w:b/>
                <w:iCs/>
              </w:rPr>
            </w:pPr>
            <w:r w:rsidRPr="00A734AD">
              <w:rPr>
                <w:bCs/>
                <w:iCs/>
              </w:rPr>
              <w:lastRenderedPageBreak/>
              <w:t>6.1.</w:t>
            </w:r>
            <w:r w:rsidRPr="00A734AD">
              <w:rPr>
                <w:b/>
                <w:iCs/>
              </w:rPr>
              <w:t xml:space="preserve"> </w:t>
            </w:r>
            <w:r w:rsidRPr="00A734AD">
              <w:t xml:space="preserve">atlikto maksājumu pakalpojuma sniedzējs ir </w:t>
            </w:r>
            <w:r>
              <w:t xml:space="preserve">liels uzņēmums </w:t>
            </w:r>
            <w:r w:rsidR="00E97534">
              <w:t>Patērētāju tiesību aizsardzības likuma 1.</w:t>
            </w:r>
            <w:r w:rsidR="00517977">
              <w:t> </w:t>
            </w:r>
            <w:r w:rsidR="00E97534">
              <w:t>panta 26.</w:t>
            </w:r>
            <w:r w:rsidR="00517977">
              <w:t> </w:t>
            </w:r>
            <w:r w:rsidR="00E97534">
              <w:t>punkt</w:t>
            </w:r>
            <w:r>
              <w:t>a izpratnē</w:t>
            </w:r>
            <w:r w:rsidR="00D46F66">
              <w:t>;</w:t>
            </w:r>
          </w:p>
        </w:tc>
      </w:tr>
      <w:tr w:rsidR="00934396" w:rsidRPr="00B7421F" w14:paraId="6419DAAC" w14:textId="77777777" w:rsidTr="0094006F">
        <w:tc>
          <w:tcPr>
            <w:tcW w:w="0" w:type="auto"/>
            <w:tcBorders>
              <w:top w:val="single" w:sz="4" w:space="0" w:color="auto"/>
              <w:left w:val="single" w:sz="4" w:space="0" w:color="auto"/>
              <w:bottom w:val="single" w:sz="4" w:space="0" w:color="auto"/>
              <w:right w:val="single" w:sz="4" w:space="0" w:color="auto"/>
            </w:tcBorders>
          </w:tcPr>
          <w:p w14:paraId="5A03EBB6" w14:textId="44C848F0" w:rsidR="00934396" w:rsidRPr="00B7421F" w:rsidRDefault="006A6549" w:rsidP="0094006F">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3</w:t>
            </w:r>
            <w:r w:rsidR="00FD56C4">
              <w:rPr>
                <w:rFonts w:ascii="Times New Roman" w:hAnsi="Times New Roman" w:cs="Times New Roman"/>
                <w:sz w:val="24"/>
                <w:szCs w:val="24"/>
              </w:rPr>
              <w:t xml:space="preserve">. </w:t>
            </w:r>
          </w:p>
        </w:tc>
        <w:tc>
          <w:tcPr>
            <w:tcW w:w="4577" w:type="dxa"/>
            <w:tcBorders>
              <w:top w:val="single" w:sz="4" w:space="0" w:color="auto"/>
              <w:left w:val="single" w:sz="4" w:space="0" w:color="auto"/>
              <w:bottom w:val="single" w:sz="4" w:space="0" w:color="auto"/>
              <w:right w:val="single" w:sz="4" w:space="0" w:color="auto"/>
            </w:tcBorders>
          </w:tcPr>
          <w:p w14:paraId="170A2837" w14:textId="5D134686" w:rsidR="00AD5003" w:rsidRPr="00972C97" w:rsidRDefault="00AD5003" w:rsidP="00AD5003">
            <w:pPr>
              <w:pStyle w:val="NApunkts2"/>
              <w:numPr>
                <w:ilvl w:val="1"/>
                <w:numId w:val="15"/>
              </w:numPr>
              <w:ind w:left="0" w:firstLine="0"/>
            </w:pPr>
            <w:r w:rsidRPr="00972C97">
              <w:t>atlikto maksājumu pakalpojuma sniedzēja padomes (ja tāda izveidota) vai valdes loceklim, kā arī akcionāriem (dalībniekiem) un to patiesajiem labuma guvējiem nav atņemtas tiesības ieņemt noteiktus amatus vai sodāmība ir dzēsta;</w:t>
            </w:r>
          </w:p>
          <w:p w14:paraId="00A7B73E" w14:textId="16C51641" w:rsidR="005D6D7E" w:rsidRPr="00972C97" w:rsidRDefault="005D6D7E" w:rsidP="005D6D7E">
            <w:pPr>
              <w:pStyle w:val="NApunkts2"/>
              <w:numPr>
                <w:ilvl w:val="0"/>
                <w:numId w:val="0"/>
              </w:numPr>
            </w:pPr>
            <w:r>
              <w:t xml:space="preserve">6.6. </w:t>
            </w:r>
            <w:r w:rsidRPr="00972C97">
              <w:t>atlikto maksājumu pakalpojuma sniedzēja padomes (ja tāda izveidota) vai valdes locekļi, kā arī akcionāri (dalībnieki) un to patiesie labuma guvēji nav sodīti par tīša noziedzīga nodarījuma izdarīšanu, par ko paredzēta atbildība Krimināllikuma XVIII vai XIX nodaļā, vai sodāmība ir dzēsta;</w:t>
            </w:r>
          </w:p>
          <w:p w14:paraId="3D2D824A" w14:textId="43936906" w:rsidR="005D6D7E" w:rsidRDefault="005D6D7E" w:rsidP="005D6D7E">
            <w:pPr>
              <w:pStyle w:val="NApunkts2"/>
              <w:numPr>
                <w:ilvl w:val="1"/>
                <w:numId w:val="12"/>
              </w:numPr>
              <w:ind w:left="0" w:firstLine="0"/>
            </w:pPr>
            <w:r w:rsidRPr="00972C97">
              <w:t>atlikto maksājumu pakalpojuma sniedzēja padomes (ja tāda izveidota) un valdes locekļiem, kā arī akcionāriem (dalībniekiem) un to patiesajiem labuma guvējiem ir nevainojama reputācija;</w:t>
            </w:r>
          </w:p>
          <w:p w14:paraId="13F0988B" w14:textId="77777777" w:rsidR="005D6D7E" w:rsidRDefault="005D6D7E" w:rsidP="005D6D7E">
            <w:pPr>
              <w:pStyle w:val="NApunkts2"/>
              <w:numPr>
                <w:ilvl w:val="0"/>
                <w:numId w:val="0"/>
              </w:numPr>
            </w:pPr>
          </w:p>
          <w:p w14:paraId="7BFC56F1" w14:textId="5DBD556D" w:rsidR="005D6D7E" w:rsidRPr="00DF4184" w:rsidRDefault="005D6D7E" w:rsidP="005D6D7E">
            <w:pPr>
              <w:pStyle w:val="NApunkts2"/>
              <w:numPr>
                <w:ilvl w:val="1"/>
                <w:numId w:val="13"/>
              </w:numPr>
              <w:ind w:left="0" w:firstLine="0"/>
            </w:pPr>
            <w:r w:rsidRPr="00972C97">
              <w:lastRenderedPageBreak/>
              <w:t xml:space="preserve">atlikto maksājumu pakalpojuma sniedzēja padomes (ja tāda izveidota) un valdes locekļu, kā arī akcionāru (dalībnieku) un to patieso labuma guvēju sniegtu informāciju vai apliecinājumu par atbilstību Latvijas Bankas 2023. gada 22. maija noteikumu </w:t>
            </w:r>
            <w:r w:rsidRPr="00DF4184">
              <w:t>Nr.</w:t>
            </w:r>
            <w:r>
              <w:t> </w:t>
            </w:r>
            <w:r w:rsidRPr="00DF4184">
              <w:t xml:space="preserve">241 </w:t>
            </w:r>
            <w:r>
              <w:t>"</w:t>
            </w:r>
            <w:r w:rsidRPr="00DF4184">
              <w:t>Noteikumi par būtiskas līdzdalības iegūšanu vai palielināšanu finanšu institūcijā</w:t>
            </w:r>
            <w:r>
              <w:t>"</w:t>
            </w:r>
            <w:r w:rsidRPr="00DF4184">
              <w:t xml:space="preserve"> VII</w:t>
            </w:r>
            <w:r>
              <w:t> </w:t>
            </w:r>
            <w:r w:rsidRPr="00DF4184">
              <w:t>nodaļā minētajiem kritērijiem;</w:t>
            </w:r>
          </w:p>
          <w:p w14:paraId="22283816" w14:textId="77777777" w:rsidR="005D6D7E" w:rsidRPr="00972C97" w:rsidRDefault="005D6D7E" w:rsidP="005D6D7E">
            <w:pPr>
              <w:pStyle w:val="NApunkts2"/>
              <w:numPr>
                <w:ilvl w:val="0"/>
                <w:numId w:val="0"/>
              </w:numPr>
            </w:pPr>
          </w:p>
          <w:p w14:paraId="637679C9" w14:textId="77777777" w:rsidR="00934396" w:rsidRPr="00B7421F" w:rsidRDefault="00934396" w:rsidP="0094006F">
            <w:pPr>
              <w:spacing w:after="0" w:line="240" w:lineRule="auto"/>
              <w:jc w:val="both"/>
              <w:rPr>
                <w:rFonts w:ascii="Times New Roman" w:hAnsi="Times New Roman" w:cs="Times New Roman"/>
                <w:sz w:val="24"/>
                <w:szCs w:val="24"/>
              </w:rPr>
            </w:pPr>
          </w:p>
        </w:tc>
        <w:tc>
          <w:tcPr>
            <w:tcW w:w="4694" w:type="dxa"/>
            <w:tcBorders>
              <w:top w:val="single" w:sz="4" w:space="0" w:color="auto"/>
              <w:left w:val="single" w:sz="4" w:space="0" w:color="auto"/>
              <w:bottom w:val="single" w:sz="4" w:space="0" w:color="auto"/>
              <w:right w:val="single" w:sz="4" w:space="0" w:color="auto"/>
            </w:tcBorders>
          </w:tcPr>
          <w:p w14:paraId="57138602" w14:textId="1E56F4AE" w:rsidR="00E87F6A" w:rsidRPr="006A6549" w:rsidRDefault="00E222E3" w:rsidP="00E87F6A">
            <w:pPr>
              <w:spacing w:after="0" w:line="360" w:lineRule="auto"/>
              <w:jc w:val="both"/>
              <w:rPr>
                <w:rFonts w:ascii="Times New Roman" w:eastAsia="Calibri" w:hAnsi="Times New Roman" w:cs="Times New Roman"/>
                <w:b/>
                <w:bCs/>
                <w:sz w:val="24"/>
                <w:szCs w:val="24"/>
              </w:rPr>
            </w:pPr>
            <w:r w:rsidRPr="00E11B46">
              <w:rPr>
                <w:rFonts w:ascii="Times New Roman" w:hAnsi="Times New Roman" w:cs="Times New Roman"/>
                <w:b/>
                <w:bCs/>
                <w:sz w:val="24"/>
                <w:szCs w:val="24"/>
                <w:lang w:eastAsia="lv-LV"/>
              </w:rPr>
              <w:lastRenderedPageBreak/>
              <w:t>Sabiedrība ar ierobežotu atbildību "</w:t>
            </w:r>
            <w:r w:rsidR="00E87F6A" w:rsidRPr="006A6549">
              <w:rPr>
                <w:rFonts w:ascii="Times New Roman" w:eastAsia="Calibri" w:hAnsi="Times New Roman" w:cs="Times New Roman"/>
                <w:b/>
                <w:bCs/>
                <w:sz w:val="24"/>
                <w:szCs w:val="24"/>
              </w:rPr>
              <w:t>Tele2</w:t>
            </w:r>
            <w:r>
              <w:rPr>
                <w:rFonts w:ascii="Times New Roman" w:eastAsia="Calibri" w:hAnsi="Times New Roman" w:cs="Times New Roman"/>
                <w:b/>
                <w:bCs/>
                <w:sz w:val="24"/>
                <w:szCs w:val="24"/>
              </w:rPr>
              <w:t>"</w:t>
            </w:r>
          </w:p>
          <w:p w14:paraId="21250AB2" w14:textId="1DE542F3" w:rsidR="00934396" w:rsidRPr="006A6549" w:rsidRDefault="008F5ED2" w:rsidP="008F5ED2">
            <w:pPr>
              <w:pStyle w:val="Sarakstarindkopa"/>
              <w:spacing w:after="0" w:line="360" w:lineRule="auto"/>
              <w:ind w:left="35"/>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(1) </w:t>
            </w:r>
            <w:r w:rsidR="00934396" w:rsidRPr="006A6549">
              <w:rPr>
                <w:rFonts w:ascii="Times New Roman" w:eastAsia="Calibri" w:hAnsi="Times New Roman" w:cs="Times New Roman"/>
                <w:b/>
                <w:bCs/>
                <w:sz w:val="24"/>
                <w:szCs w:val="24"/>
              </w:rPr>
              <w:t>Reputācijas prasību tvērums.</w:t>
            </w:r>
          </w:p>
          <w:p w14:paraId="24EA32CF" w14:textId="1AE74516" w:rsidR="003E42E5" w:rsidRPr="006A6549" w:rsidRDefault="003E42E5" w:rsidP="008F5ED2">
            <w:pPr>
              <w:spacing w:line="240" w:lineRule="auto"/>
              <w:jc w:val="both"/>
              <w:rPr>
                <w:rFonts w:ascii="Times New Roman" w:eastAsia="Calibri" w:hAnsi="Times New Roman" w:cs="Times New Roman"/>
                <w:sz w:val="24"/>
                <w:szCs w:val="24"/>
              </w:rPr>
            </w:pPr>
            <w:r w:rsidRPr="006A6549">
              <w:rPr>
                <w:rFonts w:ascii="Times New Roman" w:eastAsia="Calibri" w:hAnsi="Times New Roman" w:cs="Times New Roman"/>
                <w:sz w:val="24"/>
                <w:szCs w:val="24"/>
              </w:rPr>
              <w:t>Noteikumu projekta 6.7.</w:t>
            </w:r>
            <w:r w:rsidR="00517977">
              <w:rPr>
                <w:rFonts w:ascii="Times New Roman" w:eastAsia="Calibri" w:hAnsi="Times New Roman" w:cs="Times New Roman"/>
                <w:sz w:val="24"/>
                <w:szCs w:val="24"/>
              </w:rPr>
              <w:t> </w:t>
            </w:r>
            <w:r w:rsidRPr="006A6549">
              <w:rPr>
                <w:rFonts w:ascii="Times New Roman" w:eastAsia="Calibri" w:hAnsi="Times New Roman" w:cs="Times New Roman"/>
                <w:sz w:val="24"/>
                <w:szCs w:val="24"/>
              </w:rPr>
              <w:t>apakšpunkts nevainojamas reputācijas prasību attiecina uz padomes un valdes locekļiem, kā arī akcionāriem (dalībniekiem) un to patiesajiem labuma guvējiem. Savukārt 7.2.</w:t>
            </w:r>
            <w:r w:rsidR="00517977">
              <w:rPr>
                <w:rFonts w:ascii="Times New Roman" w:eastAsia="Calibri" w:hAnsi="Times New Roman" w:cs="Times New Roman"/>
                <w:sz w:val="24"/>
                <w:szCs w:val="24"/>
              </w:rPr>
              <w:t> </w:t>
            </w:r>
            <w:r w:rsidRPr="006A6549">
              <w:rPr>
                <w:rFonts w:ascii="Times New Roman" w:eastAsia="Calibri" w:hAnsi="Times New Roman" w:cs="Times New Roman"/>
                <w:sz w:val="24"/>
                <w:szCs w:val="24"/>
              </w:rPr>
              <w:t>apakšpunkts paredz šo personu sniegtu informāciju vai apliecinājumu par atbilstību visai Latvijas Bankas 2023.</w:t>
            </w:r>
            <w:r w:rsidR="00517977">
              <w:rPr>
                <w:rFonts w:ascii="Times New Roman" w:eastAsia="Calibri" w:hAnsi="Times New Roman" w:cs="Times New Roman"/>
                <w:sz w:val="24"/>
                <w:szCs w:val="24"/>
              </w:rPr>
              <w:t> </w:t>
            </w:r>
            <w:r w:rsidRPr="006A6549">
              <w:rPr>
                <w:rFonts w:ascii="Times New Roman" w:eastAsia="Calibri" w:hAnsi="Times New Roman" w:cs="Times New Roman"/>
                <w:sz w:val="24"/>
                <w:szCs w:val="24"/>
              </w:rPr>
              <w:t>gada 22.</w:t>
            </w:r>
            <w:r w:rsidR="00517977">
              <w:rPr>
                <w:rFonts w:ascii="Times New Roman" w:eastAsia="Calibri" w:hAnsi="Times New Roman" w:cs="Times New Roman"/>
                <w:sz w:val="24"/>
                <w:szCs w:val="24"/>
              </w:rPr>
              <w:t> </w:t>
            </w:r>
            <w:r w:rsidRPr="006A6549">
              <w:rPr>
                <w:rFonts w:ascii="Times New Roman" w:eastAsia="Calibri" w:hAnsi="Times New Roman" w:cs="Times New Roman"/>
                <w:sz w:val="24"/>
                <w:szCs w:val="24"/>
              </w:rPr>
              <w:t>maija noteikumu Nr.</w:t>
            </w:r>
            <w:r w:rsidR="00517977">
              <w:rPr>
                <w:rFonts w:ascii="Times New Roman" w:eastAsia="Calibri" w:hAnsi="Times New Roman" w:cs="Times New Roman"/>
                <w:sz w:val="24"/>
                <w:szCs w:val="24"/>
              </w:rPr>
              <w:t> </w:t>
            </w:r>
            <w:r w:rsidRPr="006A6549">
              <w:rPr>
                <w:rFonts w:ascii="Times New Roman" w:eastAsia="Calibri" w:hAnsi="Times New Roman" w:cs="Times New Roman"/>
                <w:sz w:val="24"/>
                <w:szCs w:val="24"/>
              </w:rPr>
              <w:t>241 “Noteikumi par būtiskas līdzdalības iegūšanu vai palielināšanu finanšu institūcijā” (turpmāk</w:t>
            </w:r>
            <w:r w:rsidR="00517977">
              <w:rPr>
                <w:rFonts w:ascii="Times New Roman" w:eastAsia="Calibri" w:hAnsi="Times New Roman" w:cs="Times New Roman"/>
                <w:sz w:val="24"/>
                <w:szCs w:val="24"/>
              </w:rPr>
              <w:t> </w:t>
            </w:r>
            <w:r w:rsidRPr="006A6549">
              <w:rPr>
                <w:rFonts w:ascii="Times New Roman" w:eastAsia="Calibri" w:hAnsi="Times New Roman" w:cs="Times New Roman"/>
                <w:sz w:val="24"/>
                <w:szCs w:val="24"/>
              </w:rPr>
              <w:t>– Noteikumi Nr.</w:t>
            </w:r>
            <w:r w:rsidR="00517977">
              <w:rPr>
                <w:rFonts w:ascii="Times New Roman" w:eastAsia="Calibri" w:hAnsi="Times New Roman" w:cs="Times New Roman"/>
                <w:sz w:val="24"/>
                <w:szCs w:val="24"/>
              </w:rPr>
              <w:t> </w:t>
            </w:r>
            <w:r w:rsidRPr="006A6549">
              <w:rPr>
                <w:rFonts w:ascii="Times New Roman" w:eastAsia="Calibri" w:hAnsi="Times New Roman" w:cs="Times New Roman"/>
                <w:sz w:val="24"/>
                <w:szCs w:val="24"/>
              </w:rPr>
              <w:t>241) VII</w:t>
            </w:r>
            <w:r w:rsidR="00517977">
              <w:rPr>
                <w:rFonts w:ascii="Times New Roman" w:eastAsia="Calibri" w:hAnsi="Times New Roman" w:cs="Times New Roman"/>
                <w:sz w:val="24"/>
                <w:szCs w:val="24"/>
              </w:rPr>
              <w:t> </w:t>
            </w:r>
            <w:r w:rsidRPr="006A6549">
              <w:rPr>
                <w:rFonts w:ascii="Times New Roman" w:eastAsia="Calibri" w:hAnsi="Times New Roman" w:cs="Times New Roman"/>
                <w:sz w:val="24"/>
                <w:szCs w:val="24"/>
              </w:rPr>
              <w:t>nodaļai.</w:t>
            </w:r>
          </w:p>
          <w:p w14:paraId="47ABFC86" w14:textId="29C974E0" w:rsidR="003E42E5" w:rsidRPr="006A6549" w:rsidRDefault="003E42E5" w:rsidP="003E42E5">
            <w:pPr>
              <w:spacing w:line="240" w:lineRule="auto"/>
              <w:ind w:firstLine="720"/>
              <w:jc w:val="both"/>
              <w:rPr>
                <w:rFonts w:ascii="Times New Roman" w:eastAsia="Calibri" w:hAnsi="Times New Roman" w:cs="Times New Roman"/>
                <w:sz w:val="24"/>
                <w:szCs w:val="24"/>
              </w:rPr>
            </w:pPr>
            <w:r w:rsidRPr="006A6549">
              <w:rPr>
                <w:rFonts w:ascii="Times New Roman" w:eastAsia="Calibri" w:hAnsi="Times New Roman" w:cs="Times New Roman"/>
                <w:sz w:val="24"/>
                <w:szCs w:val="24"/>
              </w:rPr>
              <w:t>Minētā nodaļa aptver ne tikai godīguma un reputācijas apstākļus, bet arī profesionālās un tehniskās kompetences vērtējumu. Noteikumu Nr.</w:t>
            </w:r>
            <w:r w:rsidR="00517977">
              <w:rPr>
                <w:rFonts w:ascii="Times New Roman" w:eastAsia="Calibri" w:hAnsi="Times New Roman" w:cs="Times New Roman"/>
                <w:sz w:val="24"/>
                <w:szCs w:val="24"/>
              </w:rPr>
              <w:t> </w:t>
            </w:r>
            <w:r w:rsidRPr="006A6549">
              <w:rPr>
                <w:rFonts w:ascii="Times New Roman" w:eastAsia="Calibri" w:hAnsi="Times New Roman" w:cs="Times New Roman"/>
                <w:sz w:val="24"/>
                <w:szCs w:val="24"/>
              </w:rPr>
              <w:t>241 31.</w:t>
            </w:r>
            <w:r w:rsidR="00517977">
              <w:rPr>
                <w:rFonts w:ascii="Times New Roman" w:eastAsia="Calibri" w:hAnsi="Times New Roman" w:cs="Times New Roman"/>
                <w:sz w:val="24"/>
                <w:szCs w:val="24"/>
              </w:rPr>
              <w:t> </w:t>
            </w:r>
            <w:r w:rsidRPr="006A6549">
              <w:rPr>
                <w:rFonts w:ascii="Times New Roman" w:eastAsia="Calibri" w:hAnsi="Times New Roman" w:cs="Times New Roman"/>
                <w:sz w:val="24"/>
                <w:szCs w:val="24"/>
              </w:rPr>
              <w:t>punkts kopējā reputācijā ietver profesionālo kompetenci, 37. un 44.</w:t>
            </w:r>
            <w:r w:rsidR="00517977">
              <w:rPr>
                <w:rFonts w:ascii="Times New Roman" w:eastAsia="Calibri" w:hAnsi="Times New Roman" w:cs="Times New Roman"/>
                <w:sz w:val="24"/>
                <w:szCs w:val="24"/>
              </w:rPr>
              <w:t> </w:t>
            </w:r>
            <w:r w:rsidRPr="006A6549">
              <w:rPr>
                <w:rFonts w:ascii="Times New Roman" w:eastAsia="Calibri" w:hAnsi="Times New Roman" w:cs="Times New Roman"/>
                <w:sz w:val="24"/>
                <w:szCs w:val="24"/>
              </w:rPr>
              <w:t>punkts paredz arī juridiskās personas vadītāju kompetences izvērtēšanu, bet 41.–</w:t>
            </w:r>
            <w:r w:rsidRPr="006A6549">
              <w:rPr>
                <w:rFonts w:ascii="Times New Roman" w:eastAsia="Calibri" w:hAnsi="Times New Roman" w:cs="Times New Roman"/>
                <w:sz w:val="24"/>
                <w:szCs w:val="24"/>
              </w:rPr>
              <w:lastRenderedPageBreak/>
              <w:t>43.</w:t>
            </w:r>
            <w:r w:rsidR="00517977">
              <w:rPr>
                <w:rFonts w:ascii="Times New Roman" w:eastAsia="Calibri" w:hAnsi="Times New Roman" w:cs="Times New Roman"/>
                <w:sz w:val="24"/>
                <w:szCs w:val="24"/>
              </w:rPr>
              <w:t> </w:t>
            </w:r>
            <w:r w:rsidRPr="006A6549">
              <w:rPr>
                <w:rFonts w:ascii="Times New Roman" w:eastAsia="Calibri" w:hAnsi="Times New Roman" w:cs="Times New Roman"/>
                <w:sz w:val="24"/>
                <w:szCs w:val="24"/>
              </w:rPr>
              <w:t>punkts aptver pārvaldības un tehnisko kompetenci, tostarp iepriekšējo pieredzi finanšu institūciju darbībā un pārvaldībā. Šie kritēriji izstrādāti būtiskas līdzdalības izvērtēšanai finanšu institūcijā, un to pilna attiecināšana uz preču pārdevēju, kurš piedāvā bezprocentu nomaksu, nav pašsaprotami pamatota.</w:t>
            </w:r>
          </w:p>
          <w:p w14:paraId="2C038BE7" w14:textId="30958F84" w:rsidR="003E42E5" w:rsidRPr="006A6549" w:rsidRDefault="003E42E5" w:rsidP="003E42E5">
            <w:pPr>
              <w:spacing w:line="240" w:lineRule="auto"/>
              <w:ind w:firstLine="720"/>
              <w:jc w:val="both"/>
              <w:rPr>
                <w:rFonts w:ascii="Times New Roman" w:eastAsia="Calibri" w:hAnsi="Times New Roman" w:cs="Times New Roman"/>
                <w:sz w:val="24"/>
                <w:szCs w:val="24"/>
              </w:rPr>
            </w:pPr>
            <w:r w:rsidRPr="006A6549">
              <w:rPr>
                <w:rFonts w:ascii="Times New Roman" w:eastAsia="Calibri" w:hAnsi="Times New Roman" w:cs="Times New Roman"/>
                <w:sz w:val="24"/>
                <w:szCs w:val="24"/>
              </w:rPr>
              <w:t>Atsauce uz visu VII</w:t>
            </w:r>
            <w:r w:rsidR="00517977">
              <w:rPr>
                <w:rFonts w:ascii="Times New Roman" w:eastAsia="Calibri" w:hAnsi="Times New Roman" w:cs="Times New Roman"/>
                <w:sz w:val="24"/>
                <w:szCs w:val="24"/>
              </w:rPr>
              <w:t> </w:t>
            </w:r>
            <w:r w:rsidRPr="006A6549">
              <w:rPr>
                <w:rFonts w:ascii="Times New Roman" w:eastAsia="Calibri" w:hAnsi="Times New Roman" w:cs="Times New Roman"/>
                <w:sz w:val="24"/>
                <w:szCs w:val="24"/>
              </w:rPr>
              <w:t>nodaļu rada arī neskaidrību par to, vai jāpārbauda ārvalstu juridiskā dalībnieka valdes un padomes locekļi vai citas tā faktiskās vadības personas. Prasība pierādīt iepriekšēju pieredzi finanšu institūcijā pati par sevi nav piemērots kritērijs, lai pārliecinātos par preču pārdevēja īpašnieka godīgumu. Kompetences prasībām, ja tās nepieciešamas, jābūt saistītām ar konkrētās personas faktiskajiem pienākumiem un atbildību pakalpojuma sniegšanā.</w:t>
            </w:r>
          </w:p>
          <w:p w14:paraId="680EE6EE" w14:textId="77777777" w:rsidR="003E42E5" w:rsidRPr="006A6549" w:rsidRDefault="003E42E5" w:rsidP="003E42E5">
            <w:pPr>
              <w:spacing w:line="240" w:lineRule="auto"/>
              <w:ind w:firstLine="720"/>
              <w:jc w:val="both"/>
              <w:rPr>
                <w:rFonts w:ascii="Times New Roman" w:eastAsia="Calibri" w:hAnsi="Times New Roman" w:cs="Times New Roman"/>
                <w:sz w:val="24"/>
                <w:szCs w:val="24"/>
              </w:rPr>
            </w:pPr>
            <w:r w:rsidRPr="006A6549">
              <w:rPr>
                <w:rFonts w:ascii="Times New Roman" w:eastAsia="Calibri" w:hAnsi="Times New Roman" w:cs="Times New Roman"/>
                <w:sz w:val="24"/>
                <w:szCs w:val="24"/>
              </w:rPr>
              <w:t>Vienlaikus Noteikumu Nr. 245 11.5., 11.¹ un 13.3. punkts paredzēja dalībnieku un patieso labuma guvēju informācijas pārbaudi. Attiecīgi salīdzinājums pamato atteikšanos no visaptveroša, obligāta reputācijas un kompetences izvērtējuma, nevis secinājumu, ka īpašnieku pārbaude līdz šim vispār nav bijusi pieļaujama.</w:t>
            </w:r>
          </w:p>
          <w:p w14:paraId="1EBE373E" w14:textId="77777777" w:rsidR="003E42E5" w:rsidRPr="006A6549" w:rsidRDefault="003E42E5" w:rsidP="003E42E5">
            <w:pPr>
              <w:spacing w:line="240" w:lineRule="auto"/>
              <w:ind w:firstLine="720"/>
              <w:jc w:val="both"/>
              <w:rPr>
                <w:rFonts w:ascii="Times New Roman" w:eastAsia="Calibri" w:hAnsi="Times New Roman" w:cs="Times New Roman"/>
                <w:sz w:val="24"/>
                <w:szCs w:val="24"/>
              </w:rPr>
            </w:pPr>
            <w:r w:rsidRPr="006A6549">
              <w:rPr>
                <w:rFonts w:ascii="Times New Roman" w:eastAsia="Calibri" w:hAnsi="Times New Roman" w:cs="Times New Roman"/>
                <w:sz w:val="24"/>
                <w:szCs w:val="24"/>
              </w:rPr>
              <w:t xml:space="preserve">Tele2 lūdz svītrot no Noteikumu projekta 6.7. un 7.2. apakšpunkta akcionāriem (dalībniekiem) un to patiesajiem labuma guvējiem paredzēto patstāvīgo obligāto </w:t>
            </w:r>
            <w:r w:rsidRPr="006A6549">
              <w:rPr>
                <w:rFonts w:ascii="Times New Roman" w:eastAsia="Calibri" w:hAnsi="Times New Roman" w:cs="Times New Roman"/>
                <w:sz w:val="24"/>
                <w:szCs w:val="24"/>
              </w:rPr>
              <w:lastRenderedPageBreak/>
              <w:t xml:space="preserve">nevainojamas reputācijas izvērtējumu un ar to saistīto apliecinājumu iesniegšanu. Lūdzam saglabāt Latvijas Bankai iespēju normatīvajos aktos noteikto pilnvaru ietvaros pārbaudīt uz konkrēto personu attiecināmu būtisku negatīvu informāciju un, pamatojot nepieciešamību, pieprasīt papildu ziņas. </w:t>
            </w:r>
          </w:p>
          <w:p w14:paraId="6A728AB3" w14:textId="77777777" w:rsidR="00E87F6A" w:rsidRPr="00FB52A4" w:rsidRDefault="00E87F6A" w:rsidP="00E87F6A">
            <w:pPr>
              <w:pStyle w:val="Bezatstarpm"/>
              <w:jc w:val="both"/>
              <w:rPr>
                <w:b/>
                <w:bCs/>
                <w:lang w:val="lv-LV" w:eastAsia="lv-LV"/>
              </w:rPr>
            </w:pPr>
          </w:p>
          <w:p w14:paraId="3F1DE486" w14:textId="77777777" w:rsidR="006A6549" w:rsidRPr="00FB52A4" w:rsidRDefault="006A6549" w:rsidP="00E87F6A">
            <w:pPr>
              <w:pStyle w:val="Bezatstarpm"/>
              <w:jc w:val="both"/>
              <w:rPr>
                <w:b/>
                <w:bCs/>
                <w:lang w:val="lv-LV" w:eastAsia="lv-LV"/>
              </w:rPr>
            </w:pPr>
          </w:p>
          <w:p w14:paraId="176AA0A5" w14:textId="77777777" w:rsidR="006A6549" w:rsidRPr="00FB52A4" w:rsidRDefault="006A6549" w:rsidP="00E87F6A">
            <w:pPr>
              <w:pStyle w:val="Bezatstarpm"/>
              <w:jc w:val="both"/>
              <w:rPr>
                <w:b/>
                <w:bCs/>
                <w:lang w:val="lv-LV" w:eastAsia="lv-LV"/>
              </w:rPr>
            </w:pPr>
          </w:p>
          <w:p w14:paraId="005F17B0" w14:textId="77777777" w:rsidR="006A6549" w:rsidRPr="00FB52A4" w:rsidRDefault="006A6549" w:rsidP="00E87F6A">
            <w:pPr>
              <w:pStyle w:val="Bezatstarpm"/>
              <w:jc w:val="both"/>
              <w:rPr>
                <w:b/>
                <w:bCs/>
                <w:lang w:val="lv-LV" w:eastAsia="lv-LV"/>
              </w:rPr>
            </w:pPr>
          </w:p>
          <w:p w14:paraId="697D4FF1" w14:textId="77777777" w:rsidR="006A6549" w:rsidRPr="00FB52A4" w:rsidRDefault="006A6549" w:rsidP="00E87F6A">
            <w:pPr>
              <w:pStyle w:val="Bezatstarpm"/>
              <w:jc w:val="both"/>
              <w:rPr>
                <w:b/>
                <w:bCs/>
                <w:lang w:val="lv-LV" w:eastAsia="lv-LV"/>
              </w:rPr>
            </w:pPr>
          </w:p>
          <w:p w14:paraId="0C789FA3" w14:textId="77777777" w:rsidR="006A6549" w:rsidRPr="00FB52A4" w:rsidRDefault="006A6549" w:rsidP="00E87F6A">
            <w:pPr>
              <w:pStyle w:val="Bezatstarpm"/>
              <w:jc w:val="both"/>
              <w:rPr>
                <w:b/>
                <w:bCs/>
                <w:lang w:val="lv-LV" w:eastAsia="lv-LV"/>
              </w:rPr>
            </w:pPr>
          </w:p>
          <w:p w14:paraId="7267DB63" w14:textId="77777777" w:rsidR="006A6549" w:rsidRPr="00FB52A4" w:rsidRDefault="006A6549" w:rsidP="00E87F6A">
            <w:pPr>
              <w:pStyle w:val="Bezatstarpm"/>
              <w:jc w:val="both"/>
              <w:rPr>
                <w:b/>
                <w:bCs/>
                <w:lang w:val="lv-LV" w:eastAsia="lv-LV"/>
              </w:rPr>
            </w:pPr>
          </w:p>
          <w:p w14:paraId="7728E2AA" w14:textId="77777777" w:rsidR="006A6549" w:rsidRPr="00FB52A4" w:rsidRDefault="006A6549" w:rsidP="00E87F6A">
            <w:pPr>
              <w:pStyle w:val="Bezatstarpm"/>
              <w:jc w:val="both"/>
              <w:rPr>
                <w:b/>
                <w:bCs/>
                <w:lang w:val="lv-LV" w:eastAsia="lv-LV"/>
              </w:rPr>
            </w:pPr>
          </w:p>
          <w:p w14:paraId="07F00EBE" w14:textId="77777777" w:rsidR="006A6549" w:rsidRPr="00FB52A4" w:rsidRDefault="006A6549" w:rsidP="00E87F6A">
            <w:pPr>
              <w:pStyle w:val="Bezatstarpm"/>
              <w:jc w:val="both"/>
              <w:rPr>
                <w:b/>
                <w:bCs/>
                <w:lang w:val="lv-LV" w:eastAsia="lv-LV"/>
              </w:rPr>
            </w:pPr>
          </w:p>
          <w:p w14:paraId="0059588D" w14:textId="77777777" w:rsidR="006A6549" w:rsidRPr="00FB52A4" w:rsidRDefault="006A6549" w:rsidP="00E87F6A">
            <w:pPr>
              <w:pStyle w:val="Bezatstarpm"/>
              <w:jc w:val="both"/>
              <w:rPr>
                <w:b/>
                <w:bCs/>
                <w:lang w:val="lv-LV" w:eastAsia="lv-LV"/>
              </w:rPr>
            </w:pPr>
          </w:p>
          <w:p w14:paraId="605DFCD2" w14:textId="77777777" w:rsidR="006A6549" w:rsidRPr="00FB52A4" w:rsidRDefault="006A6549" w:rsidP="00E87F6A">
            <w:pPr>
              <w:pStyle w:val="Bezatstarpm"/>
              <w:jc w:val="both"/>
              <w:rPr>
                <w:b/>
                <w:bCs/>
                <w:lang w:val="lv-LV" w:eastAsia="lv-LV"/>
              </w:rPr>
            </w:pPr>
          </w:p>
          <w:p w14:paraId="1FFD605A" w14:textId="77777777" w:rsidR="006A6549" w:rsidRPr="00FB52A4" w:rsidRDefault="006A6549" w:rsidP="00E87F6A">
            <w:pPr>
              <w:pStyle w:val="Bezatstarpm"/>
              <w:jc w:val="both"/>
              <w:rPr>
                <w:b/>
                <w:bCs/>
                <w:lang w:val="lv-LV" w:eastAsia="lv-LV"/>
              </w:rPr>
            </w:pPr>
          </w:p>
          <w:p w14:paraId="362FDA25" w14:textId="77777777" w:rsidR="006A6549" w:rsidRPr="00FB52A4" w:rsidRDefault="006A6549" w:rsidP="00E87F6A">
            <w:pPr>
              <w:pStyle w:val="Bezatstarpm"/>
              <w:jc w:val="both"/>
              <w:rPr>
                <w:b/>
                <w:bCs/>
                <w:lang w:val="lv-LV" w:eastAsia="lv-LV"/>
              </w:rPr>
            </w:pPr>
          </w:p>
          <w:p w14:paraId="2DA520BB" w14:textId="77777777" w:rsidR="006A6549" w:rsidRPr="00FB52A4" w:rsidRDefault="006A6549" w:rsidP="00E87F6A">
            <w:pPr>
              <w:pStyle w:val="Bezatstarpm"/>
              <w:jc w:val="both"/>
              <w:rPr>
                <w:b/>
                <w:bCs/>
                <w:lang w:val="lv-LV" w:eastAsia="lv-LV"/>
              </w:rPr>
            </w:pPr>
          </w:p>
          <w:p w14:paraId="04ACCE16" w14:textId="77777777" w:rsidR="00E222E3" w:rsidRDefault="00E222E3" w:rsidP="00E87F6A">
            <w:pPr>
              <w:pStyle w:val="Bezatstarpm"/>
              <w:jc w:val="both"/>
              <w:rPr>
                <w:b/>
                <w:bCs/>
                <w:lang w:val="lv-LV" w:eastAsia="lv-LV"/>
              </w:rPr>
            </w:pPr>
          </w:p>
          <w:p w14:paraId="5F1FC19C" w14:textId="77777777" w:rsidR="00E222E3" w:rsidRDefault="00E222E3" w:rsidP="00E87F6A">
            <w:pPr>
              <w:pStyle w:val="Bezatstarpm"/>
              <w:jc w:val="both"/>
              <w:rPr>
                <w:b/>
                <w:bCs/>
                <w:lang w:val="lv-LV" w:eastAsia="lv-LV"/>
              </w:rPr>
            </w:pPr>
          </w:p>
          <w:p w14:paraId="5F28D320" w14:textId="77777777" w:rsidR="00E222E3" w:rsidRDefault="00E222E3" w:rsidP="00E87F6A">
            <w:pPr>
              <w:pStyle w:val="Bezatstarpm"/>
              <w:jc w:val="both"/>
              <w:rPr>
                <w:b/>
                <w:bCs/>
                <w:lang w:val="lv-LV" w:eastAsia="lv-LV"/>
              </w:rPr>
            </w:pPr>
          </w:p>
          <w:p w14:paraId="7298B81E" w14:textId="77777777" w:rsidR="00E222E3" w:rsidRDefault="00E222E3" w:rsidP="00E87F6A">
            <w:pPr>
              <w:pStyle w:val="Bezatstarpm"/>
              <w:jc w:val="both"/>
              <w:rPr>
                <w:b/>
                <w:bCs/>
                <w:lang w:val="lv-LV" w:eastAsia="lv-LV"/>
              </w:rPr>
            </w:pPr>
          </w:p>
          <w:p w14:paraId="22F33301" w14:textId="77777777" w:rsidR="0076144B" w:rsidRDefault="0076144B" w:rsidP="00E87F6A">
            <w:pPr>
              <w:pStyle w:val="Bezatstarpm"/>
              <w:jc w:val="both"/>
              <w:rPr>
                <w:b/>
                <w:bCs/>
                <w:lang w:val="lv-LV" w:eastAsia="lv-LV"/>
              </w:rPr>
            </w:pPr>
          </w:p>
          <w:p w14:paraId="6267B600" w14:textId="77777777" w:rsidR="00382117" w:rsidRDefault="00382117" w:rsidP="00E87F6A">
            <w:pPr>
              <w:pStyle w:val="Bezatstarpm"/>
              <w:jc w:val="both"/>
              <w:rPr>
                <w:b/>
                <w:bCs/>
                <w:lang w:val="lv-LV" w:eastAsia="lv-LV"/>
              </w:rPr>
            </w:pPr>
          </w:p>
          <w:p w14:paraId="10DF06AC" w14:textId="4C18BBF1" w:rsidR="00E87F6A" w:rsidRPr="00FB52A4" w:rsidRDefault="00E222E3" w:rsidP="00E87F6A">
            <w:pPr>
              <w:pStyle w:val="Bezatstarpm"/>
              <w:jc w:val="both"/>
              <w:rPr>
                <w:rFonts w:ascii="Arial" w:hAnsi="Arial" w:cs="Arial"/>
                <w:lang w:val="lv-LV"/>
              </w:rPr>
            </w:pPr>
            <w:r>
              <w:rPr>
                <w:b/>
                <w:bCs/>
                <w:lang w:val="lv-LV" w:eastAsia="lv-LV"/>
              </w:rPr>
              <w:t>SIA "</w:t>
            </w:r>
            <w:r w:rsidRPr="00FB52A4">
              <w:rPr>
                <w:b/>
                <w:bCs/>
                <w:lang w:val="lv-LV" w:eastAsia="lv-LV"/>
              </w:rPr>
              <w:t xml:space="preserve">BITE </w:t>
            </w:r>
            <w:r w:rsidR="00E87F6A" w:rsidRPr="00FB52A4">
              <w:rPr>
                <w:b/>
                <w:bCs/>
                <w:lang w:val="lv-LV" w:eastAsia="lv-LV"/>
              </w:rPr>
              <w:t>Latvija</w:t>
            </w:r>
            <w:r>
              <w:rPr>
                <w:b/>
                <w:bCs/>
                <w:lang w:val="lv-LV" w:eastAsia="lv-LV"/>
              </w:rPr>
              <w:t>"</w:t>
            </w:r>
          </w:p>
          <w:p w14:paraId="111DFDD9" w14:textId="77777777" w:rsidR="00E87F6A" w:rsidRPr="00FB52A4" w:rsidRDefault="00E87F6A" w:rsidP="00E87F6A">
            <w:pPr>
              <w:pStyle w:val="Bezatstarpm"/>
              <w:jc w:val="both"/>
              <w:rPr>
                <w:rFonts w:ascii="Arial" w:hAnsi="Arial" w:cs="Arial"/>
                <w:lang w:val="lv-LV"/>
              </w:rPr>
            </w:pPr>
          </w:p>
          <w:p w14:paraId="2CA7AF39" w14:textId="570FB84B" w:rsidR="00E87F6A" w:rsidRPr="006A6549" w:rsidRDefault="00E87F6A" w:rsidP="00E87F6A">
            <w:pPr>
              <w:pStyle w:val="Bezatstarpm"/>
              <w:jc w:val="both"/>
              <w:rPr>
                <w:lang w:val="lv-LV"/>
              </w:rPr>
            </w:pPr>
            <w:r w:rsidRPr="006A6549">
              <w:rPr>
                <w:lang w:val="lv-LV"/>
              </w:rPr>
              <w:t xml:space="preserve">Noteikumu 6.5., 6.6., 6.7., 7.1., 7.2. punktos ir noteikts, ka atlikto maksājumu pakalpojuma sniedzējam ir pienākums iesniegt ziņas par tā </w:t>
            </w:r>
            <w:r w:rsidRPr="006A6549">
              <w:rPr>
                <w:lang w:val="lv-LV"/>
              </w:rPr>
              <w:lastRenderedPageBreak/>
              <w:t>patiesajiem labuma guvējiem. Vienlaikus Noteikumos nav atrunāta kārtība, kādas ziņas sniedzamas gadījumos, ja patiesā labuma guvējus nav iespējams noskaidrot.</w:t>
            </w:r>
          </w:p>
          <w:p w14:paraId="7FA5B3FA" w14:textId="77777777" w:rsidR="006A6549" w:rsidRDefault="006A6549" w:rsidP="00E87F6A">
            <w:pPr>
              <w:pStyle w:val="Bezatstarpm"/>
              <w:jc w:val="both"/>
              <w:rPr>
                <w:b/>
                <w:bCs/>
                <w:lang w:val="lv-LV"/>
              </w:rPr>
            </w:pPr>
          </w:p>
          <w:p w14:paraId="3FACD5E7" w14:textId="5B22B022" w:rsidR="00FD56C4" w:rsidRPr="006A6549" w:rsidRDefault="006A6549" w:rsidP="00E87F6A">
            <w:pPr>
              <w:pStyle w:val="Bezatstarpm"/>
              <w:jc w:val="both"/>
              <w:rPr>
                <w:b/>
                <w:bCs/>
                <w:lang w:val="lv-LV"/>
              </w:rPr>
            </w:pPr>
            <w:r>
              <w:rPr>
                <w:b/>
                <w:bCs/>
                <w:lang w:val="lv-LV"/>
              </w:rPr>
              <w:t>Fi</w:t>
            </w:r>
            <w:r w:rsidR="00FD56C4" w:rsidRPr="006A6549">
              <w:rPr>
                <w:b/>
                <w:bCs/>
                <w:lang w:val="lv-LV"/>
              </w:rPr>
              <w:t>ntech Latvja Asociācija</w:t>
            </w:r>
          </w:p>
          <w:p w14:paraId="7B29E74A" w14:textId="4C82408F" w:rsidR="00FD56C4" w:rsidRPr="006A6549" w:rsidRDefault="00FD56C4" w:rsidP="00FD56C4">
            <w:pPr>
              <w:spacing w:before="120" w:after="0" w:line="240" w:lineRule="auto"/>
              <w:jc w:val="both"/>
              <w:rPr>
                <w:rFonts w:ascii="Times New Roman" w:hAnsi="Times New Roman" w:cs="Times New Roman"/>
                <w:sz w:val="24"/>
                <w:szCs w:val="24"/>
              </w:rPr>
            </w:pPr>
            <w:r w:rsidRPr="006A6549">
              <w:rPr>
                <w:rFonts w:ascii="Times New Roman" w:hAnsi="Times New Roman" w:cs="Times New Roman"/>
                <w:sz w:val="24"/>
                <w:szCs w:val="24"/>
              </w:rPr>
              <w:t>Aicinām izvērtēt, vai regulējuma mērķim un samērīgumam atbilst pilnīga Latvijas Bankas 2023. gada 22.</w:t>
            </w:r>
            <w:r w:rsidR="00F706E8">
              <w:rPr>
                <w:rFonts w:ascii="Times New Roman" w:hAnsi="Times New Roman" w:cs="Times New Roman"/>
                <w:sz w:val="24"/>
                <w:szCs w:val="24"/>
              </w:rPr>
              <w:t> </w:t>
            </w:r>
            <w:r w:rsidRPr="006A6549">
              <w:rPr>
                <w:rFonts w:ascii="Times New Roman" w:hAnsi="Times New Roman" w:cs="Times New Roman"/>
                <w:sz w:val="24"/>
                <w:szCs w:val="24"/>
              </w:rPr>
              <w:t>maija noteikumu Nr.</w:t>
            </w:r>
            <w:r w:rsidR="00F706E8">
              <w:rPr>
                <w:rFonts w:ascii="Times New Roman" w:hAnsi="Times New Roman" w:cs="Times New Roman"/>
                <w:sz w:val="24"/>
                <w:szCs w:val="24"/>
              </w:rPr>
              <w:t> </w:t>
            </w:r>
            <w:r w:rsidRPr="006A6549">
              <w:rPr>
                <w:rFonts w:ascii="Times New Roman" w:hAnsi="Times New Roman" w:cs="Times New Roman"/>
                <w:sz w:val="24"/>
                <w:szCs w:val="24"/>
              </w:rPr>
              <w:t>241 VII</w:t>
            </w:r>
            <w:r w:rsidR="00F706E8">
              <w:rPr>
                <w:rFonts w:ascii="Times New Roman" w:hAnsi="Times New Roman" w:cs="Times New Roman"/>
                <w:sz w:val="24"/>
                <w:szCs w:val="24"/>
              </w:rPr>
              <w:t> </w:t>
            </w:r>
            <w:r w:rsidRPr="006A6549">
              <w:rPr>
                <w:rFonts w:ascii="Times New Roman" w:hAnsi="Times New Roman" w:cs="Times New Roman"/>
                <w:sz w:val="24"/>
                <w:szCs w:val="24"/>
              </w:rPr>
              <w:t>nodaļas kritēriju piemērošana. Šie noteikumi primāri veidoti finanšu iestādēm, kuru prasības regulē Eiropas Savienības līmenī un kurām ir tiesības sniegt pakalpojumus visā ES. Atlikto maksājumu pakalpojuma sniedzējs darbosies tikai Latvijā, un anotācijā norādīts, ka administratīvais slogs tiek uzlikts minimālajā līmenī.</w:t>
            </w:r>
          </w:p>
          <w:p w14:paraId="119B0D54" w14:textId="0B3F6471" w:rsidR="00FD56C4" w:rsidRPr="006A6549" w:rsidRDefault="00FD56C4" w:rsidP="00FD56C4">
            <w:pPr>
              <w:spacing w:before="120" w:after="0" w:line="240" w:lineRule="auto"/>
              <w:jc w:val="both"/>
              <w:rPr>
                <w:rFonts w:ascii="Times New Roman" w:hAnsi="Times New Roman" w:cs="Times New Roman"/>
                <w:sz w:val="24"/>
                <w:szCs w:val="24"/>
              </w:rPr>
            </w:pPr>
            <w:r w:rsidRPr="006A6549">
              <w:rPr>
                <w:rFonts w:ascii="Times New Roman" w:hAnsi="Times New Roman" w:cs="Times New Roman"/>
                <w:sz w:val="24"/>
                <w:szCs w:val="24"/>
              </w:rPr>
              <w:t>Padziļināti izvērtēt, kuri VII</w:t>
            </w:r>
            <w:r w:rsidR="00F706E8">
              <w:rPr>
                <w:rFonts w:ascii="Times New Roman" w:hAnsi="Times New Roman" w:cs="Times New Roman"/>
                <w:sz w:val="24"/>
                <w:szCs w:val="24"/>
              </w:rPr>
              <w:t> </w:t>
            </w:r>
            <w:r w:rsidRPr="006A6549">
              <w:rPr>
                <w:rFonts w:ascii="Times New Roman" w:hAnsi="Times New Roman" w:cs="Times New Roman"/>
                <w:sz w:val="24"/>
                <w:szCs w:val="24"/>
              </w:rPr>
              <w:t>nodaļas kritēriji ir samērīgi, un 7.2.</w:t>
            </w:r>
            <w:r w:rsidR="00F706E8">
              <w:rPr>
                <w:rFonts w:ascii="Times New Roman" w:hAnsi="Times New Roman" w:cs="Times New Roman"/>
                <w:sz w:val="24"/>
                <w:szCs w:val="24"/>
              </w:rPr>
              <w:t> </w:t>
            </w:r>
            <w:r w:rsidRPr="006A6549">
              <w:rPr>
                <w:rFonts w:ascii="Times New Roman" w:hAnsi="Times New Roman" w:cs="Times New Roman"/>
                <w:sz w:val="24"/>
                <w:szCs w:val="24"/>
              </w:rPr>
              <w:t>apakšpunktā atsaukties tikai uz tiem vai kritērijus noteikt tieši šajos noteikumos. Izvērtējuma rezultātus atspoguļot anotācijas sadaļā "Samērīgums".</w:t>
            </w:r>
          </w:p>
          <w:p w14:paraId="19C74F01" w14:textId="6FA3D4DC" w:rsidR="00934396" w:rsidRPr="006A6549" w:rsidRDefault="00934396" w:rsidP="00FD56C4">
            <w:pPr>
              <w:spacing w:before="120" w:after="0" w:line="240" w:lineRule="auto"/>
              <w:jc w:val="both"/>
              <w:rPr>
                <w:rFonts w:ascii="Times New Roman" w:hAnsi="Times New Roman" w:cs="Times New Roman"/>
                <w:sz w:val="24"/>
                <w:szCs w:val="24"/>
              </w:rPr>
            </w:pPr>
            <w:r w:rsidRPr="006A6549">
              <w:rPr>
                <w:rFonts w:ascii="Times New Roman" w:hAnsi="Times New Roman" w:cs="Times New Roman"/>
                <w:sz w:val="24"/>
                <w:szCs w:val="24"/>
              </w:rPr>
              <w:tab/>
            </w:r>
          </w:p>
          <w:p w14:paraId="07E3DC65" w14:textId="77777777" w:rsidR="00934396" w:rsidRPr="006A6549" w:rsidRDefault="00934396" w:rsidP="00934396">
            <w:pPr>
              <w:spacing w:after="0" w:line="240" w:lineRule="auto"/>
              <w:jc w:val="both"/>
              <w:rPr>
                <w:rFonts w:ascii="Times New Roman" w:hAnsi="Times New Roman" w:cs="Times New Roman"/>
                <w:sz w:val="24"/>
                <w:szCs w:val="24"/>
              </w:rPr>
            </w:pPr>
          </w:p>
        </w:tc>
        <w:tc>
          <w:tcPr>
            <w:tcW w:w="4662" w:type="dxa"/>
            <w:tcBorders>
              <w:top w:val="single" w:sz="4" w:space="0" w:color="auto"/>
              <w:left w:val="single" w:sz="4" w:space="0" w:color="auto"/>
              <w:bottom w:val="single" w:sz="4" w:space="0" w:color="auto"/>
              <w:right w:val="single" w:sz="4" w:space="0" w:color="auto"/>
            </w:tcBorders>
          </w:tcPr>
          <w:p w14:paraId="4B8AB893" w14:textId="666DCEB3" w:rsidR="00934396" w:rsidRPr="008F5ED2" w:rsidRDefault="00571711" w:rsidP="0094006F">
            <w:pPr>
              <w:spacing w:after="0" w:line="240" w:lineRule="auto"/>
              <w:jc w:val="both"/>
              <w:rPr>
                <w:rFonts w:ascii="Times New Roman" w:eastAsia="Arial Unicode MS" w:hAnsi="Times New Roman"/>
                <w:b/>
                <w:sz w:val="24"/>
                <w:szCs w:val="24"/>
              </w:rPr>
            </w:pPr>
            <w:r w:rsidRPr="008F5ED2">
              <w:rPr>
                <w:rFonts w:ascii="Times New Roman" w:eastAsia="Arial Unicode MS" w:hAnsi="Times New Roman"/>
                <w:b/>
                <w:sz w:val="24"/>
                <w:szCs w:val="24"/>
              </w:rPr>
              <w:lastRenderedPageBreak/>
              <w:t>Ņ</w:t>
            </w:r>
            <w:r w:rsidR="00934396" w:rsidRPr="008F5ED2">
              <w:rPr>
                <w:rFonts w:ascii="Times New Roman" w:eastAsia="Arial Unicode MS" w:hAnsi="Times New Roman"/>
                <w:b/>
                <w:sz w:val="24"/>
                <w:szCs w:val="24"/>
              </w:rPr>
              <w:t xml:space="preserve">emts vērā. </w:t>
            </w:r>
          </w:p>
          <w:p w14:paraId="381C3F87" w14:textId="2BE6E0F2" w:rsidR="00AD5003" w:rsidRPr="006626D9" w:rsidRDefault="00AD5003" w:rsidP="00AD5003">
            <w:pPr>
              <w:spacing w:before="240" w:after="0" w:line="240" w:lineRule="auto"/>
              <w:jc w:val="both"/>
              <w:outlineLvl w:val="0"/>
              <w:rPr>
                <w:rFonts w:ascii="Times New Roman" w:hAnsi="Times New Roman" w:cs="Times New Roman"/>
                <w:bCs/>
                <w:sz w:val="24"/>
                <w:szCs w:val="24"/>
              </w:rPr>
            </w:pPr>
            <w:r w:rsidRPr="006626D9">
              <w:rPr>
                <w:rFonts w:ascii="Times New Roman" w:eastAsia="Arial Unicode MS" w:hAnsi="Times New Roman" w:cs="Times New Roman"/>
                <w:bCs/>
                <w:sz w:val="24"/>
                <w:szCs w:val="24"/>
                <w:lang w:eastAsia="lv-LV"/>
              </w:rPr>
              <w:t xml:space="preserve">Veicot normatīvo prasību pārvērtēšanu un ar pakalpojumu saistīto risku izvērtējumu, </w:t>
            </w:r>
            <w:r w:rsidR="00D46F66">
              <w:rPr>
                <w:rFonts w:ascii="Times New Roman" w:eastAsia="Arial Unicode MS" w:hAnsi="Times New Roman" w:cs="Times New Roman"/>
                <w:bCs/>
                <w:sz w:val="24"/>
                <w:szCs w:val="24"/>
                <w:lang w:eastAsia="lv-LV"/>
              </w:rPr>
              <w:t xml:space="preserve">secināts, </w:t>
            </w:r>
            <w:r w:rsidRPr="006626D9">
              <w:rPr>
                <w:rFonts w:ascii="Times New Roman" w:eastAsia="Arial Unicode MS" w:hAnsi="Times New Roman" w:cs="Times New Roman"/>
                <w:bCs/>
                <w:sz w:val="24"/>
                <w:szCs w:val="24"/>
                <w:lang w:eastAsia="lv-LV"/>
              </w:rPr>
              <w:t xml:space="preserve">ka attiecīgais atlikto maksājumu pakalpojums neveido sabiedrības pamatpakalpojumu un nerada tādu risku līmeni, kas pamatotu līdzšinējo prasību saglabāšanu pilnā apjomā, </w:t>
            </w:r>
            <w:r w:rsidR="00D46F66">
              <w:rPr>
                <w:rFonts w:ascii="Times New Roman" w:eastAsia="Arial Unicode MS" w:hAnsi="Times New Roman" w:cs="Times New Roman"/>
                <w:bCs/>
                <w:sz w:val="24"/>
                <w:szCs w:val="24"/>
                <w:lang w:eastAsia="lv-LV"/>
              </w:rPr>
              <w:t xml:space="preserve">tādēļ </w:t>
            </w:r>
            <w:r w:rsidR="003E4730">
              <w:rPr>
                <w:rFonts w:ascii="Times New Roman" w:eastAsia="Arial Unicode MS" w:hAnsi="Times New Roman" w:cs="Times New Roman"/>
                <w:bCs/>
                <w:sz w:val="24"/>
                <w:szCs w:val="24"/>
                <w:lang w:eastAsia="lv-LV"/>
              </w:rPr>
              <w:t xml:space="preserve">noteikumu </w:t>
            </w:r>
            <w:r w:rsidRPr="006626D9">
              <w:rPr>
                <w:rFonts w:ascii="Times New Roman" w:eastAsia="Arial Unicode MS" w:hAnsi="Times New Roman" w:cs="Times New Roman"/>
                <w:bCs/>
                <w:sz w:val="24"/>
                <w:szCs w:val="24"/>
                <w:lang w:eastAsia="lv-LV"/>
              </w:rPr>
              <w:t>projektā tiek samazināts to personu loks, kam nepieciešama reputācijas pārbaude. Tā tiek attiecināta vienīgi uz atlikto maksājumu pakalpojum</w:t>
            </w:r>
            <w:r w:rsidR="00D46F66">
              <w:rPr>
                <w:rFonts w:ascii="Times New Roman" w:eastAsia="Arial Unicode MS" w:hAnsi="Times New Roman" w:cs="Times New Roman"/>
                <w:bCs/>
                <w:sz w:val="24"/>
                <w:szCs w:val="24"/>
                <w:lang w:eastAsia="lv-LV"/>
              </w:rPr>
              <w:t>a</w:t>
            </w:r>
            <w:r w:rsidRPr="006626D9">
              <w:rPr>
                <w:rFonts w:ascii="Times New Roman" w:eastAsia="Arial Unicode MS" w:hAnsi="Times New Roman" w:cs="Times New Roman"/>
                <w:bCs/>
                <w:sz w:val="24"/>
                <w:szCs w:val="24"/>
                <w:lang w:eastAsia="lv-LV"/>
              </w:rPr>
              <w:t xml:space="preserve"> </w:t>
            </w:r>
            <w:r w:rsidR="00134E9F">
              <w:rPr>
                <w:rFonts w:ascii="Times New Roman" w:eastAsia="Arial Unicode MS" w:hAnsi="Times New Roman" w:cs="Times New Roman"/>
                <w:bCs/>
                <w:sz w:val="24"/>
                <w:szCs w:val="24"/>
                <w:lang w:eastAsia="lv-LV"/>
              </w:rPr>
              <w:t xml:space="preserve">sniedzēja </w:t>
            </w:r>
            <w:r w:rsidRPr="006626D9">
              <w:rPr>
                <w:rFonts w:ascii="Times New Roman" w:eastAsia="Arial Unicode MS" w:hAnsi="Times New Roman" w:cs="Times New Roman"/>
                <w:bCs/>
                <w:sz w:val="24"/>
                <w:szCs w:val="24"/>
                <w:lang w:eastAsia="lv-LV"/>
              </w:rPr>
              <w:t xml:space="preserve">valdes locekli, </w:t>
            </w:r>
            <w:r w:rsidRPr="00A2536E">
              <w:rPr>
                <w:rFonts w:ascii="Times New Roman" w:hAnsi="Times New Roman" w:cs="Times New Roman"/>
                <w:bCs/>
                <w:sz w:val="24"/>
                <w:szCs w:val="24"/>
              </w:rPr>
              <w:t>kura atbildībā ir atlikto maksājumu pakalpojum</w:t>
            </w:r>
            <w:r w:rsidR="00D46F66">
              <w:rPr>
                <w:rFonts w:ascii="Times New Roman" w:hAnsi="Times New Roman" w:cs="Times New Roman"/>
                <w:bCs/>
                <w:sz w:val="24"/>
                <w:szCs w:val="24"/>
              </w:rPr>
              <w:t>a</w:t>
            </w:r>
            <w:r w:rsidRPr="00A2536E">
              <w:rPr>
                <w:rFonts w:ascii="Times New Roman" w:hAnsi="Times New Roman" w:cs="Times New Roman"/>
                <w:bCs/>
                <w:sz w:val="24"/>
                <w:szCs w:val="24"/>
              </w:rPr>
              <w:t xml:space="preserve"> sniegšana un </w:t>
            </w:r>
            <w:r w:rsidR="006626D9" w:rsidRPr="00A2536E">
              <w:rPr>
                <w:rFonts w:ascii="Times New Roman" w:hAnsi="Times New Roman" w:cs="Times New Roman"/>
                <w:bCs/>
                <w:sz w:val="24"/>
                <w:szCs w:val="24"/>
              </w:rPr>
              <w:t>noziedzīgi iegūtu līdzekļu legalizācijas un terorisma un proliferācijas finansēšanas novēršana</w:t>
            </w:r>
            <w:r w:rsidRPr="006626D9">
              <w:rPr>
                <w:rFonts w:ascii="Times New Roman" w:hAnsi="Times New Roman" w:cs="Times New Roman"/>
                <w:bCs/>
                <w:sz w:val="24"/>
                <w:szCs w:val="24"/>
              </w:rPr>
              <w:t xml:space="preserve">, kā arī uz </w:t>
            </w:r>
            <w:r w:rsidR="00CC6798" w:rsidRPr="006626D9">
              <w:rPr>
                <w:rFonts w:ascii="Times New Roman" w:hAnsi="Times New Roman" w:cs="Times New Roman"/>
                <w:bCs/>
                <w:sz w:val="24"/>
                <w:szCs w:val="24"/>
              </w:rPr>
              <w:t>akcionār</w:t>
            </w:r>
            <w:r w:rsidR="00CC6798">
              <w:rPr>
                <w:rFonts w:ascii="Times New Roman" w:hAnsi="Times New Roman" w:cs="Times New Roman"/>
                <w:bCs/>
                <w:sz w:val="24"/>
                <w:szCs w:val="24"/>
              </w:rPr>
              <w:t>u (dalībnieku), kas ir paties</w:t>
            </w:r>
            <w:r w:rsidR="00D46F66">
              <w:rPr>
                <w:rFonts w:ascii="Times New Roman" w:hAnsi="Times New Roman" w:cs="Times New Roman"/>
                <w:bCs/>
                <w:sz w:val="24"/>
                <w:szCs w:val="24"/>
              </w:rPr>
              <w:t>ais</w:t>
            </w:r>
            <w:r w:rsidR="00CC6798">
              <w:rPr>
                <w:rFonts w:ascii="Times New Roman" w:hAnsi="Times New Roman" w:cs="Times New Roman"/>
                <w:bCs/>
                <w:sz w:val="24"/>
                <w:szCs w:val="24"/>
              </w:rPr>
              <w:t xml:space="preserve"> labuma guvējs</w:t>
            </w:r>
            <w:r w:rsidR="009E608E">
              <w:rPr>
                <w:rFonts w:ascii="Times New Roman" w:hAnsi="Times New Roman" w:cs="Times New Roman"/>
                <w:bCs/>
                <w:sz w:val="24"/>
                <w:szCs w:val="24"/>
              </w:rPr>
              <w:t>,</w:t>
            </w:r>
            <w:r w:rsidR="00CC6798">
              <w:rPr>
                <w:rFonts w:ascii="Times New Roman" w:hAnsi="Times New Roman" w:cs="Times New Roman"/>
                <w:bCs/>
                <w:sz w:val="24"/>
                <w:szCs w:val="24"/>
              </w:rPr>
              <w:t xml:space="preserve"> vai, ja tā ir juridisk</w:t>
            </w:r>
            <w:r w:rsidR="00D46F66">
              <w:rPr>
                <w:rFonts w:ascii="Times New Roman" w:hAnsi="Times New Roman" w:cs="Times New Roman"/>
                <w:bCs/>
                <w:sz w:val="24"/>
                <w:szCs w:val="24"/>
              </w:rPr>
              <w:t>ā</w:t>
            </w:r>
            <w:r w:rsidR="00CC6798">
              <w:rPr>
                <w:rFonts w:ascii="Times New Roman" w:hAnsi="Times New Roman" w:cs="Times New Roman"/>
                <w:bCs/>
                <w:sz w:val="24"/>
                <w:szCs w:val="24"/>
              </w:rPr>
              <w:t xml:space="preserve"> persona, tad uz</w:t>
            </w:r>
            <w:r w:rsidR="00CC6798" w:rsidRPr="006626D9">
              <w:rPr>
                <w:rFonts w:ascii="Times New Roman" w:hAnsi="Times New Roman" w:cs="Times New Roman"/>
                <w:bCs/>
                <w:sz w:val="24"/>
                <w:szCs w:val="24"/>
              </w:rPr>
              <w:t xml:space="preserve"> </w:t>
            </w:r>
            <w:r w:rsidR="00CC6798">
              <w:rPr>
                <w:rFonts w:ascii="Times New Roman" w:hAnsi="Times New Roman" w:cs="Times New Roman"/>
                <w:bCs/>
                <w:sz w:val="24"/>
                <w:szCs w:val="24"/>
              </w:rPr>
              <w:t>tās</w:t>
            </w:r>
            <w:r w:rsidRPr="006626D9">
              <w:rPr>
                <w:rFonts w:ascii="Times New Roman" w:hAnsi="Times New Roman" w:cs="Times New Roman"/>
                <w:bCs/>
                <w:sz w:val="24"/>
                <w:szCs w:val="24"/>
              </w:rPr>
              <w:t xml:space="preserve"> valdes locekļiem. </w:t>
            </w:r>
            <w:r w:rsidR="00D46F66">
              <w:rPr>
                <w:rFonts w:ascii="Times New Roman" w:hAnsi="Times New Roman" w:cs="Times New Roman"/>
                <w:bCs/>
                <w:sz w:val="24"/>
                <w:szCs w:val="24"/>
              </w:rPr>
              <w:t>M</w:t>
            </w:r>
            <w:r w:rsidR="00D46F66" w:rsidRPr="006626D9">
              <w:rPr>
                <w:rFonts w:ascii="Times New Roman" w:hAnsi="Times New Roman" w:cs="Times New Roman"/>
                <w:bCs/>
                <w:sz w:val="24"/>
                <w:szCs w:val="24"/>
              </w:rPr>
              <w:t xml:space="preserve">azināta </w:t>
            </w:r>
            <w:r w:rsidR="00D46F66">
              <w:rPr>
                <w:rFonts w:ascii="Times New Roman" w:hAnsi="Times New Roman" w:cs="Times New Roman"/>
                <w:bCs/>
                <w:sz w:val="24"/>
                <w:szCs w:val="24"/>
              </w:rPr>
              <w:t>arī p</w:t>
            </w:r>
            <w:r w:rsidRPr="006626D9">
              <w:rPr>
                <w:rFonts w:ascii="Times New Roman" w:hAnsi="Times New Roman" w:cs="Times New Roman"/>
                <w:bCs/>
                <w:sz w:val="24"/>
                <w:szCs w:val="24"/>
              </w:rPr>
              <w:t xml:space="preserve">rasība </w:t>
            </w:r>
            <w:r w:rsidR="00D46F66">
              <w:rPr>
                <w:rFonts w:ascii="Times New Roman" w:hAnsi="Times New Roman" w:cs="Times New Roman"/>
                <w:bCs/>
                <w:sz w:val="24"/>
                <w:szCs w:val="24"/>
              </w:rPr>
              <w:t xml:space="preserve">attiecībā </w:t>
            </w:r>
            <w:r w:rsidRPr="006626D9">
              <w:rPr>
                <w:rFonts w:ascii="Times New Roman" w:hAnsi="Times New Roman" w:cs="Times New Roman"/>
                <w:bCs/>
                <w:sz w:val="24"/>
                <w:szCs w:val="24"/>
              </w:rPr>
              <w:t xml:space="preserve">uz konkrētu dokumentu iesniegšanu, paredzot iesniegt </w:t>
            </w:r>
            <w:r w:rsidR="00662F48" w:rsidRPr="006626D9">
              <w:rPr>
                <w:rFonts w:ascii="Times New Roman" w:hAnsi="Times New Roman" w:cs="Times New Roman"/>
                <w:bCs/>
                <w:sz w:val="24"/>
                <w:szCs w:val="24"/>
              </w:rPr>
              <w:t xml:space="preserve">tikai </w:t>
            </w:r>
            <w:r w:rsidRPr="006626D9">
              <w:rPr>
                <w:rFonts w:ascii="Times New Roman" w:hAnsi="Times New Roman" w:cs="Times New Roman"/>
                <w:bCs/>
                <w:sz w:val="24"/>
                <w:szCs w:val="24"/>
              </w:rPr>
              <w:t>pašapliecinājumu</w:t>
            </w:r>
            <w:r w:rsidR="00D46F66">
              <w:rPr>
                <w:rFonts w:ascii="Times New Roman" w:hAnsi="Times New Roman" w:cs="Times New Roman"/>
                <w:bCs/>
                <w:sz w:val="24"/>
                <w:szCs w:val="24"/>
              </w:rPr>
              <w:t>,</w:t>
            </w:r>
            <w:r w:rsidR="00CC6798">
              <w:rPr>
                <w:rFonts w:ascii="Times New Roman" w:hAnsi="Times New Roman" w:cs="Times New Roman"/>
                <w:bCs/>
                <w:sz w:val="24"/>
                <w:szCs w:val="24"/>
              </w:rPr>
              <w:t xml:space="preserve"> ko var iesniegt </w:t>
            </w:r>
            <w:r w:rsidR="00CC6798">
              <w:rPr>
                <w:rFonts w:ascii="Times New Roman" w:hAnsi="Times New Roman" w:cs="Times New Roman"/>
                <w:bCs/>
                <w:sz w:val="24"/>
                <w:szCs w:val="24"/>
              </w:rPr>
              <w:lastRenderedPageBreak/>
              <w:t>arī pats atlikto maksājumu pakalpojum</w:t>
            </w:r>
            <w:r w:rsidR="00D46F66">
              <w:rPr>
                <w:rFonts w:ascii="Times New Roman" w:hAnsi="Times New Roman" w:cs="Times New Roman"/>
                <w:bCs/>
                <w:sz w:val="24"/>
                <w:szCs w:val="24"/>
              </w:rPr>
              <w:t>a</w:t>
            </w:r>
            <w:r w:rsidR="00CC6798">
              <w:rPr>
                <w:rFonts w:ascii="Times New Roman" w:hAnsi="Times New Roman" w:cs="Times New Roman"/>
                <w:bCs/>
                <w:sz w:val="24"/>
                <w:szCs w:val="24"/>
              </w:rPr>
              <w:t xml:space="preserve"> sniedzējs</w:t>
            </w:r>
            <w:r w:rsidRPr="006626D9">
              <w:rPr>
                <w:rFonts w:ascii="Times New Roman" w:hAnsi="Times New Roman" w:cs="Times New Roman"/>
                <w:bCs/>
                <w:sz w:val="24"/>
                <w:szCs w:val="24"/>
              </w:rPr>
              <w:t xml:space="preserve">. </w:t>
            </w:r>
          </w:p>
          <w:p w14:paraId="3B1465E2" w14:textId="19FD0571" w:rsidR="00F634EC" w:rsidRPr="006626D9" w:rsidRDefault="00F634EC" w:rsidP="00F634EC">
            <w:pPr>
              <w:spacing w:before="240" w:after="0" w:line="240" w:lineRule="auto"/>
              <w:jc w:val="both"/>
              <w:outlineLvl w:val="0"/>
              <w:rPr>
                <w:rFonts w:ascii="Times New Roman" w:hAnsi="Times New Roman" w:cs="Times New Roman"/>
                <w:bCs/>
                <w:sz w:val="24"/>
                <w:szCs w:val="24"/>
              </w:rPr>
            </w:pPr>
            <w:r w:rsidRPr="006626D9">
              <w:rPr>
                <w:rFonts w:ascii="Times New Roman" w:hAnsi="Times New Roman" w:cs="Times New Roman"/>
                <w:bCs/>
                <w:sz w:val="24"/>
                <w:szCs w:val="24"/>
              </w:rPr>
              <w:t xml:space="preserve">Minētā pārbaude nepieciešama vismaz minimālā apmērā, lai ņemtu vērā jaunākajā Latvijas MONEYVAL novērtējuma ziņojumā identificētos riskus un sniegtās rekomendācijas, nodrošinot to atbilstošu ieviešanu savā darbībā. </w:t>
            </w:r>
          </w:p>
          <w:p w14:paraId="4703FFFC" w14:textId="189557A3" w:rsidR="00AD5003" w:rsidRPr="006626D9" w:rsidRDefault="00AD5003" w:rsidP="00AD5003">
            <w:pPr>
              <w:spacing w:before="240" w:after="0" w:line="240" w:lineRule="auto"/>
              <w:jc w:val="both"/>
              <w:outlineLvl w:val="0"/>
              <w:rPr>
                <w:rFonts w:ascii="Times New Roman" w:hAnsi="Times New Roman" w:cs="Times New Roman"/>
                <w:bCs/>
                <w:sz w:val="24"/>
                <w:szCs w:val="24"/>
              </w:rPr>
            </w:pPr>
            <w:r w:rsidRPr="006626D9">
              <w:rPr>
                <w:rFonts w:ascii="Times New Roman" w:hAnsi="Times New Roman" w:cs="Times New Roman"/>
                <w:bCs/>
                <w:sz w:val="24"/>
                <w:szCs w:val="24"/>
              </w:rPr>
              <w:t>Jaunā redakcija:</w:t>
            </w:r>
          </w:p>
          <w:p w14:paraId="3858AF29" w14:textId="79615A84" w:rsidR="00AD5003" w:rsidRPr="006626D9" w:rsidRDefault="006626D9" w:rsidP="006626D9">
            <w:pPr>
              <w:pStyle w:val="NApunkts2"/>
              <w:numPr>
                <w:ilvl w:val="0"/>
                <w:numId w:val="0"/>
              </w:numPr>
              <w:rPr>
                <w:bCs/>
              </w:rPr>
            </w:pPr>
            <w:r>
              <w:rPr>
                <w:bCs/>
              </w:rPr>
              <w:t xml:space="preserve">6.6. </w:t>
            </w:r>
            <w:r w:rsidR="00AD5003" w:rsidRPr="006626D9">
              <w:rPr>
                <w:bCs/>
              </w:rPr>
              <w:t xml:space="preserve">atlikto maksājumu pakalpojuma sniedzēja valdes loceklim, </w:t>
            </w:r>
            <w:r w:rsidR="00AD5003" w:rsidRPr="00A2536E">
              <w:rPr>
                <w:bCs/>
              </w:rPr>
              <w:t>kura atbildībā ir atlikto maksājumu pakalpojum</w:t>
            </w:r>
            <w:r w:rsidR="0076144B">
              <w:rPr>
                <w:bCs/>
              </w:rPr>
              <w:t>a</w:t>
            </w:r>
            <w:r w:rsidR="00AD5003" w:rsidRPr="00A2536E">
              <w:rPr>
                <w:bCs/>
              </w:rPr>
              <w:t xml:space="preserve"> sniegšana un </w:t>
            </w:r>
            <w:r w:rsidRPr="00A2536E">
              <w:rPr>
                <w:bCs/>
              </w:rPr>
              <w:t>noziedzīgi iegūtu līdzekļu legalizācijas un terorisma un proliferācijas finansēšanas novēršana</w:t>
            </w:r>
            <w:r w:rsidR="00AD5003" w:rsidRPr="006626D9">
              <w:rPr>
                <w:bCs/>
              </w:rPr>
              <w:t xml:space="preserve">, kā arī </w:t>
            </w:r>
            <w:r w:rsidR="00CC6798" w:rsidRPr="006626D9">
              <w:rPr>
                <w:bCs/>
              </w:rPr>
              <w:t>akcionār</w:t>
            </w:r>
            <w:r w:rsidR="00CC6798">
              <w:rPr>
                <w:bCs/>
              </w:rPr>
              <w:t>am</w:t>
            </w:r>
            <w:r w:rsidR="00CC6798" w:rsidRPr="006626D9">
              <w:rPr>
                <w:bCs/>
              </w:rPr>
              <w:t xml:space="preserve"> </w:t>
            </w:r>
            <w:r w:rsidR="00AD5003" w:rsidRPr="006626D9">
              <w:rPr>
                <w:bCs/>
              </w:rPr>
              <w:t>(</w:t>
            </w:r>
            <w:r w:rsidR="00CC6798" w:rsidRPr="006626D9">
              <w:rPr>
                <w:bCs/>
              </w:rPr>
              <w:t>dalībniek</w:t>
            </w:r>
            <w:r w:rsidR="00CC6798">
              <w:rPr>
                <w:bCs/>
              </w:rPr>
              <w:t>am</w:t>
            </w:r>
            <w:r w:rsidR="00AD5003" w:rsidRPr="006626D9">
              <w:rPr>
                <w:bCs/>
              </w:rPr>
              <w:t>)</w:t>
            </w:r>
            <w:r w:rsidR="000A14F2">
              <w:rPr>
                <w:bCs/>
              </w:rPr>
              <w:t xml:space="preserve"> </w:t>
            </w:r>
            <w:r w:rsidR="000A14F2" w:rsidRPr="00E11B46">
              <w:rPr>
                <w:bCs/>
              </w:rPr>
              <w:t>nav</w:t>
            </w:r>
            <w:r w:rsidR="00AD5003" w:rsidRPr="006626D9">
              <w:rPr>
                <w:bCs/>
              </w:rPr>
              <w:t xml:space="preserve"> atņemtas tiesības ieņemt noteiktus amatus;</w:t>
            </w:r>
          </w:p>
          <w:p w14:paraId="3D4486A5" w14:textId="03831158" w:rsidR="00AD5003" w:rsidRPr="006626D9" w:rsidRDefault="006626D9" w:rsidP="00E05BCC">
            <w:pPr>
              <w:pStyle w:val="NApunkts2"/>
              <w:numPr>
                <w:ilvl w:val="0"/>
                <w:numId w:val="0"/>
              </w:numPr>
              <w:ind w:left="15"/>
              <w:rPr>
                <w:bCs/>
              </w:rPr>
            </w:pPr>
            <w:r>
              <w:rPr>
                <w:bCs/>
              </w:rPr>
              <w:t xml:space="preserve">6.7. </w:t>
            </w:r>
            <w:r w:rsidR="00AD5003" w:rsidRPr="006626D9">
              <w:rPr>
                <w:bCs/>
              </w:rPr>
              <w:t>atlikto maksājumu pakalpojuma sniedzēja valdes loceklis, kura atbildībā ir atlikto maksājumu pakalpojum</w:t>
            </w:r>
            <w:r w:rsidR="0076144B">
              <w:rPr>
                <w:bCs/>
              </w:rPr>
              <w:t>a</w:t>
            </w:r>
            <w:r w:rsidR="00AD5003" w:rsidRPr="006626D9">
              <w:rPr>
                <w:bCs/>
              </w:rPr>
              <w:t xml:space="preserve"> sniegšana un </w:t>
            </w:r>
            <w:r w:rsidRPr="000945F1">
              <w:rPr>
                <w:bCs/>
              </w:rPr>
              <w:t>noziedzīgi iegūtu līdzekļu legalizācijas un terorisma un proliferācijas finansēšanas novēršana</w:t>
            </w:r>
            <w:r w:rsidR="00AD5003" w:rsidRPr="006626D9">
              <w:rPr>
                <w:bCs/>
              </w:rPr>
              <w:t xml:space="preserve">, kā arī </w:t>
            </w:r>
            <w:r w:rsidR="00CC6798" w:rsidRPr="006626D9">
              <w:rPr>
                <w:bCs/>
              </w:rPr>
              <w:t>akcionār</w:t>
            </w:r>
            <w:r w:rsidR="00CC6798">
              <w:rPr>
                <w:bCs/>
              </w:rPr>
              <w:t>s</w:t>
            </w:r>
            <w:r w:rsidR="00CC6798" w:rsidRPr="006626D9">
              <w:rPr>
                <w:bCs/>
              </w:rPr>
              <w:t xml:space="preserve"> </w:t>
            </w:r>
            <w:r w:rsidR="00AD5003" w:rsidRPr="006626D9">
              <w:rPr>
                <w:bCs/>
              </w:rPr>
              <w:t>(</w:t>
            </w:r>
            <w:r w:rsidR="00CC6798" w:rsidRPr="006626D9">
              <w:rPr>
                <w:bCs/>
              </w:rPr>
              <w:t>dalībniek</w:t>
            </w:r>
            <w:r w:rsidR="00CC6798">
              <w:rPr>
                <w:bCs/>
              </w:rPr>
              <w:t>s</w:t>
            </w:r>
            <w:r w:rsidR="00AD5003" w:rsidRPr="006626D9">
              <w:rPr>
                <w:bCs/>
              </w:rPr>
              <w:t>) nav sodīt</w:t>
            </w:r>
            <w:r w:rsidR="00CC6798">
              <w:rPr>
                <w:bCs/>
              </w:rPr>
              <w:t>s</w:t>
            </w:r>
            <w:r w:rsidR="00AD5003" w:rsidRPr="006626D9">
              <w:rPr>
                <w:bCs/>
              </w:rPr>
              <w:t xml:space="preserve"> par tīša noziedzīga nodarījuma izdarīšanu, par ko paredzēta atbildība</w:t>
            </w:r>
            <w:r w:rsidR="009E608E">
              <w:rPr>
                <w:bCs/>
              </w:rPr>
              <w:t xml:space="preserve"> </w:t>
            </w:r>
            <w:r w:rsidR="00AD5003" w:rsidRPr="006626D9">
              <w:rPr>
                <w:bCs/>
              </w:rPr>
              <w:t>Krimināllikuma XVIII vai XIX nodaļā, vai sodāmība ir dzēsta;</w:t>
            </w:r>
          </w:p>
          <w:p w14:paraId="5A3C00E7" w14:textId="563D1131" w:rsidR="00AD5003" w:rsidRPr="006626D9" w:rsidRDefault="00E05BCC" w:rsidP="00E11B46">
            <w:pPr>
              <w:pStyle w:val="NApunkts2"/>
              <w:keepLines w:val="0"/>
              <w:numPr>
                <w:ilvl w:val="0"/>
                <w:numId w:val="0"/>
              </w:numPr>
              <w:rPr>
                <w:bCs/>
              </w:rPr>
            </w:pPr>
            <w:r>
              <w:rPr>
                <w:bCs/>
              </w:rPr>
              <w:t xml:space="preserve">6.8. </w:t>
            </w:r>
            <w:r w:rsidR="00AD5003" w:rsidRPr="006626D9">
              <w:rPr>
                <w:bCs/>
              </w:rPr>
              <w:t xml:space="preserve">atlikto maksājumu pakalpojuma sniedzēja valdes loceklim, </w:t>
            </w:r>
            <w:r w:rsidR="00AD5003" w:rsidRPr="00A2536E">
              <w:rPr>
                <w:bCs/>
              </w:rPr>
              <w:t>kura atbildībā ir atlikto maksājumu pakalpojum</w:t>
            </w:r>
            <w:r w:rsidR="0076144B">
              <w:rPr>
                <w:bCs/>
              </w:rPr>
              <w:t>a</w:t>
            </w:r>
            <w:r w:rsidR="00AD5003" w:rsidRPr="00A2536E">
              <w:rPr>
                <w:bCs/>
              </w:rPr>
              <w:t xml:space="preserve"> sniegšana</w:t>
            </w:r>
            <w:r w:rsidR="006626D9" w:rsidRPr="00A2536E">
              <w:rPr>
                <w:bCs/>
              </w:rPr>
              <w:t xml:space="preserve"> un noziedzīgi iegūtu līdzekļu legalizācijas un terorisma un proliferācijas finansēšanas </w:t>
            </w:r>
            <w:r w:rsidR="006626D9" w:rsidRPr="00A2536E">
              <w:rPr>
                <w:bCs/>
              </w:rPr>
              <w:lastRenderedPageBreak/>
              <w:t>novēršana</w:t>
            </w:r>
            <w:r w:rsidR="00AD5003" w:rsidRPr="006626D9">
              <w:rPr>
                <w:bCs/>
              </w:rPr>
              <w:t xml:space="preserve">, kā arī </w:t>
            </w:r>
            <w:r w:rsidR="00CC6798" w:rsidRPr="006626D9">
              <w:rPr>
                <w:bCs/>
              </w:rPr>
              <w:t>akcionār</w:t>
            </w:r>
            <w:r w:rsidR="00CC6798">
              <w:rPr>
                <w:bCs/>
              </w:rPr>
              <w:t>am</w:t>
            </w:r>
            <w:r w:rsidR="00CC6798" w:rsidRPr="006626D9">
              <w:rPr>
                <w:bCs/>
              </w:rPr>
              <w:t xml:space="preserve"> </w:t>
            </w:r>
            <w:r w:rsidR="00AD5003" w:rsidRPr="006626D9">
              <w:rPr>
                <w:bCs/>
              </w:rPr>
              <w:t>(</w:t>
            </w:r>
            <w:r w:rsidR="00CC6798" w:rsidRPr="006626D9">
              <w:rPr>
                <w:bCs/>
              </w:rPr>
              <w:t>dalībniek</w:t>
            </w:r>
            <w:r w:rsidR="00CC6798">
              <w:rPr>
                <w:bCs/>
              </w:rPr>
              <w:t>am</w:t>
            </w:r>
            <w:r w:rsidR="00AD5003" w:rsidRPr="006626D9">
              <w:rPr>
                <w:bCs/>
              </w:rPr>
              <w:t>) ir nevainojama reputācija;</w:t>
            </w:r>
          </w:p>
          <w:p w14:paraId="6788E81E" w14:textId="77777777" w:rsidR="00AD5003" w:rsidRPr="006626D9" w:rsidRDefault="00AD5003" w:rsidP="00AD5003">
            <w:pPr>
              <w:pStyle w:val="NApunkts2"/>
              <w:numPr>
                <w:ilvl w:val="0"/>
                <w:numId w:val="0"/>
              </w:numPr>
              <w:rPr>
                <w:bCs/>
              </w:rPr>
            </w:pPr>
          </w:p>
          <w:p w14:paraId="6525B68A" w14:textId="7FC975CA" w:rsidR="00AD5003" w:rsidRDefault="00382117" w:rsidP="00AD5003">
            <w:pPr>
              <w:pStyle w:val="NApunkts2"/>
              <w:numPr>
                <w:ilvl w:val="0"/>
                <w:numId w:val="0"/>
              </w:numPr>
              <w:rPr>
                <w:bCs/>
              </w:rPr>
            </w:pPr>
            <w:r>
              <w:rPr>
                <w:bCs/>
              </w:rPr>
              <w:t xml:space="preserve">Līdzšinējais </w:t>
            </w:r>
            <w:r w:rsidR="00AD5003" w:rsidRPr="006626D9">
              <w:rPr>
                <w:bCs/>
              </w:rPr>
              <w:t>7.2.</w:t>
            </w:r>
            <w:r w:rsidR="00517977">
              <w:rPr>
                <w:bCs/>
              </w:rPr>
              <w:t> apakš</w:t>
            </w:r>
            <w:r w:rsidR="00AD5003" w:rsidRPr="006626D9">
              <w:rPr>
                <w:bCs/>
              </w:rPr>
              <w:t>punkts ir svītrots.</w:t>
            </w:r>
          </w:p>
          <w:p w14:paraId="2F8F61F9" w14:textId="77777777" w:rsidR="009E608E" w:rsidRPr="006626D9" w:rsidRDefault="009E608E" w:rsidP="00AD5003">
            <w:pPr>
              <w:pStyle w:val="NApunkts2"/>
              <w:numPr>
                <w:ilvl w:val="0"/>
                <w:numId w:val="0"/>
              </w:numPr>
              <w:rPr>
                <w:bCs/>
              </w:rPr>
            </w:pPr>
          </w:p>
          <w:p w14:paraId="4FA3EF24" w14:textId="6EB8C349" w:rsidR="00AD5003" w:rsidRPr="006626D9" w:rsidRDefault="00382117" w:rsidP="00AD5003">
            <w:pPr>
              <w:pStyle w:val="NApunkts2"/>
              <w:numPr>
                <w:ilvl w:val="0"/>
                <w:numId w:val="0"/>
              </w:numPr>
              <w:rPr>
                <w:bCs/>
              </w:rPr>
            </w:pPr>
            <w:r>
              <w:rPr>
                <w:bCs/>
              </w:rPr>
              <w:t>Līdzšinējais</w:t>
            </w:r>
            <w:r w:rsidRPr="006626D9">
              <w:rPr>
                <w:bCs/>
              </w:rPr>
              <w:t xml:space="preserve"> </w:t>
            </w:r>
            <w:r w:rsidR="00AD5003" w:rsidRPr="006626D9">
              <w:rPr>
                <w:bCs/>
              </w:rPr>
              <w:t>7.1.</w:t>
            </w:r>
            <w:r w:rsidR="00517977">
              <w:rPr>
                <w:bCs/>
              </w:rPr>
              <w:t> apakš</w:t>
            </w:r>
            <w:r w:rsidR="00AD5003" w:rsidRPr="006626D9">
              <w:rPr>
                <w:bCs/>
              </w:rPr>
              <w:t>punkts izteikts jaunā redakcijā:</w:t>
            </w:r>
          </w:p>
          <w:p w14:paraId="034CFAF6" w14:textId="1C4393ED" w:rsidR="00AD5003" w:rsidRPr="006626D9" w:rsidRDefault="00AD5003" w:rsidP="00E11B46">
            <w:pPr>
              <w:pStyle w:val="NApunkts1"/>
              <w:numPr>
                <w:ilvl w:val="0"/>
                <w:numId w:val="16"/>
              </w:numPr>
              <w:tabs>
                <w:tab w:val="left" w:pos="416"/>
              </w:tabs>
              <w:ind w:left="21" w:hanging="21"/>
              <w:rPr>
                <w:bCs/>
              </w:rPr>
            </w:pPr>
            <w:r w:rsidRPr="006626D9">
              <w:rPr>
                <w:bCs/>
              </w:rPr>
              <w:t>Atlikto maksājumu pakalpojuma sniedzējs iesniedz Latvijas Bankai reģistrācijas iesniegumu (1.</w:t>
            </w:r>
            <w:r w:rsidR="00F706E8">
              <w:rPr>
                <w:bCs/>
              </w:rPr>
              <w:t> </w:t>
            </w:r>
            <w:r w:rsidRPr="006626D9">
              <w:rPr>
                <w:bCs/>
              </w:rPr>
              <w:t>pielikums). Iesniegumam pievieno šādus dokumentus:</w:t>
            </w:r>
          </w:p>
          <w:p w14:paraId="3B4453EF" w14:textId="388F9DA3" w:rsidR="00AD5003" w:rsidRDefault="00AD5003" w:rsidP="00AD5003">
            <w:pPr>
              <w:pStyle w:val="NApunkts2"/>
              <w:numPr>
                <w:ilvl w:val="1"/>
                <w:numId w:val="16"/>
              </w:numPr>
              <w:ind w:left="19" w:firstLine="0"/>
              <w:rPr>
                <w:bCs/>
              </w:rPr>
            </w:pPr>
            <w:r w:rsidRPr="006626D9">
              <w:rPr>
                <w:bCs/>
              </w:rPr>
              <w:t xml:space="preserve">atlikto maksājumu pakalpojuma sniedzēja valdes locekļa, </w:t>
            </w:r>
            <w:r w:rsidRPr="00A2536E">
              <w:rPr>
                <w:bCs/>
              </w:rPr>
              <w:t>kura atbildībā ir atlikto maksājumu pakalpojum</w:t>
            </w:r>
            <w:r w:rsidR="0076144B">
              <w:rPr>
                <w:bCs/>
              </w:rPr>
              <w:t>a</w:t>
            </w:r>
            <w:r w:rsidRPr="00A2536E">
              <w:rPr>
                <w:bCs/>
              </w:rPr>
              <w:t xml:space="preserve"> sniegšana un </w:t>
            </w:r>
            <w:r w:rsidR="006626D9" w:rsidRPr="00A2536E">
              <w:rPr>
                <w:bCs/>
              </w:rPr>
              <w:t>noziedzīgi iegūtu līdzekļu legalizācijas un terorisma un proliferācijas finansēšanas novēršana</w:t>
            </w:r>
            <w:r w:rsidRPr="006626D9">
              <w:rPr>
                <w:bCs/>
              </w:rPr>
              <w:t>, kā arī akcionāra (dalībnieka) reputācijas apliecinājumu (2.</w:t>
            </w:r>
            <w:r w:rsidR="00F706E8">
              <w:rPr>
                <w:bCs/>
              </w:rPr>
              <w:t> </w:t>
            </w:r>
            <w:r w:rsidRPr="006626D9">
              <w:rPr>
                <w:bCs/>
              </w:rPr>
              <w:t>pielikums). Ja atlikto maksājumu pakalpojuma sniedzēja akcionārs (dalībnieks) ir fizisk</w:t>
            </w:r>
            <w:r w:rsidR="0076144B">
              <w:rPr>
                <w:bCs/>
              </w:rPr>
              <w:t>ā</w:t>
            </w:r>
            <w:r w:rsidRPr="006626D9">
              <w:rPr>
                <w:bCs/>
              </w:rPr>
              <w:t xml:space="preserve"> persona, t</w:t>
            </w:r>
            <w:r w:rsidR="009E608E">
              <w:rPr>
                <w:bCs/>
              </w:rPr>
              <w:t>as</w:t>
            </w:r>
            <w:r w:rsidRPr="006626D9">
              <w:rPr>
                <w:bCs/>
              </w:rPr>
              <w:t xml:space="preserve"> sniedz minēto apliecinājumu. Ja atlikto maksājumu pakalpojuma sniedzēja akcionārs (dalībnieks) ir juridisk</w:t>
            </w:r>
            <w:r w:rsidR="0076144B">
              <w:rPr>
                <w:bCs/>
              </w:rPr>
              <w:t>ā</w:t>
            </w:r>
            <w:r w:rsidRPr="006626D9">
              <w:rPr>
                <w:bCs/>
              </w:rPr>
              <w:t xml:space="preserve"> persona, apliecinājumu sniedz juridiskās personas valdes locekļi. </w:t>
            </w:r>
            <w:r w:rsidR="00800236">
              <w:t>Minēto apliecinājumu par akcionāru (dalībnieku) var sniegt arī pats atlikto maksājumu pakalpojum</w:t>
            </w:r>
            <w:r w:rsidR="0076144B">
              <w:t>a</w:t>
            </w:r>
            <w:r w:rsidR="00800236">
              <w:t xml:space="preserve"> sniedzējs.</w:t>
            </w:r>
          </w:p>
          <w:p w14:paraId="77BEB77F" w14:textId="77777777" w:rsidR="00E87F6A" w:rsidRDefault="00E87F6A" w:rsidP="00E87F6A">
            <w:pPr>
              <w:pStyle w:val="NApunkts2"/>
              <w:numPr>
                <w:ilvl w:val="0"/>
                <w:numId w:val="0"/>
              </w:numPr>
              <w:rPr>
                <w:bCs/>
              </w:rPr>
            </w:pPr>
          </w:p>
          <w:p w14:paraId="039B3982" w14:textId="77777777" w:rsidR="00A2536E" w:rsidRDefault="00A2536E" w:rsidP="00E87F6A">
            <w:pPr>
              <w:pStyle w:val="NApunkts2"/>
              <w:numPr>
                <w:ilvl w:val="0"/>
                <w:numId w:val="0"/>
              </w:numPr>
              <w:rPr>
                <w:bCs/>
              </w:rPr>
            </w:pPr>
          </w:p>
          <w:p w14:paraId="222016FA" w14:textId="2DFD0715" w:rsidR="00E87F6A" w:rsidRDefault="00E87F6A" w:rsidP="00E87F6A">
            <w:pPr>
              <w:pStyle w:val="NApunkts2"/>
              <w:numPr>
                <w:ilvl w:val="0"/>
                <w:numId w:val="0"/>
              </w:numPr>
              <w:rPr>
                <w:bCs/>
              </w:rPr>
            </w:pPr>
            <w:r>
              <w:rPr>
                <w:bCs/>
              </w:rPr>
              <w:t>Sk. komentāru iepriekš. Prasība ir mainīta.</w:t>
            </w:r>
          </w:p>
          <w:p w14:paraId="56893FEC" w14:textId="77777777" w:rsidR="00E87F6A" w:rsidRPr="006626D9" w:rsidRDefault="00E87F6A" w:rsidP="00E87F6A">
            <w:pPr>
              <w:pStyle w:val="NApunkts2"/>
              <w:numPr>
                <w:ilvl w:val="0"/>
                <w:numId w:val="0"/>
              </w:numPr>
              <w:rPr>
                <w:bCs/>
              </w:rPr>
            </w:pPr>
          </w:p>
          <w:p w14:paraId="51CD7E24" w14:textId="77777777" w:rsidR="00AD5003" w:rsidRPr="006626D9" w:rsidRDefault="00AD5003" w:rsidP="00AD5003">
            <w:pPr>
              <w:pStyle w:val="NApunkts2"/>
              <w:numPr>
                <w:ilvl w:val="0"/>
                <w:numId w:val="0"/>
              </w:numPr>
              <w:rPr>
                <w:bCs/>
              </w:rPr>
            </w:pPr>
          </w:p>
          <w:p w14:paraId="1DD6F32E" w14:textId="77777777" w:rsidR="00AD5003" w:rsidRPr="006626D9" w:rsidRDefault="00AD5003" w:rsidP="00AD5003">
            <w:pPr>
              <w:pStyle w:val="NApunkts2"/>
              <w:numPr>
                <w:ilvl w:val="0"/>
                <w:numId w:val="0"/>
              </w:numPr>
              <w:ind w:left="360"/>
              <w:rPr>
                <w:bCs/>
                <w:color w:val="EE0000"/>
              </w:rPr>
            </w:pPr>
          </w:p>
          <w:p w14:paraId="486D3C60" w14:textId="77777777" w:rsidR="006A6549" w:rsidRDefault="006A6549" w:rsidP="00AD5003">
            <w:pPr>
              <w:spacing w:before="240" w:after="0" w:line="240" w:lineRule="auto"/>
              <w:jc w:val="both"/>
              <w:outlineLvl w:val="0"/>
              <w:rPr>
                <w:rFonts w:ascii="Times New Roman" w:hAnsi="Times New Roman" w:cs="Times New Roman"/>
                <w:bCs/>
                <w:sz w:val="24"/>
                <w:szCs w:val="24"/>
              </w:rPr>
            </w:pPr>
          </w:p>
          <w:p w14:paraId="6BFA77B1" w14:textId="77777777" w:rsidR="009E608E" w:rsidRDefault="009E608E" w:rsidP="00AD5003">
            <w:pPr>
              <w:spacing w:before="240" w:after="0" w:line="240" w:lineRule="auto"/>
              <w:jc w:val="both"/>
              <w:outlineLvl w:val="0"/>
              <w:rPr>
                <w:rFonts w:ascii="Times New Roman" w:hAnsi="Times New Roman" w:cs="Times New Roman"/>
                <w:bCs/>
                <w:sz w:val="24"/>
                <w:szCs w:val="24"/>
              </w:rPr>
            </w:pPr>
          </w:p>
          <w:p w14:paraId="6708E7DD" w14:textId="77777777" w:rsidR="00A8176F" w:rsidRDefault="00FD56C4" w:rsidP="00A8176F">
            <w:pPr>
              <w:pStyle w:val="NApunkts2"/>
              <w:numPr>
                <w:ilvl w:val="0"/>
                <w:numId w:val="0"/>
              </w:numPr>
              <w:rPr>
                <w:bCs/>
              </w:rPr>
            </w:pPr>
            <w:r>
              <w:rPr>
                <w:bCs/>
              </w:rPr>
              <w:t>Sk. iepriekš.</w:t>
            </w:r>
            <w:r w:rsidR="00A8176F">
              <w:rPr>
                <w:bCs/>
              </w:rPr>
              <w:t xml:space="preserve"> Prasība ir mainīta.</w:t>
            </w:r>
          </w:p>
          <w:p w14:paraId="38693D12" w14:textId="5BB40763" w:rsidR="00AD5003" w:rsidRPr="006626D9" w:rsidRDefault="00AD5003" w:rsidP="00AD5003">
            <w:pPr>
              <w:spacing w:before="240" w:after="0" w:line="240" w:lineRule="auto"/>
              <w:jc w:val="both"/>
              <w:outlineLvl w:val="0"/>
              <w:rPr>
                <w:rFonts w:ascii="Times New Roman" w:hAnsi="Times New Roman" w:cs="Times New Roman"/>
                <w:bCs/>
                <w:sz w:val="24"/>
                <w:szCs w:val="24"/>
              </w:rPr>
            </w:pPr>
          </w:p>
          <w:p w14:paraId="7119FEE2" w14:textId="2EBDEB98" w:rsidR="00AD5003" w:rsidRPr="006626D9" w:rsidRDefault="00AD5003" w:rsidP="00AD5003">
            <w:pPr>
              <w:spacing w:before="240" w:after="0" w:line="240" w:lineRule="auto"/>
              <w:jc w:val="both"/>
              <w:outlineLvl w:val="0"/>
              <w:rPr>
                <w:rFonts w:ascii="Times New Roman" w:eastAsia="Arial Unicode MS" w:hAnsi="Times New Roman" w:cs="Times New Roman"/>
                <w:bCs/>
                <w:sz w:val="24"/>
                <w:szCs w:val="24"/>
                <w:lang w:eastAsia="lv-LV"/>
              </w:rPr>
            </w:pPr>
            <w:r w:rsidRPr="006626D9">
              <w:rPr>
                <w:rFonts w:ascii="Times New Roman" w:hAnsi="Times New Roman" w:cs="Times New Roman"/>
                <w:bCs/>
                <w:sz w:val="24"/>
                <w:szCs w:val="24"/>
              </w:rPr>
              <w:t xml:space="preserve"> </w:t>
            </w:r>
            <w:r w:rsidRPr="006626D9">
              <w:rPr>
                <w:rFonts w:ascii="Times New Roman" w:eastAsia="Arial Unicode MS" w:hAnsi="Times New Roman" w:cs="Times New Roman"/>
                <w:bCs/>
                <w:sz w:val="24"/>
                <w:szCs w:val="24"/>
                <w:lang w:eastAsia="lv-LV"/>
              </w:rPr>
              <w:t xml:space="preserve"> </w:t>
            </w:r>
          </w:p>
          <w:p w14:paraId="6481D6C9" w14:textId="77777777" w:rsidR="00934396" w:rsidRPr="006626D9" w:rsidRDefault="00934396" w:rsidP="0079228F">
            <w:pPr>
              <w:spacing w:before="240" w:after="0" w:line="240" w:lineRule="auto"/>
              <w:jc w:val="both"/>
              <w:outlineLvl w:val="0"/>
              <w:rPr>
                <w:rFonts w:ascii="Times New Roman" w:eastAsia="Arial Unicode MS" w:hAnsi="Times New Roman" w:cs="Times New Roman"/>
                <w:bCs/>
                <w:sz w:val="24"/>
                <w:szCs w:val="24"/>
                <w:lang w:eastAsia="lv-LV"/>
              </w:rPr>
            </w:pPr>
          </w:p>
        </w:tc>
      </w:tr>
      <w:tr w:rsidR="00FD56C4" w:rsidRPr="00B7421F" w14:paraId="76242F76" w14:textId="77777777" w:rsidTr="0094006F">
        <w:tc>
          <w:tcPr>
            <w:tcW w:w="0" w:type="auto"/>
            <w:tcBorders>
              <w:top w:val="single" w:sz="4" w:space="0" w:color="auto"/>
              <w:left w:val="single" w:sz="4" w:space="0" w:color="auto"/>
              <w:bottom w:val="single" w:sz="4" w:space="0" w:color="auto"/>
              <w:right w:val="single" w:sz="4" w:space="0" w:color="auto"/>
            </w:tcBorders>
          </w:tcPr>
          <w:p w14:paraId="5A5D9184" w14:textId="4FABA510" w:rsidR="00FD56C4" w:rsidRPr="00B7421F" w:rsidRDefault="006A6549" w:rsidP="0094006F">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4</w:t>
            </w:r>
            <w:r w:rsidR="00FD56C4">
              <w:rPr>
                <w:rFonts w:ascii="Times New Roman" w:hAnsi="Times New Roman" w:cs="Times New Roman"/>
                <w:sz w:val="24"/>
                <w:szCs w:val="24"/>
              </w:rPr>
              <w:t>.</w:t>
            </w:r>
          </w:p>
        </w:tc>
        <w:tc>
          <w:tcPr>
            <w:tcW w:w="4577" w:type="dxa"/>
            <w:tcBorders>
              <w:top w:val="single" w:sz="4" w:space="0" w:color="auto"/>
              <w:left w:val="single" w:sz="4" w:space="0" w:color="auto"/>
              <w:bottom w:val="single" w:sz="4" w:space="0" w:color="auto"/>
              <w:right w:val="single" w:sz="4" w:space="0" w:color="auto"/>
            </w:tcBorders>
          </w:tcPr>
          <w:p w14:paraId="52A46725" w14:textId="6DC052EA" w:rsidR="00FD56C4" w:rsidRPr="00972C97" w:rsidRDefault="00FD56C4" w:rsidP="00FD56C4">
            <w:pPr>
              <w:pStyle w:val="NApunkts2"/>
              <w:numPr>
                <w:ilvl w:val="0"/>
                <w:numId w:val="0"/>
              </w:numPr>
            </w:pPr>
            <w:r>
              <w:t>-</w:t>
            </w:r>
          </w:p>
        </w:tc>
        <w:tc>
          <w:tcPr>
            <w:tcW w:w="4694" w:type="dxa"/>
            <w:tcBorders>
              <w:top w:val="single" w:sz="4" w:space="0" w:color="auto"/>
              <w:left w:val="single" w:sz="4" w:space="0" w:color="auto"/>
              <w:bottom w:val="single" w:sz="4" w:space="0" w:color="auto"/>
              <w:right w:val="single" w:sz="4" w:space="0" w:color="auto"/>
            </w:tcBorders>
          </w:tcPr>
          <w:p w14:paraId="021677FF" w14:textId="77777777" w:rsidR="00FD56C4" w:rsidRPr="006A6549" w:rsidRDefault="00FD56C4" w:rsidP="00E87F6A">
            <w:pPr>
              <w:spacing w:after="0" w:line="360" w:lineRule="auto"/>
              <w:jc w:val="both"/>
              <w:rPr>
                <w:rFonts w:ascii="Times New Roman" w:eastAsia="Calibri" w:hAnsi="Times New Roman" w:cs="Times New Roman"/>
                <w:b/>
                <w:bCs/>
                <w:sz w:val="24"/>
                <w:szCs w:val="24"/>
              </w:rPr>
            </w:pPr>
            <w:r w:rsidRPr="006A6549">
              <w:rPr>
                <w:rFonts w:ascii="Times New Roman" w:eastAsia="Calibri" w:hAnsi="Times New Roman" w:cs="Times New Roman"/>
                <w:b/>
                <w:bCs/>
                <w:sz w:val="24"/>
                <w:szCs w:val="24"/>
              </w:rPr>
              <w:t>Fintech Latvija Asociācija</w:t>
            </w:r>
          </w:p>
          <w:p w14:paraId="33063107" w14:textId="1AC670FB" w:rsidR="00FD56C4" w:rsidRPr="006A6549" w:rsidRDefault="00FD56C4" w:rsidP="00FD56C4">
            <w:pPr>
              <w:spacing w:before="120" w:after="0" w:line="240" w:lineRule="auto"/>
              <w:jc w:val="both"/>
              <w:rPr>
                <w:rFonts w:ascii="Times New Roman" w:hAnsi="Times New Roman" w:cs="Times New Roman"/>
                <w:sz w:val="24"/>
                <w:szCs w:val="24"/>
              </w:rPr>
            </w:pPr>
            <w:r w:rsidRPr="006A6549">
              <w:rPr>
                <w:rFonts w:ascii="Times New Roman" w:hAnsi="Times New Roman" w:cs="Times New Roman"/>
                <w:b/>
                <w:bCs/>
                <w:sz w:val="24"/>
                <w:szCs w:val="24"/>
              </w:rPr>
              <w:t>6.4. un 7.</w:t>
            </w:r>
            <w:r w:rsidR="00F706E8">
              <w:rPr>
                <w:rFonts w:ascii="Times New Roman" w:hAnsi="Times New Roman" w:cs="Times New Roman"/>
                <w:b/>
                <w:bCs/>
                <w:sz w:val="24"/>
                <w:szCs w:val="24"/>
              </w:rPr>
              <w:t> </w:t>
            </w:r>
            <w:r w:rsidRPr="006A6549">
              <w:rPr>
                <w:rFonts w:ascii="Times New Roman" w:hAnsi="Times New Roman" w:cs="Times New Roman"/>
                <w:b/>
                <w:bCs/>
                <w:sz w:val="24"/>
                <w:szCs w:val="24"/>
              </w:rPr>
              <w:t>punkts.</w:t>
            </w:r>
            <w:r w:rsidRPr="006A6549">
              <w:rPr>
                <w:rFonts w:ascii="Times New Roman" w:hAnsi="Times New Roman" w:cs="Times New Roman"/>
                <w:sz w:val="24"/>
                <w:szCs w:val="24"/>
              </w:rPr>
              <w:t xml:space="preserve"> NILLTPFN iekšējās kontroles sistēma ir reģistrācijas prasība, bet 7. punktā tā nav iekļauta iesniedzamo dokumentu sarakstā.</w:t>
            </w:r>
          </w:p>
          <w:p w14:paraId="0815C964" w14:textId="4D0F4C34" w:rsidR="00FD56C4" w:rsidRPr="00E87F6A" w:rsidRDefault="00FD56C4" w:rsidP="00E87F6A">
            <w:pPr>
              <w:spacing w:after="0" w:line="360" w:lineRule="auto"/>
              <w:jc w:val="both"/>
              <w:rPr>
                <w:rFonts w:ascii="Times New Roman" w:eastAsia="Calibri" w:hAnsi="Times New Roman" w:cs="Times New Roman"/>
                <w:b/>
                <w:bCs/>
                <w:sz w:val="20"/>
                <w:szCs w:val="20"/>
              </w:rPr>
            </w:pPr>
          </w:p>
        </w:tc>
        <w:tc>
          <w:tcPr>
            <w:tcW w:w="4662" w:type="dxa"/>
            <w:tcBorders>
              <w:top w:val="single" w:sz="4" w:space="0" w:color="auto"/>
              <w:left w:val="single" w:sz="4" w:space="0" w:color="auto"/>
              <w:bottom w:val="single" w:sz="4" w:space="0" w:color="auto"/>
              <w:right w:val="single" w:sz="4" w:space="0" w:color="auto"/>
            </w:tcBorders>
          </w:tcPr>
          <w:p w14:paraId="127EA2D9" w14:textId="77777777" w:rsidR="00FD56C4" w:rsidRPr="00FB52A4" w:rsidRDefault="00FD56C4" w:rsidP="0094006F">
            <w:pPr>
              <w:spacing w:after="0" w:line="240" w:lineRule="auto"/>
              <w:jc w:val="both"/>
              <w:rPr>
                <w:rFonts w:ascii="Times New Roman" w:eastAsia="Arial Unicode MS" w:hAnsi="Times New Roman"/>
                <w:b/>
                <w:sz w:val="24"/>
                <w:szCs w:val="24"/>
              </w:rPr>
            </w:pPr>
            <w:r w:rsidRPr="00FB52A4">
              <w:rPr>
                <w:rFonts w:ascii="Times New Roman" w:eastAsia="Arial Unicode MS" w:hAnsi="Times New Roman"/>
                <w:b/>
                <w:sz w:val="24"/>
                <w:szCs w:val="24"/>
              </w:rPr>
              <w:t>Ņemts vērā.</w:t>
            </w:r>
          </w:p>
          <w:p w14:paraId="08AEB739" w14:textId="45628A48" w:rsidR="008D1268" w:rsidRDefault="00FD56C4" w:rsidP="00E470BA">
            <w:pPr>
              <w:pStyle w:val="NApunkts2"/>
              <w:numPr>
                <w:ilvl w:val="1"/>
                <w:numId w:val="25"/>
              </w:numPr>
              <w:ind w:left="0" w:firstLine="19"/>
            </w:pPr>
            <w:r>
              <w:lastRenderedPageBreak/>
              <w:t xml:space="preserve">atlikto maksājumu pakalpojuma sniedzēja apstiprinātu noziedzīgi iegūtu līdzekļu legalizācijas </w:t>
            </w:r>
            <w:r w:rsidRPr="00972C97">
              <w:t>un terorisma un proliferācijas finansēšanas novēršanas iekšējās kontroles sistēm</w:t>
            </w:r>
            <w:r>
              <w:t>as aprakstu</w:t>
            </w:r>
            <w:r w:rsidRPr="00972C97">
              <w:t xml:space="preserve"> attiecībā uz atlikto maksājumu pakalpojumu atbilstoši </w:t>
            </w:r>
            <w:r>
              <w:t>n</w:t>
            </w:r>
            <w:r w:rsidRPr="00972C97">
              <w:t>oziedzīgi iegūtu līdzekļu legalizācijas un terorisma un proliferācijas finansēšanas novēršanas</w:t>
            </w:r>
            <w:r>
              <w:t xml:space="preserve"> jomas normatīvo aktu</w:t>
            </w:r>
            <w:r w:rsidRPr="00972C97">
              <w:t xml:space="preserve"> prasībām</w:t>
            </w:r>
            <w:r>
              <w:t>;</w:t>
            </w:r>
          </w:p>
          <w:p w14:paraId="46DBB7BA" w14:textId="40B5A99E" w:rsidR="00FD56C4" w:rsidRPr="00FD56C4" w:rsidRDefault="00FD56C4" w:rsidP="00FD56C4">
            <w:pPr>
              <w:pStyle w:val="Sarakstarindkopa"/>
              <w:spacing w:after="0" w:line="240" w:lineRule="auto"/>
              <w:ind w:left="360"/>
              <w:jc w:val="both"/>
              <w:rPr>
                <w:rFonts w:ascii="Times New Roman" w:eastAsia="Arial Unicode MS" w:hAnsi="Times New Roman"/>
                <w:bCs/>
                <w:sz w:val="24"/>
                <w:szCs w:val="24"/>
              </w:rPr>
            </w:pPr>
          </w:p>
        </w:tc>
      </w:tr>
      <w:tr w:rsidR="00A734AD" w:rsidRPr="00B7421F" w14:paraId="343955E3" w14:textId="77777777" w:rsidTr="0094006F">
        <w:tc>
          <w:tcPr>
            <w:tcW w:w="0" w:type="auto"/>
            <w:tcBorders>
              <w:top w:val="single" w:sz="4" w:space="0" w:color="auto"/>
              <w:left w:val="single" w:sz="4" w:space="0" w:color="auto"/>
              <w:bottom w:val="single" w:sz="4" w:space="0" w:color="auto"/>
              <w:right w:val="single" w:sz="4" w:space="0" w:color="auto"/>
            </w:tcBorders>
          </w:tcPr>
          <w:p w14:paraId="3C443A85" w14:textId="04038B0A" w:rsidR="00A734AD" w:rsidRPr="00B7421F" w:rsidRDefault="006A6549" w:rsidP="0094006F">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5</w:t>
            </w:r>
            <w:r w:rsidR="00FD56C4">
              <w:rPr>
                <w:rFonts w:ascii="Times New Roman" w:hAnsi="Times New Roman" w:cs="Times New Roman"/>
                <w:sz w:val="24"/>
                <w:szCs w:val="24"/>
              </w:rPr>
              <w:t>.</w:t>
            </w:r>
          </w:p>
        </w:tc>
        <w:tc>
          <w:tcPr>
            <w:tcW w:w="4577" w:type="dxa"/>
            <w:tcBorders>
              <w:top w:val="single" w:sz="4" w:space="0" w:color="auto"/>
              <w:left w:val="single" w:sz="4" w:space="0" w:color="auto"/>
              <w:bottom w:val="single" w:sz="4" w:space="0" w:color="auto"/>
              <w:right w:val="single" w:sz="4" w:space="0" w:color="auto"/>
            </w:tcBorders>
          </w:tcPr>
          <w:p w14:paraId="2085DCEE" w14:textId="0A050780" w:rsidR="00A734AD" w:rsidRPr="00972C97" w:rsidRDefault="00A734AD" w:rsidP="00A734AD">
            <w:pPr>
              <w:pStyle w:val="NApunkts2"/>
              <w:numPr>
                <w:ilvl w:val="0"/>
                <w:numId w:val="0"/>
              </w:numPr>
            </w:pPr>
            <w:r>
              <w:t>-</w:t>
            </w:r>
          </w:p>
        </w:tc>
        <w:tc>
          <w:tcPr>
            <w:tcW w:w="4694" w:type="dxa"/>
            <w:tcBorders>
              <w:top w:val="single" w:sz="4" w:space="0" w:color="auto"/>
              <w:left w:val="single" w:sz="4" w:space="0" w:color="auto"/>
              <w:bottom w:val="single" w:sz="4" w:space="0" w:color="auto"/>
              <w:right w:val="single" w:sz="4" w:space="0" w:color="auto"/>
            </w:tcBorders>
          </w:tcPr>
          <w:p w14:paraId="7ED75E27" w14:textId="77777777" w:rsidR="00A734AD" w:rsidRPr="006A6549" w:rsidRDefault="00A734AD" w:rsidP="00E87F6A">
            <w:pPr>
              <w:spacing w:after="0" w:line="360" w:lineRule="auto"/>
              <w:jc w:val="both"/>
              <w:rPr>
                <w:rFonts w:ascii="Times New Roman" w:eastAsia="Calibri" w:hAnsi="Times New Roman" w:cs="Times New Roman"/>
                <w:b/>
                <w:bCs/>
                <w:sz w:val="24"/>
                <w:szCs w:val="24"/>
              </w:rPr>
            </w:pPr>
            <w:r w:rsidRPr="006A6549">
              <w:rPr>
                <w:rFonts w:ascii="Times New Roman" w:eastAsia="Calibri" w:hAnsi="Times New Roman" w:cs="Times New Roman"/>
                <w:b/>
                <w:bCs/>
                <w:sz w:val="24"/>
                <w:szCs w:val="24"/>
              </w:rPr>
              <w:t>Fintech Latvija Asociācija</w:t>
            </w:r>
          </w:p>
          <w:p w14:paraId="34882073" w14:textId="5E81B9D6" w:rsidR="008D1268" w:rsidRPr="006A6549" w:rsidRDefault="00662F48" w:rsidP="00A734AD">
            <w:pPr>
              <w:spacing w:before="120" w:after="0" w:line="240" w:lineRule="auto"/>
              <w:jc w:val="both"/>
              <w:rPr>
                <w:rFonts w:ascii="Times New Roman" w:hAnsi="Times New Roman" w:cs="Times New Roman"/>
                <w:sz w:val="24"/>
                <w:szCs w:val="24"/>
              </w:rPr>
            </w:pPr>
            <w:r>
              <w:rPr>
                <w:rFonts w:ascii="Times New Roman" w:hAnsi="Times New Roman" w:cs="Times New Roman"/>
                <w:sz w:val="24"/>
                <w:szCs w:val="24"/>
              </w:rPr>
              <w:t>I</w:t>
            </w:r>
            <w:r w:rsidR="00A734AD" w:rsidRPr="006A6549">
              <w:rPr>
                <w:rFonts w:ascii="Times New Roman" w:hAnsi="Times New Roman" w:cs="Times New Roman"/>
                <w:sz w:val="24"/>
                <w:szCs w:val="24"/>
              </w:rPr>
              <w:t>zvērtēt minimālā pamatkapitāla prasību, papildinot 6. punktu, piemēram: "6.9. atlikto maksājumu pakalpojuma sniedzēja apmaksātais pamatkapitāls nav mazāks par [..] euro". Izvērtējumā salīdzināt ar prasībām citiem patērētāju kreditētājiem, kas atbilstu anotācijā minētajam mērķim salāgot regulējumu.</w:t>
            </w:r>
          </w:p>
          <w:p w14:paraId="4A795D6B" w14:textId="3F786D47" w:rsidR="00A734AD" w:rsidRPr="00E87F6A" w:rsidRDefault="00A734AD" w:rsidP="00E87F6A">
            <w:pPr>
              <w:spacing w:after="0" w:line="360" w:lineRule="auto"/>
              <w:jc w:val="both"/>
              <w:rPr>
                <w:rFonts w:ascii="Times New Roman" w:eastAsia="Calibri" w:hAnsi="Times New Roman" w:cs="Times New Roman"/>
                <w:b/>
                <w:bCs/>
                <w:sz w:val="20"/>
                <w:szCs w:val="20"/>
              </w:rPr>
            </w:pPr>
          </w:p>
        </w:tc>
        <w:tc>
          <w:tcPr>
            <w:tcW w:w="4662" w:type="dxa"/>
            <w:tcBorders>
              <w:top w:val="single" w:sz="4" w:space="0" w:color="auto"/>
              <w:left w:val="single" w:sz="4" w:space="0" w:color="auto"/>
              <w:bottom w:val="single" w:sz="4" w:space="0" w:color="auto"/>
              <w:right w:val="single" w:sz="4" w:space="0" w:color="auto"/>
            </w:tcBorders>
          </w:tcPr>
          <w:p w14:paraId="038C261E" w14:textId="50E23BFB" w:rsidR="003452C5" w:rsidRPr="003452C5" w:rsidRDefault="003452C5" w:rsidP="0094006F">
            <w:pPr>
              <w:spacing w:after="0" w:line="240" w:lineRule="auto"/>
              <w:jc w:val="both"/>
              <w:rPr>
                <w:rFonts w:ascii="Times New Roman" w:eastAsia="Arial Unicode MS" w:hAnsi="Times New Roman"/>
                <w:b/>
                <w:sz w:val="24"/>
                <w:szCs w:val="24"/>
              </w:rPr>
            </w:pPr>
            <w:r w:rsidRPr="003452C5">
              <w:rPr>
                <w:rFonts w:ascii="Times New Roman" w:eastAsia="Arial Unicode MS" w:hAnsi="Times New Roman"/>
                <w:b/>
                <w:sz w:val="24"/>
                <w:szCs w:val="24"/>
              </w:rPr>
              <w:t>Nav ņemts vērā</w:t>
            </w:r>
            <w:r w:rsidR="00E222E3">
              <w:rPr>
                <w:rFonts w:ascii="Times New Roman" w:eastAsia="Arial Unicode MS" w:hAnsi="Times New Roman"/>
                <w:b/>
                <w:sz w:val="24"/>
                <w:szCs w:val="24"/>
              </w:rPr>
              <w:t>.</w:t>
            </w:r>
          </w:p>
          <w:p w14:paraId="4540478E" w14:textId="77777777" w:rsidR="003452C5" w:rsidRDefault="003452C5" w:rsidP="0094006F">
            <w:pPr>
              <w:spacing w:after="0" w:line="240" w:lineRule="auto"/>
              <w:jc w:val="both"/>
              <w:rPr>
                <w:rFonts w:ascii="Times New Roman" w:eastAsia="Arial Unicode MS" w:hAnsi="Times New Roman"/>
                <w:bCs/>
                <w:sz w:val="24"/>
                <w:szCs w:val="24"/>
              </w:rPr>
            </w:pPr>
          </w:p>
          <w:p w14:paraId="2DA417DB" w14:textId="789F403E" w:rsidR="003452C5" w:rsidRPr="003452C5" w:rsidRDefault="003452C5" w:rsidP="003452C5">
            <w:pPr>
              <w:spacing w:after="0" w:line="240" w:lineRule="auto"/>
              <w:jc w:val="both"/>
              <w:rPr>
                <w:rFonts w:ascii="Times New Roman" w:eastAsia="Arial Unicode MS" w:hAnsi="Times New Roman"/>
                <w:bCs/>
                <w:sz w:val="24"/>
                <w:szCs w:val="24"/>
              </w:rPr>
            </w:pPr>
            <w:r>
              <w:rPr>
                <w:rFonts w:ascii="Times New Roman" w:eastAsia="Arial Unicode MS" w:hAnsi="Times New Roman"/>
                <w:bCs/>
                <w:sz w:val="24"/>
                <w:szCs w:val="24"/>
              </w:rPr>
              <w:t>Atlikto maksājumu pakalpojum</w:t>
            </w:r>
            <w:r w:rsidR="0076144B">
              <w:rPr>
                <w:rFonts w:ascii="Times New Roman" w:eastAsia="Arial Unicode MS" w:hAnsi="Times New Roman"/>
                <w:bCs/>
                <w:sz w:val="24"/>
                <w:szCs w:val="24"/>
              </w:rPr>
              <w:t>a</w:t>
            </w:r>
            <w:r>
              <w:rPr>
                <w:rFonts w:ascii="Times New Roman" w:eastAsia="Arial Unicode MS" w:hAnsi="Times New Roman"/>
                <w:bCs/>
                <w:sz w:val="24"/>
                <w:szCs w:val="24"/>
              </w:rPr>
              <w:t xml:space="preserve"> sniedzējam kreditēšanas pakalpojums nav pamatdarbība, bet gan pamatdarbību papildinošs elements. Sniegtie papildu pakalpojumi nerada tādus riskus</w:t>
            </w:r>
            <w:r w:rsidR="0076144B">
              <w:rPr>
                <w:rFonts w:ascii="Times New Roman" w:eastAsia="Arial Unicode MS" w:hAnsi="Times New Roman"/>
                <w:bCs/>
                <w:sz w:val="24"/>
                <w:szCs w:val="24"/>
              </w:rPr>
              <w:t xml:space="preserve"> kā tad</w:t>
            </w:r>
            <w:r>
              <w:rPr>
                <w:rFonts w:ascii="Times New Roman" w:eastAsia="Arial Unicode MS" w:hAnsi="Times New Roman"/>
                <w:bCs/>
                <w:sz w:val="24"/>
                <w:szCs w:val="24"/>
              </w:rPr>
              <w:t xml:space="preserve">, ja kreditēšana būtu pamatdarbība, kas </w:t>
            </w:r>
            <w:r w:rsidRPr="003452C5">
              <w:rPr>
                <w:rFonts w:ascii="Times New Roman" w:eastAsia="Arial Unicode MS" w:hAnsi="Times New Roman"/>
                <w:bCs/>
                <w:sz w:val="24"/>
                <w:szCs w:val="24"/>
              </w:rPr>
              <w:t xml:space="preserve">attaisnotu </w:t>
            </w:r>
            <w:proofErr w:type="spellStart"/>
            <w:r w:rsidRPr="003452C5">
              <w:rPr>
                <w:rFonts w:ascii="Times New Roman" w:eastAsia="Arial Unicode MS" w:hAnsi="Times New Roman"/>
                <w:bCs/>
                <w:sz w:val="24"/>
                <w:szCs w:val="24"/>
              </w:rPr>
              <w:t>prudenciālu</w:t>
            </w:r>
            <w:proofErr w:type="spellEnd"/>
            <w:r w:rsidRPr="003452C5">
              <w:rPr>
                <w:rFonts w:ascii="Times New Roman" w:eastAsia="Arial Unicode MS" w:hAnsi="Times New Roman"/>
                <w:bCs/>
                <w:sz w:val="24"/>
                <w:szCs w:val="24"/>
              </w:rPr>
              <w:t xml:space="preserve"> kapitāla prasību noteikšanu</w:t>
            </w:r>
            <w:r>
              <w:rPr>
                <w:rFonts w:ascii="Times New Roman" w:eastAsia="Arial Unicode MS" w:hAnsi="Times New Roman"/>
                <w:bCs/>
                <w:sz w:val="24"/>
                <w:szCs w:val="24"/>
              </w:rPr>
              <w:t>.</w:t>
            </w:r>
          </w:p>
          <w:p w14:paraId="2D01AC3C" w14:textId="0B340188" w:rsidR="00A734AD" w:rsidRPr="006626D9" w:rsidRDefault="00A734AD" w:rsidP="0094006F">
            <w:pPr>
              <w:spacing w:after="0" w:line="240" w:lineRule="auto"/>
              <w:jc w:val="both"/>
              <w:rPr>
                <w:rFonts w:ascii="Times New Roman" w:eastAsia="Arial Unicode MS" w:hAnsi="Times New Roman"/>
                <w:bCs/>
                <w:sz w:val="24"/>
                <w:szCs w:val="24"/>
              </w:rPr>
            </w:pPr>
          </w:p>
        </w:tc>
      </w:tr>
      <w:tr w:rsidR="00934396" w:rsidRPr="00B7421F" w14:paraId="0BF19254" w14:textId="77777777" w:rsidTr="0094006F">
        <w:tc>
          <w:tcPr>
            <w:tcW w:w="0" w:type="auto"/>
            <w:tcBorders>
              <w:top w:val="single" w:sz="4" w:space="0" w:color="auto"/>
              <w:left w:val="single" w:sz="4" w:space="0" w:color="auto"/>
              <w:bottom w:val="single" w:sz="4" w:space="0" w:color="auto"/>
              <w:right w:val="single" w:sz="4" w:space="0" w:color="auto"/>
            </w:tcBorders>
          </w:tcPr>
          <w:p w14:paraId="71339A0E" w14:textId="47C65A44" w:rsidR="00934396" w:rsidRPr="00B7421F" w:rsidRDefault="003452C5" w:rsidP="0094006F">
            <w:pPr>
              <w:spacing w:after="0" w:line="240" w:lineRule="auto"/>
              <w:rPr>
                <w:rFonts w:ascii="Times New Roman" w:hAnsi="Times New Roman" w:cs="Times New Roman"/>
                <w:sz w:val="24"/>
                <w:szCs w:val="24"/>
              </w:rPr>
            </w:pPr>
            <w:r>
              <w:rPr>
                <w:rFonts w:ascii="Times New Roman" w:hAnsi="Times New Roman" w:cs="Times New Roman"/>
                <w:sz w:val="24"/>
                <w:szCs w:val="24"/>
              </w:rPr>
              <w:t>6</w:t>
            </w:r>
            <w:r w:rsidR="00FD56C4">
              <w:rPr>
                <w:rFonts w:ascii="Times New Roman" w:hAnsi="Times New Roman" w:cs="Times New Roman"/>
                <w:sz w:val="24"/>
                <w:szCs w:val="24"/>
              </w:rPr>
              <w:t>.</w:t>
            </w:r>
          </w:p>
        </w:tc>
        <w:tc>
          <w:tcPr>
            <w:tcW w:w="4577" w:type="dxa"/>
            <w:tcBorders>
              <w:top w:val="single" w:sz="4" w:space="0" w:color="auto"/>
              <w:left w:val="single" w:sz="4" w:space="0" w:color="auto"/>
              <w:bottom w:val="single" w:sz="4" w:space="0" w:color="auto"/>
              <w:right w:val="single" w:sz="4" w:space="0" w:color="auto"/>
            </w:tcBorders>
          </w:tcPr>
          <w:p w14:paraId="4DD0B23F" w14:textId="4496A549" w:rsidR="000F203F" w:rsidRDefault="00C30545" w:rsidP="00C30545">
            <w:pPr>
              <w:pStyle w:val="NApunkts1"/>
              <w:numPr>
                <w:ilvl w:val="0"/>
                <w:numId w:val="0"/>
              </w:numPr>
              <w:ind w:left="77"/>
            </w:pPr>
            <w:r>
              <w:t>7. </w:t>
            </w:r>
            <w:r w:rsidR="000F203F">
              <w:t>Atlikto maksājumu pakalpojuma sniedzējs iesniedz Latvijas Bankai reģistrācijas iesniegumu (pielikums). Iesniegumam pievieno šādus dokumentus:</w:t>
            </w:r>
          </w:p>
          <w:p w14:paraId="5A53086E" w14:textId="25410105" w:rsidR="000F203F" w:rsidRPr="00972C97" w:rsidRDefault="00F634EC" w:rsidP="000F203F">
            <w:pPr>
              <w:pStyle w:val="NApunkts2"/>
              <w:numPr>
                <w:ilvl w:val="0"/>
                <w:numId w:val="0"/>
              </w:numPr>
            </w:pPr>
            <w:r>
              <w:lastRenderedPageBreak/>
              <w:t xml:space="preserve">7.1. </w:t>
            </w:r>
            <w:r w:rsidR="000F203F">
              <w:t xml:space="preserve">atlikto </w:t>
            </w:r>
            <w:r w:rsidR="000F203F" w:rsidRPr="00972C97">
              <w:t xml:space="preserve">maksājumu pakalpojuma sniedzēja padomes (ja tāda izveidota) un valdes locekļiem, kā arī akcionāriem (dalībniekiem) un to patiesajiem labuma guvējiem ne agrāk kā pirms sešiem mēnešiem izsniegtu kompetentas valsts institūcijas dokumentu, kas apliecina sodāmības neesamību. Dokumentu par sodāmības neesamību </w:t>
            </w:r>
            <w:r w:rsidR="000F203F">
              <w:t>ie</w:t>
            </w:r>
            <w:r w:rsidR="000F203F" w:rsidRPr="00972C97">
              <w:t>sniedz tikai tās personas, kas nav Latvijas Republikas iedzīvotāji;</w:t>
            </w:r>
          </w:p>
          <w:p w14:paraId="63A9F542" w14:textId="77777777" w:rsidR="00934396" w:rsidRPr="00B7421F" w:rsidRDefault="00934396" w:rsidP="0094006F">
            <w:pPr>
              <w:spacing w:after="0" w:line="240" w:lineRule="auto"/>
              <w:jc w:val="both"/>
              <w:rPr>
                <w:rFonts w:ascii="Times New Roman" w:hAnsi="Times New Roman" w:cs="Times New Roman"/>
                <w:sz w:val="24"/>
                <w:szCs w:val="24"/>
              </w:rPr>
            </w:pPr>
          </w:p>
        </w:tc>
        <w:tc>
          <w:tcPr>
            <w:tcW w:w="4694" w:type="dxa"/>
            <w:tcBorders>
              <w:top w:val="single" w:sz="4" w:space="0" w:color="auto"/>
              <w:left w:val="single" w:sz="4" w:space="0" w:color="auto"/>
              <w:bottom w:val="single" w:sz="4" w:space="0" w:color="auto"/>
              <w:right w:val="single" w:sz="4" w:space="0" w:color="auto"/>
            </w:tcBorders>
          </w:tcPr>
          <w:p w14:paraId="1BE3006E" w14:textId="1070760C" w:rsidR="00E87F6A" w:rsidRPr="001A416F" w:rsidRDefault="00E222E3" w:rsidP="00E87F6A">
            <w:pPr>
              <w:spacing w:after="0" w:line="360" w:lineRule="auto"/>
              <w:jc w:val="both"/>
              <w:rPr>
                <w:rFonts w:ascii="Times New Roman" w:eastAsia="Calibri" w:hAnsi="Times New Roman" w:cs="Times New Roman"/>
                <w:b/>
                <w:bCs/>
                <w:sz w:val="24"/>
                <w:szCs w:val="24"/>
              </w:rPr>
            </w:pPr>
            <w:r w:rsidRPr="00E11B46">
              <w:rPr>
                <w:rFonts w:ascii="Times New Roman" w:hAnsi="Times New Roman" w:cs="Times New Roman"/>
                <w:b/>
                <w:bCs/>
                <w:sz w:val="24"/>
                <w:szCs w:val="24"/>
                <w:lang w:eastAsia="lv-LV"/>
              </w:rPr>
              <w:lastRenderedPageBreak/>
              <w:t>Sabiedrība ar ierobežotu atbildību "</w:t>
            </w:r>
            <w:r w:rsidR="00E87F6A" w:rsidRPr="001A416F">
              <w:rPr>
                <w:rFonts w:ascii="Times New Roman" w:eastAsia="Calibri" w:hAnsi="Times New Roman" w:cs="Times New Roman"/>
                <w:b/>
                <w:bCs/>
                <w:sz w:val="24"/>
                <w:szCs w:val="24"/>
              </w:rPr>
              <w:t>Tele2</w:t>
            </w:r>
            <w:r>
              <w:rPr>
                <w:rFonts w:ascii="Times New Roman" w:eastAsia="Calibri" w:hAnsi="Times New Roman" w:cs="Times New Roman"/>
                <w:b/>
                <w:bCs/>
                <w:sz w:val="24"/>
                <w:szCs w:val="24"/>
              </w:rPr>
              <w:t>"</w:t>
            </w:r>
          </w:p>
          <w:p w14:paraId="741CB83B" w14:textId="07A8BF3B" w:rsidR="000F203F" w:rsidRPr="001A416F" w:rsidRDefault="000F203F" w:rsidP="00E87F6A">
            <w:pPr>
              <w:pStyle w:val="Sarakstarindkopa"/>
              <w:numPr>
                <w:ilvl w:val="0"/>
                <w:numId w:val="11"/>
              </w:numPr>
              <w:ind w:left="0" w:firstLine="0"/>
              <w:jc w:val="both"/>
              <w:rPr>
                <w:rFonts w:ascii="Times New Roman" w:eastAsia="Calibri" w:hAnsi="Times New Roman" w:cs="Times New Roman"/>
                <w:b/>
                <w:bCs/>
                <w:sz w:val="24"/>
                <w:szCs w:val="24"/>
              </w:rPr>
            </w:pPr>
            <w:r w:rsidRPr="001A416F">
              <w:rPr>
                <w:rFonts w:ascii="Times New Roman" w:eastAsia="Calibri" w:hAnsi="Times New Roman" w:cs="Times New Roman"/>
                <w:b/>
                <w:bCs/>
                <w:sz w:val="24"/>
                <w:szCs w:val="24"/>
              </w:rPr>
              <w:t>Ārvalstīs iegūstami sodāmības dokumenti.</w:t>
            </w:r>
          </w:p>
          <w:p w14:paraId="0CD4987D" w14:textId="0E4EDC97" w:rsidR="000F203F" w:rsidRPr="001A416F" w:rsidRDefault="000F203F" w:rsidP="00E87F6A">
            <w:pPr>
              <w:spacing w:line="240" w:lineRule="auto"/>
              <w:jc w:val="both"/>
              <w:rPr>
                <w:rFonts w:ascii="Times New Roman" w:eastAsia="Calibri" w:hAnsi="Times New Roman" w:cs="Times New Roman"/>
                <w:sz w:val="24"/>
                <w:szCs w:val="24"/>
              </w:rPr>
            </w:pPr>
            <w:r w:rsidRPr="001A416F">
              <w:rPr>
                <w:rFonts w:ascii="Times New Roman" w:eastAsia="Calibri" w:hAnsi="Times New Roman" w:cs="Times New Roman"/>
                <w:sz w:val="24"/>
                <w:szCs w:val="24"/>
              </w:rPr>
              <w:t>Noteikumu projekta 7.1.</w:t>
            </w:r>
            <w:r w:rsidR="00F706E8">
              <w:rPr>
                <w:rFonts w:ascii="Times New Roman" w:eastAsia="Calibri" w:hAnsi="Times New Roman" w:cs="Times New Roman"/>
                <w:sz w:val="24"/>
                <w:szCs w:val="24"/>
              </w:rPr>
              <w:t> </w:t>
            </w:r>
            <w:r w:rsidRPr="001A416F">
              <w:rPr>
                <w:rFonts w:ascii="Times New Roman" w:eastAsia="Calibri" w:hAnsi="Times New Roman" w:cs="Times New Roman"/>
                <w:sz w:val="24"/>
                <w:szCs w:val="24"/>
              </w:rPr>
              <w:t xml:space="preserve">apakšpunkts paredz, ka ārvalsts kompetentas iestādes izsniegts dokuments par sodāmības neesamību jāiesniedz ne tikai padomes un valdes locekļiem, bet arī par tā akcionāriem (dalībniekiem) un to patiesajiem labuma </w:t>
            </w:r>
            <w:r w:rsidRPr="001A416F">
              <w:rPr>
                <w:rFonts w:ascii="Times New Roman" w:eastAsia="Calibri" w:hAnsi="Times New Roman" w:cs="Times New Roman"/>
                <w:sz w:val="24"/>
                <w:szCs w:val="24"/>
              </w:rPr>
              <w:lastRenderedPageBreak/>
              <w:t>guvējiem. Šī prasība attiecas uz personām, kuras nav Latvijas Republikas iedzīvotāji.</w:t>
            </w:r>
          </w:p>
          <w:p w14:paraId="52EA99FF" w14:textId="13192A2C" w:rsidR="000F203F" w:rsidRPr="001A416F" w:rsidRDefault="000F203F" w:rsidP="000F203F">
            <w:pPr>
              <w:spacing w:line="240" w:lineRule="auto"/>
              <w:ind w:firstLine="720"/>
              <w:jc w:val="both"/>
              <w:rPr>
                <w:rFonts w:ascii="Times New Roman" w:eastAsia="Calibri" w:hAnsi="Times New Roman" w:cs="Times New Roman"/>
                <w:sz w:val="24"/>
                <w:szCs w:val="24"/>
              </w:rPr>
            </w:pPr>
            <w:r w:rsidRPr="001A416F">
              <w:rPr>
                <w:rFonts w:ascii="Times New Roman" w:eastAsia="Calibri" w:hAnsi="Times New Roman" w:cs="Times New Roman"/>
                <w:sz w:val="24"/>
                <w:szCs w:val="24"/>
              </w:rPr>
              <w:t>Noteikumu Nr.</w:t>
            </w:r>
            <w:r w:rsidR="00F706E8">
              <w:rPr>
                <w:rFonts w:ascii="Times New Roman" w:eastAsia="Calibri" w:hAnsi="Times New Roman" w:cs="Times New Roman"/>
                <w:sz w:val="24"/>
                <w:szCs w:val="24"/>
              </w:rPr>
              <w:t> </w:t>
            </w:r>
            <w:r w:rsidRPr="001A416F">
              <w:rPr>
                <w:rFonts w:ascii="Times New Roman" w:eastAsia="Calibri" w:hAnsi="Times New Roman" w:cs="Times New Roman"/>
                <w:sz w:val="24"/>
                <w:szCs w:val="24"/>
              </w:rPr>
              <w:t>245 12.1.</w:t>
            </w:r>
            <w:r w:rsidR="00F706E8">
              <w:rPr>
                <w:rFonts w:ascii="Times New Roman" w:eastAsia="Calibri" w:hAnsi="Times New Roman" w:cs="Times New Roman"/>
                <w:sz w:val="24"/>
                <w:szCs w:val="24"/>
              </w:rPr>
              <w:t> </w:t>
            </w:r>
            <w:r w:rsidRPr="001A416F">
              <w:rPr>
                <w:rFonts w:ascii="Times New Roman" w:eastAsia="Calibri" w:hAnsi="Times New Roman" w:cs="Times New Roman"/>
                <w:sz w:val="24"/>
                <w:szCs w:val="24"/>
              </w:rPr>
              <w:t>apakšpunktā ārvalsts izziņa kā obligāts licences iesnieguma pielikums paredzēta tad, ja padomes vai valdes loceklis, prokūrists vai atbildīgā persona ir ārvalstnieks. Dalībnieki un patiesie labuma guvēji šajā obligāto pielikumu prasībā nav uzskaitīti. Vienlaikus 13.3.</w:t>
            </w:r>
            <w:r w:rsidR="00F706E8">
              <w:rPr>
                <w:rFonts w:ascii="Times New Roman" w:eastAsia="Calibri" w:hAnsi="Times New Roman" w:cs="Times New Roman"/>
                <w:sz w:val="24"/>
                <w:szCs w:val="24"/>
              </w:rPr>
              <w:t> </w:t>
            </w:r>
            <w:r w:rsidRPr="001A416F">
              <w:rPr>
                <w:rFonts w:ascii="Times New Roman" w:eastAsia="Calibri" w:hAnsi="Times New Roman" w:cs="Times New Roman"/>
                <w:sz w:val="24"/>
                <w:szCs w:val="24"/>
              </w:rPr>
              <w:t xml:space="preserve">apakšpunkts paredz iespēju iegūt ziņas par šo personu sodāmību un, ja dalībnieks reģistrēts citā valstī, pieprasīt attiecīgās valsts izziņu. Tātad līdzšinējā kārtība ļauj iestādei šādu izziņu pieprasīt, savukārt Noteikumu projekts paredz to obligāti iesniegt jau sākotnēji, neatkarīgi no atsevišķa pieprasījuma. </w:t>
            </w:r>
          </w:p>
          <w:p w14:paraId="0D22BA62" w14:textId="4773922E" w:rsidR="000F203F" w:rsidRPr="001A416F" w:rsidRDefault="000F203F" w:rsidP="000F203F">
            <w:pPr>
              <w:spacing w:line="240" w:lineRule="auto"/>
              <w:ind w:firstLine="720"/>
              <w:jc w:val="both"/>
              <w:rPr>
                <w:rFonts w:ascii="Times New Roman" w:eastAsia="Calibri" w:hAnsi="Times New Roman" w:cs="Times New Roman"/>
                <w:sz w:val="24"/>
                <w:szCs w:val="24"/>
              </w:rPr>
            </w:pPr>
            <w:r w:rsidRPr="001A416F">
              <w:rPr>
                <w:rFonts w:ascii="Times New Roman" w:eastAsia="Calibri" w:hAnsi="Times New Roman" w:cs="Times New Roman"/>
                <w:sz w:val="24"/>
                <w:szCs w:val="24"/>
              </w:rPr>
              <w:t>Tele2 ieskatā nav pietiekama pamata atlikto maksājumu pakalpojuma sniedzējiem šajā aspektā ieviest plašāku automātiski iesniedzamo dokumentu apjomu nekā Noteikumos Nr.</w:t>
            </w:r>
            <w:r w:rsidR="00F706E8">
              <w:rPr>
                <w:rFonts w:ascii="Times New Roman" w:eastAsia="Calibri" w:hAnsi="Times New Roman" w:cs="Times New Roman"/>
                <w:sz w:val="24"/>
                <w:szCs w:val="24"/>
              </w:rPr>
              <w:t> </w:t>
            </w:r>
            <w:r w:rsidRPr="001A416F">
              <w:rPr>
                <w:rFonts w:ascii="Times New Roman" w:eastAsia="Calibri" w:hAnsi="Times New Roman" w:cs="Times New Roman"/>
                <w:sz w:val="24"/>
                <w:szCs w:val="24"/>
              </w:rPr>
              <w:t xml:space="preserve">245 paredzētajā licencēšanas procedūrā. Ārvalstu izziņu iegūšana rada izmaksas un termiņu atkarību no citu valstu iestāžu darbības; uzņēmumam, kurš ietilpst starptautiskā koncernā, šīs slogs palielinās atbilstoši aptverto personu skaitam. Šāds papildu slogs ir pamatots tikai tad, ja tas būtiski uzlabo pārbaudes iespējas un šo pašu mērķi nevar sasniegt, pieprasot dokumentus tikai gadījumos, kad tam ir konkrēts pamats. </w:t>
            </w:r>
          </w:p>
          <w:p w14:paraId="0A32CDA8" w14:textId="37BBD164" w:rsidR="00934396" w:rsidRPr="001A416F" w:rsidRDefault="000F203F" w:rsidP="00EF7426">
            <w:pPr>
              <w:spacing w:line="240" w:lineRule="auto"/>
              <w:ind w:firstLine="720"/>
              <w:jc w:val="both"/>
              <w:rPr>
                <w:rFonts w:ascii="Times New Roman" w:hAnsi="Times New Roman" w:cs="Times New Roman"/>
                <w:sz w:val="24"/>
                <w:szCs w:val="24"/>
              </w:rPr>
            </w:pPr>
            <w:r w:rsidRPr="001A416F">
              <w:rPr>
                <w:rFonts w:ascii="Times New Roman" w:eastAsia="Calibri" w:hAnsi="Times New Roman" w:cs="Times New Roman"/>
                <w:sz w:val="24"/>
                <w:szCs w:val="24"/>
              </w:rPr>
              <w:lastRenderedPageBreak/>
              <w:t>Tādēļ lūdzam svītrot no Noteikumu projekta 7.1.</w:t>
            </w:r>
            <w:r w:rsidR="00F706E8">
              <w:rPr>
                <w:rFonts w:ascii="Times New Roman" w:eastAsia="Calibri" w:hAnsi="Times New Roman" w:cs="Times New Roman"/>
                <w:sz w:val="24"/>
                <w:szCs w:val="24"/>
              </w:rPr>
              <w:t> </w:t>
            </w:r>
            <w:r w:rsidRPr="001A416F">
              <w:rPr>
                <w:rFonts w:ascii="Times New Roman" w:eastAsia="Calibri" w:hAnsi="Times New Roman" w:cs="Times New Roman"/>
                <w:sz w:val="24"/>
                <w:szCs w:val="24"/>
              </w:rPr>
              <w:t xml:space="preserve">apakšpunkta akcionāru (dalībnieku) un to patieso labuma guvēju pienākumu automātiski iesniegt ārvalstu sodāmības izziņas, vienlaikus saglabājot Latvijas Bankai tiesības tās pieprasīt, ja konkrētā gadījumā tā pamato šādu izziņu nepieciešamību. </w:t>
            </w:r>
          </w:p>
        </w:tc>
        <w:tc>
          <w:tcPr>
            <w:tcW w:w="4662" w:type="dxa"/>
            <w:tcBorders>
              <w:top w:val="single" w:sz="4" w:space="0" w:color="auto"/>
              <w:left w:val="single" w:sz="4" w:space="0" w:color="auto"/>
              <w:bottom w:val="single" w:sz="4" w:space="0" w:color="auto"/>
              <w:right w:val="single" w:sz="4" w:space="0" w:color="auto"/>
            </w:tcBorders>
          </w:tcPr>
          <w:p w14:paraId="7B8F2DE2" w14:textId="77777777" w:rsidR="00934396" w:rsidRDefault="00F634EC" w:rsidP="0094006F">
            <w:pPr>
              <w:spacing w:after="0" w:line="240" w:lineRule="auto"/>
              <w:jc w:val="both"/>
              <w:rPr>
                <w:rFonts w:ascii="Times New Roman" w:eastAsia="Arial Unicode MS" w:hAnsi="Times New Roman"/>
                <w:b/>
                <w:sz w:val="24"/>
                <w:szCs w:val="24"/>
              </w:rPr>
            </w:pPr>
            <w:r>
              <w:rPr>
                <w:rFonts w:ascii="Times New Roman" w:eastAsia="Arial Unicode MS" w:hAnsi="Times New Roman"/>
                <w:b/>
                <w:sz w:val="24"/>
                <w:szCs w:val="24"/>
              </w:rPr>
              <w:lastRenderedPageBreak/>
              <w:t xml:space="preserve">Ņemts vērā. </w:t>
            </w:r>
          </w:p>
          <w:p w14:paraId="388036A3" w14:textId="77777777" w:rsidR="00F634EC" w:rsidRDefault="00F634EC" w:rsidP="0094006F">
            <w:pPr>
              <w:spacing w:after="0" w:line="240" w:lineRule="auto"/>
              <w:jc w:val="both"/>
              <w:rPr>
                <w:rFonts w:ascii="Times New Roman" w:eastAsia="Arial Unicode MS" w:hAnsi="Times New Roman"/>
                <w:b/>
                <w:sz w:val="24"/>
                <w:szCs w:val="24"/>
              </w:rPr>
            </w:pPr>
          </w:p>
          <w:p w14:paraId="5A084FFD" w14:textId="1CF29641" w:rsidR="00F634EC" w:rsidRPr="00F634EC" w:rsidRDefault="00F634EC" w:rsidP="0094006F">
            <w:pPr>
              <w:spacing w:after="0" w:line="240" w:lineRule="auto"/>
              <w:jc w:val="both"/>
              <w:rPr>
                <w:rFonts w:ascii="Times New Roman" w:eastAsia="Arial Unicode MS" w:hAnsi="Times New Roman"/>
                <w:bCs/>
                <w:sz w:val="24"/>
                <w:szCs w:val="24"/>
              </w:rPr>
            </w:pPr>
            <w:r w:rsidRPr="00F634EC">
              <w:rPr>
                <w:rFonts w:ascii="Times New Roman" w:eastAsia="Arial Unicode MS" w:hAnsi="Times New Roman"/>
                <w:bCs/>
                <w:sz w:val="24"/>
                <w:szCs w:val="24"/>
              </w:rPr>
              <w:t xml:space="preserve">Sk. </w:t>
            </w:r>
            <w:r w:rsidR="00A8176F">
              <w:rPr>
                <w:rFonts w:ascii="Times New Roman" w:eastAsia="Arial Unicode MS" w:hAnsi="Times New Roman"/>
                <w:bCs/>
                <w:sz w:val="24"/>
                <w:szCs w:val="24"/>
              </w:rPr>
              <w:t>3</w:t>
            </w:r>
            <w:r w:rsidRPr="00F634EC">
              <w:rPr>
                <w:rFonts w:ascii="Times New Roman" w:eastAsia="Arial Unicode MS" w:hAnsi="Times New Roman"/>
                <w:bCs/>
                <w:sz w:val="24"/>
                <w:szCs w:val="24"/>
              </w:rPr>
              <w:t>.</w:t>
            </w:r>
            <w:r w:rsidR="00F706E8">
              <w:rPr>
                <w:rFonts w:ascii="Times New Roman" w:eastAsia="Arial Unicode MS" w:hAnsi="Times New Roman"/>
                <w:bCs/>
                <w:sz w:val="24"/>
                <w:szCs w:val="24"/>
              </w:rPr>
              <w:t> </w:t>
            </w:r>
            <w:r w:rsidRPr="00F634EC">
              <w:rPr>
                <w:rFonts w:ascii="Times New Roman" w:eastAsia="Arial Unicode MS" w:hAnsi="Times New Roman"/>
                <w:bCs/>
                <w:sz w:val="24"/>
                <w:szCs w:val="24"/>
              </w:rPr>
              <w:t>punktu.</w:t>
            </w:r>
          </w:p>
        </w:tc>
      </w:tr>
      <w:tr w:rsidR="00A734AD" w:rsidRPr="00B7421F" w14:paraId="4613FB0D" w14:textId="77777777" w:rsidTr="0094006F">
        <w:tc>
          <w:tcPr>
            <w:tcW w:w="0" w:type="auto"/>
            <w:tcBorders>
              <w:top w:val="single" w:sz="4" w:space="0" w:color="auto"/>
              <w:left w:val="single" w:sz="4" w:space="0" w:color="auto"/>
              <w:bottom w:val="single" w:sz="4" w:space="0" w:color="auto"/>
              <w:right w:val="single" w:sz="4" w:space="0" w:color="auto"/>
            </w:tcBorders>
          </w:tcPr>
          <w:p w14:paraId="59DB5ED9" w14:textId="5AA9CA6A" w:rsidR="00A734AD" w:rsidRPr="00B7421F" w:rsidRDefault="00A8176F" w:rsidP="0094006F">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7</w:t>
            </w:r>
            <w:r w:rsidR="00FD56C4">
              <w:rPr>
                <w:rFonts w:ascii="Times New Roman" w:hAnsi="Times New Roman" w:cs="Times New Roman"/>
                <w:sz w:val="24"/>
                <w:szCs w:val="24"/>
              </w:rPr>
              <w:t>.</w:t>
            </w:r>
          </w:p>
        </w:tc>
        <w:tc>
          <w:tcPr>
            <w:tcW w:w="4577" w:type="dxa"/>
            <w:tcBorders>
              <w:top w:val="single" w:sz="4" w:space="0" w:color="auto"/>
              <w:left w:val="single" w:sz="4" w:space="0" w:color="auto"/>
              <w:bottom w:val="single" w:sz="4" w:space="0" w:color="auto"/>
              <w:right w:val="single" w:sz="4" w:space="0" w:color="auto"/>
            </w:tcBorders>
          </w:tcPr>
          <w:p w14:paraId="4FD281C0" w14:textId="0BDED75C" w:rsidR="00A734AD" w:rsidRDefault="00A734AD" w:rsidP="00A734AD">
            <w:pPr>
              <w:pStyle w:val="NApunkts1"/>
              <w:numPr>
                <w:ilvl w:val="0"/>
                <w:numId w:val="0"/>
              </w:numPr>
              <w:ind w:left="360"/>
            </w:pPr>
            <w:r>
              <w:t>-</w:t>
            </w:r>
          </w:p>
        </w:tc>
        <w:tc>
          <w:tcPr>
            <w:tcW w:w="4694" w:type="dxa"/>
            <w:tcBorders>
              <w:top w:val="single" w:sz="4" w:space="0" w:color="auto"/>
              <w:left w:val="single" w:sz="4" w:space="0" w:color="auto"/>
              <w:bottom w:val="single" w:sz="4" w:space="0" w:color="auto"/>
              <w:right w:val="single" w:sz="4" w:space="0" w:color="auto"/>
            </w:tcBorders>
          </w:tcPr>
          <w:p w14:paraId="110972C8" w14:textId="77777777" w:rsidR="00A734AD" w:rsidRPr="00A8176F" w:rsidRDefault="00A734AD" w:rsidP="00E87F6A">
            <w:pPr>
              <w:spacing w:after="0" w:line="360" w:lineRule="auto"/>
              <w:jc w:val="both"/>
              <w:rPr>
                <w:rFonts w:ascii="Times New Roman" w:eastAsia="Calibri" w:hAnsi="Times New Roman" w:cs="Times New Roman"/>
                <w:b/>
                <w:bCs/>
                <w:sz w:val="24"/>
                <w:szCs w:val="24"/>
              </w:rPr>
            </w:pPr>
            <w:r w:rsidRPr="00A8176F">
              <w:rPr>
                <w:rFonts w:ascii="Times New Roman" w:eastAsia="Calibri" w:hAnsi="Times New Roman" w:cs="Times New Roman"/>
                <w:b/>
                <w:bCs/>
                <w:sz w:val="24"/>
                <w:szCs w:val="24"/>
              </w:rPr>
              <w:t>Fintech Latvija Asociācija</w:t>
            </w:r>
          </w:p>
          <w:p w14:paraId="32851AA1" w14:textId="3B5CCBA2" w:rsidR="00A734AD" w:rsidRPr="00A8176F" w:rsidRDefault="00A734AD" w:rsidP="00A734AD">
            <w:pPr>
              <w:spacing w:before="120" w:after="0" w:line="240" w:lineRule="auto"/>
              <w:jc w:val="both"/>
              <w:rPr>
                <w:rFonts w:ascii="Times New Roman" w:hAnsi="Times New Roman" w:cs="Times New Roman"/>
                <w:sz w:val="24"/>
                <w:szCs w:val="24"/>
              </w:rPr>
            </w:pPr>
            <w:r w:rsidRPr="00A8176F">
              <w:rPr>
                <w:rFonts w:ascii="Times New Roman" w:hAnsi="Times New Roman" w:cs="Times New Roman"/>
                <w:sz w:val="24"/>
                <w:szCs w:val="24"/>
              </w:rPr>
              <w:t>Papildināt 7.</w:t>
            </w:r>
            <w:r w:rsidR="00F706E8">
              <w:rPr>
                <w:rFonts w:ascii="Times New Roman" w:hAnsi="Times New Roman" w:cs="Times New Roman"/>
                <w:sz w:val="24"/>
                <w:szCs w:val="24"/>
              </w:rPr>
              <w:t> </w:t>
            </w:r>
            <w:r w:rsidRPr="00A8176F">
              <w:rPr>
                <w:rFonts w:ascii="Times New Roman" w:hAnsi="Times New Roman" w:cs="Times New Roman"/>
                <w:sz w:val="24"/>
                <w:szCs w:val="24"/>
              </w:rPr>
              <w:t>punktu ar jaunu apakšpunktu: "7.8. līgumu ar kredītinformācijas biroju, ar kura starpniecību atlikto maksājumu pakalpojuma sniedzējs izpilda Patērētāju tiesību aizsardzības likuma 8. panta 4.7 daļā noteikto pienākumu". Attiecīgi papildināt arī 6. punktu, 13. punktu (informēšana par līguma izbeigšanu vai biroja maiņu) un pielikuma 4. punktu.</w:t>
            </w:r>
          </w:p>
          <w:p w14:paraId="59C87133" w14:textId="26036C7C" w:rsidR="00A734AD" w:rsidRPr="00E87F6A" w:rsidRDefault="00A734AD" w:rsidP="00E87F6A">
            <w:pPr>
              <w:spacing w:after="0" w:line="360" w:lineRule="auto"/>
              <w:jc w:val="both"/>
              <w:rPr>
                <w:rFonts w:ascii="Times New Roman" w:eastAsia="Calibri" w:hAnsi="Times New Roman" w:cs="Times New Roman"/>
                <w:b/>
                <w:bCs/>
                <w:sz w:val="20"/>
                <w:szCs w:val="20"/>
              </w:rPr>
            </w:pPr>
          </w:p>
        </w:tc>
        <w:tc>
          <w:tcPr>
            <w:tcW w:w="4662" w:type="dxa"/>
            <w:tcBorders>
              <w:top w:val="single" w:sz="4" w:space="0" w:color="auto"/>
              <w:left w:val="single" w:sz="4" w:space="0" w:color="auto"/>
              <w:bottom w:val="single" w:sz="4" w:space="0" w:color="auto"/>
              <w:right w:val="single" w:sz="4" w:space="0" w:color="auto"/>
            </w:tcBorders>
          </w:tcPr>
          <w:p w14:paraId="64A9DFA1" w14:textId="77777777" w:rsidR="00A734AD" w:rsidRDefault="00974D78" w:rsidP="0094006F">
            <w:pPr>
              <w:spacing w:after="0" w:line="240" w:lineRule="auto"/>
              <w:jc w:val="both"/>
              <w:rPr>
                <w:rFonts w:ascii="Times New Roman" w:eastAsia="Arial Unicode MS" w:hAnsi="Times New Roman"/>
                <w:b/>
                <w:sz w:val="24"/>
                <w:szCs w:val="24"/>
              </w:rPr>
            </w:pPr>
            <w:r>
              <w:rPr>
                <w:rFonts w:ascii="Times New Roman" w:eastAsia="Arial Unicode MS" w:hAnsi="Times New Roman"/>
                <w:b/>
                <w:sz w:val="24"/>
                <w:szCs w:val="24"/>
              </w:rPr>
              <w:t>Nav ņemts vērā.</w:t>
            </w:r>
          </w:p>
          <w:p w14:paraId="4D92588B" w14:textId="77777777" w:rsidR="00974D78" w:rsidRDefault="00974D78" w:rsidP="0094006F">
            <w:pPr>
              <w:spacing w:after="0" w:line="240" w:lineRule="auto"/>
              <w:jc w:val="both"/>
              <w:rPr>
                <w:rFonts w:ascii="Times New Roman" w:eastAsia="Arial Unicode MS" w:hAnsi="Times New Roman"/>
                <w:b/>
                <w:sz w:val="24"/>
                <w:szCs w:val="24"/>
              </w:rPr>
            </w:pPr>
          </w:p>
          <w:p w14:paraId="79AB922F" w14:textId="00FBAC88" w:rsidR="00974D78" w:rsidRPr="00974D78" w:rsidRDefault="003E4730" w:rsidP="0094006F">
            <w:pPr>
              <w:spacing w:after="0" w:line="240" w:lineRule="auto"/>
              <w:jc w:val="both"/>
              <w:rPr>
                <w:rFonts w:ascii="Times New Roman" w:eastAsia="Arial Unicode MS" w:hAnsi="Times New Roman"/>
                <w:bCs/>
                <w:sz w:val="24"/>
                <w:szCs w:val="24"/>
              </w:rPr>
            </w:pPr>
            <w:r>
              <w:rPr>
                <w:rFonts w:ascii="Times New Roman" w:eastAsia="Arial Unicode MS" w:hAnsi="Times New Roman"/>
                <w:bCs/>
                <w:sz w:val="24"/>
                <w:szCs w:val="24"/>
              </w:rPr>
              <w:t>Noteikumu p</w:t>
            </w:r>
            <w:r w:rsidR="00974D78" w:rsidRPr="00974D78">
              <w:rPr>
                <w:rFonts w:ascii="Times New Roman" w:eastAsia="Arial Unicode MS" w:hAnsi="Times New Roman"/>
                <w:bCs/>
                <w:sz w:val="24"/>
                <w:szCs w:val="24"/>
              </w:rPr>
              <w:t xml:space="preserve">rojekts paredz minimālo iesniedzamo dokumentu paketi, kas </w:t>
            </w:r>
            <w:r w:rsidR="00662F48">
              <w:rPr>
                <w:rFonts w:ascii="Times New Roman" w:eastAsia="Arial Unicode MS" w:hAnsi="Times New Roman"/>
                <w:bCs/>
                <w:sz w:val="24"/>
                <w:szCs w:val="24"/>
              </w:rPr>
              <w:t xml:space="preserve">ir proporcionāla sniegtajam pakalpojumam un </w:t>
            </w:r>
            <w:r w:rsidR="00974D78" w:rsidRPr="00974D78">
              <w:rPr>
                <w:rFonts w:ascii="Times New Roman" w:eastAsia="Arial Unicode MS" w:hAnsi="Times New Roman"/>
                <w:bCs/>
                <w:sz w:val="24"/>
                <w:szCs w:val="24"/>
              </w:rPr>
              <w:t>nepieciešama, lai atlikto maksājumu pakalpojum</w:t>
            </w:r>
            <w:r w:rsidR="0076144B">
              <w:rPr>
                <w:rFonts w:ascii="Times New Roman" w:eastAsia="Arial Unicode MS" w:hAnsi="Times New Roman"/>
                <w:bCs/>
                <w:sz w:val="24"/>
                <w:szCs w:val="24"/>
              </w:rPr>
              <w:t>a</w:t>
            </w:r>
            <w:r w:rsidR="00974D78" w:rsidRPr="00974D78">
              <w:rPr>
                <w:rFonts w:ascii="Times New Roman" w:eastAsia="Arial Unicode MS" w:hAnsi="Times New Roman"/>
                <w:bCs/>
                <w:sz w:val="24"/>
                <w:szCs w:val="24"/>
              </w:rPr>
              <w:t xml:space="preserve"> sniedzējs tiktu reģistrēts reģistrā. Patērētāju tiesību aizsardzības likuma normas, kas uz to attiecas, tāpat jāņem vērā</w:t>
            </w:r>
            <w:r w:rsidR="00662F48">
              <w:rPr>
                <w:rFonts w:ascii="Times New Roman" w:eastAsia="Arial Unicode MS" w:hAnsi="Times New Roman"/>
                <w:bCs/>
                <w:sz w:val="24"/>
                <w:szCs w:val="24"/>
              </w:rPr>
              <w:t>,</w:t>
            </w:r>
            <w:r w:rsidR="00974D78" w:rsidRPr="00974D78">
              <w:rPr>
                <w:rFonts w:ascii="Times New Roman" w:eastAsia="Arial Unicode MS" w:hAnsi="Times New Roman"/>
                <w:bCs/>
                <w:sz w:val="24"/>
                <w:szCs w:val="24"/>
              </w:rPr>
              <w:t xml:space="preserve"> veicot kreditēšanu.</w:t>
            </w:r>
          </w:p>
        </w:tc>
      </w:tr>
      <w:tr w:rsidR="00A734AD" w:rsidRPr="00B7421F" w14:paraId="4048ACF3" w14:textId="77777777" w:rsidTr="0094006F">
        <w:tc>
          <w:tcPr>
            <w:tcW w:w="0" w:type="auto"/>
            <w:tcBorders>
              <w:top w:val="single" w:sz="4" w:space="0" w:color="auto"/>
              <w:left w:val="single" w:sz="4" w:space="0" w:color="auto"/>
              <w:bottom w:val="single" w:sz="4" w:space="0" w:color="auto"/>
              <w:right w:val="single" w:sz="4" w:space="0" w:color="auto"/>
            </w:tcBorders>
          </w:tcPr>
          <w:p w14:paraId="105B77D3" w14:textId="6E671BA5" w:rsidR="00A734AD" w:rsidRPr="00B7421F" w:rsidRDefault="00A8176F" w:rsidP="0094006F">
            <w:pPr>
              <w:spacing w:after="0" w:line="240" w:lineRule="auto"/>
              <w:rPr>
                <w:rFonts w:ascii="Times New Roman" w:hAnsi="Times New Roman" w:cs="Times New Roman"/>
                <w:sz w:val="24"/>
                <w:szCs w:val="24"/>
              </w:rPr>
            </w:pPr>
            <w:r>
              <w:rPr>
                <w:rFonts w:ascii="Times New Roman" w:hAnsi="Times New Roman" w:cs="Times New Roman"/>
                <w:sz w:val="24"/>
                <w:szCs w:val="24"/>
              </w:rPr>
              <w:t>8</w:t>
            </w:r>
            <w:r w:rsidR="00FD56C4">
              <w:rPr>
                <w:rFonts w:ascii="Times New Roman" w:hAnsi="Times New Roman" w:cs="Times New Roman"/>
                <w:sz w:val="24"/>
                <w:szCs w:val="24"/>
              </w:rPr>
              <w:t>.</w:t>
            </w:r>
          </w:p>
        </w:tc>
        <w:tc>
          <w:tcPr>
            <w:tcW w:w="4577" w:type="dxa"/>
            <w:tcBorders>
              <w:top w:val="single" w:sz="4" w:space="0" w:color="auto"/>
              <w:left w:val="single" w:sz="4" w:space="0" w:color="auto"/>
              <w:bottom w:val="single" w:sz="4" w:space="0" w:color="auto"/>
              <w:right w:val="single" w:sz="4" w:space="0" w:color="auto"/>
            </w:tcBorders>
          </w:tcPr>
          <w:p w14:paraId="20108FFA" w14:textId="77777777" w:rsidR="00A734AD" w:rsidRDefault="00A734AD" w:rsidP="00A734AD">
            <w:pPr>
              <w:pStyle w:val="NApunkts1"/>
              <w:numPr>
                <w:ilvl w:val="0"/>
                <w:numId w:val="0"/>
              </w:numPr>
              <w:ind w:left="360"/>
            </w:pPr>
          </w:p>
        </w:tc>
        <w:tc>
          <w:tcPr>
            <w:tcW w:w="4694" w:type="dxa"/>
            <w:tcBorders>
              <w:top w:val="single" w:sz="4" w:space="0" w:color="auto"/>
              <w:left w:val="single" w:sz="4" w:space="0" w:color="auto"/>
              <w:bottom w:val="single" w:sz="4" w:space="0" w:color="auto"/>
              <w:right w:val="single" w:sz="4" w:space="0" w:color="auto"/>
            </w:tcBorders>
          </w:tcPr>
          <w:p w14:paraId="6CF946A0" w14:textId="77777777" w:rsidR="00A734AD" w:rsidRPr="00A8176F" w:rsidRDefault="00A734AD" w:rsidP="00E87F6A">
            <w:pPr>
              <w:spacing w:after="0" w:line="360" w:lineRule="auto"/>
              <w:jc w:val="both"/>
              <w:rPr>
                <w:rFonts w:ascii="Times New Roman" w:eastAsia="Calibri" w:hAnsi="Times New Roman" w:cs="Times New Roman"/>
                <w:b/>
                <w:bCs/>
                <w:sz w:val="24"/>
                <w:szCs w:val="24"/>
              </w:rPr>
            </w:pPr>
            <w:r w:rsidRPr="00A8176F">
              <w:rPr>
                <w:rFonts w:ascii="Times New Roman" w:eastAsia="Calibri" w:hAnsi="Times New Roman" w:cs="Times New Roman"/>
                <w:b/>
                <w:bCs/>
                <w:sz w:val="24"/>
                <w:szCs w:val="24"/>
              </w:rPr>
              <w:t>Fintech Latvija Asociācija</w:t>
            </w:r>
          </w:p>
          <w:p w14:paraId="3217597E" w14:textId="4C970A81" w:rsidR="00A734AD" w:rsidRPr="00A8176F" w:rsidRDefault="00A734AD" w:rsidP="00A734AD">
            <w:pPr>
              <w:spacing w:before="120" w:after="0" w:line="240" w:lineRule="auto"/>
              <w:jc w:val="both"/>
              <w:rPr>
                <w:rFonts w:ascii="Times New Roman" w:hAnsi="Times New Roman" w:cs="Times New Roman"/>
                <w:sz w:val="24"/>
                <w:szCs w:val="24"/>
              </w:rPr>
            </w:pPr>
            <w:r w:rsidRPr="00A8176F">
              <w:rPr>
                <w:rFonts w:ascii="Times New Roman" w:hAnsi="Times New Roman" w:cs="Times New Roman"/>
                <w:sz w:val="24"/>
                <w:szCs w:val="24"/>
              </w:rPr>
              <w:t>Precizēt 9.</w:t>
            </w:r>
            <w:r w:rsidR="00F706E8">
              <w:rPr>
                <w:rFonts w:ascii="Times New Roman" w:hAnsi="Times New Roman" w:cs="Times New Roman"/>
                <w:sz w:val="24"/>
                <w:szCs w:val="24"/>
              </w:rPr>
              <w:t> </w:t>
            </w:r>
            <w:r w:rsidRPr="00A8176F">
              <w:rPr>
                <w:rFonts w:ascii="Times New Roman" w:hAnsi="Times New Roman" w:cs="Times New Roman"/>
                <w:sz w:val="24"/>
                <w:szCs w:val="24"/>
              </w:rPr>
              <w:t>punktu un salāgot to ar 13. un 23.</w:t>
            </w:r>
            <w:r w:rsidR="00F706E8">
              <w:rPr>
                <w:rFonts w:ascii="Times New Roman" w:hAnsi="Times New Roman" w:cs="Times New Roman"/>
                <w:sz w:val="24"/>
                <w:szCs w:val="24"/>
              </w:rPr>
              <w:t> </w:t>
            </w:r>
            <w:r w:rsidRPr="00A8176F">
              <w:rPr>
                <w:rFonts w:ascii="Times New Roman" w:hAnsi="Times New Roman" w:cs="Times New Roman"/>
                <w:sz w:val="24"/>
                <w:szCs w:val="24"/>
              </w:rPr>
              <w:t xml:space="preserve">punktu. Ja tiek paredzēta iepriekšēja piekrišana, papildināt ar izņēmumu: "Izņēmuma gadījumos, ja tas nepieciešams atlikto maksājumu pakalpojuma sniedzēja darbības nepārtrauktības nodrošināšanai vai ir iestājušies citi ārkārtēji apstākļi, izmaiņas var veikt pirms Latvijas Bankas piekrišanas saņemšanas. Tas neatbrīvo atlikto maksājumu pakalpojuma sniedzēju no pienākuma </w:t>
            </w:r>
            <w:r w:rsidRPr="00A8176F">
              <w:rPr>
                <w:rFonts w:ascii="Times New Roman" w:hAnsi="Times New Roman" w:cs="Times New Roman"/>
                <w:sz w:val="24"/>
                <w:szCs w:val="24"/>
              </w:rPr>
              <w:lastRenderedPageBreak/>
              <w:t>nekavējoties iesniegt Latvijas Bankai šo noteikumu 7.</w:t>
            </w:r>
            <w:r w:rsidR="00F706E8">
              <w:rPr>
                <w:rFonts w:ascii="Times New Roman" w:hAnsi="Times New Roman" w:cs="Times New Roman"/>
                <w:sz w:val="24"/>
                <w:szCs w:val="24"/>
              </w:rPr>
              <w:t> </w:t>
            </w:r>
            <w:r w:rsidRPr="00A8176F">
              <w:rPr>
                <w:rFonts w:ascii="Times New Roman" w:hAnsi="Times New Roman" w:cs="Times New Roman"/>
                <w:sz w:val="24"/>
                <w:szCs w:val="24"/>
              </w:rPr>
              <w:t>punktā minēto informāciju un saņemt tās piekrišanu."</w:t>
            </w:r>
          </w:p>
          <w:p w14:paraId="367037BF" w14:textId="177AF55D" w:rsidR="00A734AD" w:rsidRDefault="00A734AD" w:rsidP="00E87F6A">
            <w:pPr>
              <w:spacing w:after="0" w:line="360" w:lineRule="auto"/>
              <w:jc w:val="both"/>
              <w:rPr>
                <w:rFonts w:ascii="Times New Roman" w:eastAsia="Calibri" w:hAnsi="Times New Roman" w:cs="Times New Roman"/>
                <w:b/>
                <w:bCs/>
                <w:sz w:val="20"/>
                <w:szCs w:val="20"/>
              </w:rPr>
            </w:pPr>
          </w:p>
        </w:tc>
        <w:tc>
          <w:tcPr>
            <w:tcW w:w="4662" w:type="dxa"/>
            <w:tcBorders>
              <w:top w:val="single" w:sz="4" w:space="0" w:color="auto"/>
              <w:left w:val="single" w:sz="4" w:space="0" w:color="auto"/>
              <w:bottom w:val="single" w:sz="4" w:space="0" w:color="auto"/>
              <w:right w:val="single" w:sz="4" w:space="0" w:color="auto"/>
            </w:tcBorders>
          </w:tcPr>
          <w:p w14:paraId="453A33DE" w14:textId="77777777" w:rsidR="00A734AD" w:rsidRDefault="00A734AD" w:rsidP="0094006F">
            <w:pPr>
              <w:spacing w:after="0" w:line="240" w:lineRule="auto"/>
              <w:jc w:val="both"/>
              <w:rPr>
                <w:rFonts w:ascii="Times New Roman" w:eastAsia="Arial Unicode MS" w:hAnsi="Times New Roman"/>
                <w:b/>
                <w:sz w:val="24"/>
                <w:szCs w:val="24"/>
              </w:rPr>
            </w:pPr>
            <w:r>
              <w:rPr>
                <w:rFonts w:ascii="Times New Roman" w:eastAsia="Arial Unicode MS" w:hAnsi="Times New Roman"/>
                <w:b/>
                <w:sz w:val="24"/>
                <w:szCs w:val="24"/>
              </w:rPr>
              <w:lastRenderedPageBreak/>
              <w:t>Nav ņemts vērā.</w:t>
            </w:r>
          </w:p>
          <w:p w14:paraId="3370F54A" w14:textId="52FDAC81" w:rsidR="00A734AD" w:rsidRPr="00A734AD" w:rsidRDefault="00A734AD" w:rsidP="00A734AD">
            <w:pPr>
              <w:spacing w:before="120" w:after="0" w:line="240" w:lineRule="auto"/>
              <w:jc w:val="both"/>
              <w:rPr>
                <w:rFonts w:ascii="Times New Roman" w:hAnsi="Times New Roman" w:cs="Times New Roman"/>
                <w:sz w:val="24"/>
                <w:szCs w:val="24"/>
              </w:rPr>
            </w:pPr>
            <w:r w:rsidRPr="00A734AD">
              <w:rPr>
                <w:rFonts w:ascii="Times New Roman" w:hAnsi="Times New Roman" w:cs="Times New Roman"/>
                <w:sz w:val="24"/>
                <w:szCs w:val="24"/>
              </w:rPr>
              <w:t xml:space="preserve">Ja mainās valdes loceklis vai akcionāru valdes locekļi, informāciju par tiem sniedz atbilstoši </w:t>
            </w:r>
            <w:r w:rsidR="003E4730">
              <w:rPr>
                <w:rFonts w:ascii="Times New Roman" w:hAnsi="Times New Roman" w:cs="Times New Roman"/>
                <w:sz w:val="24"/>
                <w:szCs w:val="24"/>
              </w:rPr>
              <w:t xml:space="preserve">noteikumu </w:t>
            </w:r>
            <w:r w:rsidR="0076144B">
              <w:rPr>
                <w:rFonts w:ascii="Times New Roman" w:hAnsi="Times New Roman" w:cs="Times New Roman"/>
                <w:sz w:val="24"/>
                <w:szCs w:val="24"/>
              </w:rPr>
              <w:t xml:space="preserve">projekta </w:t>
            </w:r>
            <w:r w:rsidRPr="00A734AD">
              <w:rPr>
                <w:rFonts w:ascii="Times New Roman" w:hAnsi="Times New Roman" w:cs="Times New Roman"/>
                <w:sz w:val="24"/>
                <w:szCs w:val="24"/>
              </w:rPr>
              <w:t>7.</w:t>
            </w:r>
            <w:r w:rsidR="00F706E8">
              <w:rPr>
                <w:rFonts w:ascii="Times New Roman" w:hAnsi="Times New Roman" w:cs="Times New Roman"/>
                <w:sz w:val="24"/>
                <w:szCs w:val="24"/>
              </w:rPr>
              <w:t> </w:t>
            </w:r>
            <w:r w:rsidRPr="00A734AD">
              <w:rPr>
                <w:rFonts w:ascii="Times New Roman" w:hAnsi="Times New Roman" w:cs="Times New Roman"/>
                <w:sz w:val="24"/>
                <w:szCs w:val="24"/>
              </w:rPr>
              <w:t xml:space="preserve">punktam </w:t>
            </w:r>
            <w:r>
              <w:rPr>
                <w:rFonts w:ascii="Times New Roman" w:hAnsi="Times New Roman" w:cs="Times New Roman"/>
                <w:sz w:val="24"/>
                <w:szCs w:val="24"/>
              </w:rPr>
              <w:t xml:space="preserve">un </w:t>
            </w:r>
            <w:r w:rsidRPr="00A734AD">
              <w:rPr>
                <w:rFonts w:ascii="Times New Roman" w:hAnsi="Times New Roman" w:cs="Times New Roman"/>
                <w:sz w:val="24"/>
                <w:szCs w:val="24"/>
              </w:rPr>
              <w:t>ne vēlāk kā septiņu darbdienu laikā pēc attiecīgo izmaiņu stāšanās spēkā</w:t>
            </w:r>
            <w:r w:rsidR="00662F48">
              <w:rPr>
                <w:rFonts w:ascii="Times New Roman" w:hAnsi="Times New Roman" w:cs="Times New Roman"/>
                <w:sz w:val="24"/>
                <w:szCs w:val="24"/>
              </w:rPr>
              <w:t>,</w:t>
            </w:r>
            <w:r w:rsidRPr="00A734AD">
              <w:rPr>
                <w:rFonts w:ascii="Times New Roman" w:hAnsi="Times New Roman" w:cs="Times New Roman"/>
                <w:sz w:val="24"/>
                <w:szCs w:val="24"/>
              </w:rPr>
              <w:t xml:space="preserve"> informējot par to Latvijas Banku (</w:t>
            </w:r>
            <w:r w:rsidR="0015249E">
              <w:rPr>
                <w:rFonts w:ascii="Times New Roman" w:hAnsi="Times New Roman" w:cs="Times New Roman"/>
                <w:sz w:val="24"/>
                <w:szCs w:val="24"/>
              </w:rPr>
              <w:t xml:space="preserve">jaunais </w:t>
            </w:r>
            <w:r w:rsidRPr="00A734AD">
              <w:rPr>
                <w:rFonts w:ascii="Times New Roman" w:hAnsi="Times New Roman" w:cs="Times New Roman"/>
                <w:sz w:val="24"/>
                <w:szCs w:val="24"/>
              </w:rPr>
              <w:t>15.</w:t>
            </w:r>
            <w:r w:rsidR="00F706E8">
              <w:rPr>
                <w:rFonts w:ascii="Times New Roman" w:hAnsi="Times New Roman" w:cs="Times New Roman"/>
                <w:sz w:val="24"/>
                <w:szCs w:val="24"/>
              </w:rPr>
              <w:t> </w:t>
            </w:r>
            <w:r w:rsidRPr="00A734AD">
              <w:rPr>
                <w:rFonts w:ascii="Times New Roman" w:hAnsi="Times New Roman" w:cs="Times New Roman"/>
                <w:sz w:val="24"/>
                <w:szCs w:val="24"/>
              </w:rPr>
              <w:t>punkts</w:t>
            </w:r>
            <w:r w:rsidR="00A8176F">
              <w:rPr>
                <w:rFonts w:ascii="Times New Roman" w:hAnsi="Times New Roman" w:cs="Times New Roman"/>
                <w:sz w:val="24"/>
                <w:szCs w:val="24"/>
              </w:rPr>
              <w:t>, iepriekš</w:t>
            </w:r>
            <w:r w:rsidR="0076144B">
              <w:rPr>
                <w:rFonts w:ascii="Times New Roman" w:hAnsi="Times New Roman" w:cs="Times New Roman"/>
                <w:sz w:val="24"/>
                <w:szCs w:val="24"/>
              </w:rPr>
              <w:t> –</w:t>
            </w:r>
            <w:r w:rsidR="00A8176F">
              <w:rPr>
                <w:rFonts w:ascii="Times New Roman" w:hAnsi="Times New Roman" w:cs="Times New Roman"/>
                <w:sz w:val="24"/>
                <w:szCs w:val="24"/>
              </w:rPr>
              <w:t xml:space="preserve"> 13.</w:t>
            </w:r>
            <w:r w:rsidR="00F706E8">
              <w:rPr>
                <w:rFonts w:ascii="Times New Roman" w:hAnsi="Times New Roman" w:cs="Times New Roman"/>
                <w:sz w:val="24"/>
                <w:szCs w:val="24"/>
              </w:rPr>
              <w:t> </w:t>
            </w:r>
            <w:r w:rsidR="00A8176F">
              <w:rPr>
                <w:rFonts w:ascii="Times New Roman" w:hAnsi="Times New Roman" w:cs="Times New Roman"/>
                <w:sz w:val="24"/>
                <w:szCs w:val="24"/>
              </w:rPr>
              <w:t>punkts</w:t>
            </w:r>
            <w:r w:rsidRPr="00A734AD">
              <w:rPr>
                <w:rFonts w:ascii="Times New Roman" w:hAnsi="Times New Roman" w:cs="Times New Roman"/>
                <w:sz w:val="24"/>
                <w:szCs w:val="24"/>
              </w:rPr>
              <w:t xml:space="preserve">). </w:t>
            </w:r>
            <w:r w:rsidR="0015249E">
              <w:rPr>
                <w:rFonts w:ascii="Times New Roman" w:hAnsi="Times New Roman" w:cs="Times New Roman"/>
                <w:sz w:val="24"/>
                <w:szCs w:val="24"/>
              </w:rPr>
              <w:t xml:space="preserve">Jaunais </w:t>
            </w:r>
            <w:r w:rsidRPr="00A734AD">
              <w:rPr>
                <w:rFonts w:ascii="Times New Roman" w:hAnsi="Times New Roman" w:cs="Times New Roman"/>
                <w:sz w:val="24"/>
                <w:szCs w:val="24"/>
              </w:rPr>
              <w:t>25.</w:t>
            </w:r>
            <w:r w:rsidR="00F706E8">
              <w:rPr>
                <w:rFonts w:ascii="Times New Roman" w:hAnsi="Times New Roman" w:cs="Times New Roman"/>
                <w:sz w:val="24"/>
                <w:szCs w:val="24"/>
              </w:rPr>
              <w:t> </w:t>
            </w:r>
            <w:r w:rsidRPr="00A734AD">
              <w:rPr>
                <w:rFonts w:ascii="Times New Roman" w:hAnsi="Times New Roman" w:cs="Times New Roman"/>
                <w:sz w:val="24"/>
                <w:szCs w:val="24"/>
              </w:rPr>
              <w:t>punkts</w:t>
            </w:r>
            <w:r w:rsidR="00A8176F">
              <w:rPr>
                <w:rFonts w:ascii="Times New Roman" w:hAnsi="Times New Roman" w:cs="Times New Roman"/>
                <w:sz w:val="24"/>
                <w:szCs w:val="24"/>
              </w:rPr>
              <w:t xml:space="preserve"> (iepriekš</w:t>
            </w:r>
            <w:r w:rsidR="0076144B">
              <w:rPr>
                <w:rFonts w:ascii="Times New Roman" w:hAnsi="Times New Roman" w:cs="Times New Roman"/>
                <w:sz w:val="24"/>
                <w:szCs w:val="24"/>
              </w:rPr>
              <w:t> –</w:t>
            </w:r>
            <w:r w:rsidR="00A8176F">
              <w:rPr>
                <w:rFonts w:ascii="Times New Roman" w:hAnsi="Times New Roman" w:cs="Times New Roman"/>
                <w:sz w:val="24"/>
                <w:szCs w:val="24"/>
              </w:rPr>
              <w:t xml:space="preserve"> 23.</w:t>
            </w:r>
            <w:r w:rsidR="00F706E8">
              <w:rPr>
                <w:rFonts w:ascii="Times New Roman" w:hAnsi="Times New Roman" w:cs="Times New Roman"/>
                <w:sz w:val="24"/>
                <w:szCs w:val="24"/>
              </w:rPr>
              <w:t> </w:t>
            </w:r>
            <w:r w:rsidR="00A8176F">
              <w:rPr>
                <w:rFonts w:ascii="Times New Roman" w:hAnsi="Times New Roman" w:cs="Times New Roman"/>
                <w:sz w:val="24"/>
                <w:szCs w:val="24"/>
              </w:rPr>
              <w:t>punkts)</w:t>
            </w:r>
            <w:r w:rsidRPr="00A734AD">
              <w:rPr>
                <w:rFonts w:ascii="Times New Roman" w:hAnsi="Times New Roman" w:cs="Times New Roman"/>
                <w:sz w:val="24"/>
                <w:szCs w:val="24"/>
              </w:rPr>
              <w:t xml:space="preserve"> paredz nekavējoties informēt par izmaiņām apliecinājumā</w:t>
            </w:r>
            <w:r w:rsidR="00662F48">
              <w:rPr>
                <w:rFonts w:ascii="Times New Roman" w:hAnsi="Times New Roman" w:cs="Times New Roman"/>
                <w:sz w:val="24"/>
                <w:szCs w:val="24"/>
              </w:rPr>
              <w:t>,</w:t>
            </w:r>
            <w:r w:rsidRPr="00A734AD">
              <w:rPr>
                <w:rFonts w:ascii="Times New Roman" w:hAnsi="Times New Roman" w:cs="Times New Roman"/>
                <w:sz w:val="24"/>
                <w:szCs w:val="24"/>
              </w:rPr>
              <w:t xml:space="preserve"> </w:t>
            </w:r>
            <w:r w:rsidR="00800236">
              <w:rPr>
                <w:rFonts w:ascii="Times New Roman" w:hAnsi="Times New Roman" w:cs="Times New Roman"/>
                <w:sz w:val="24"/>
                <w:szCs w:val="24"/>
              </w:rPr>
              <w:t>nevis saņemt piekrišanu</w:t>
            </w:r>
            <w:r w:rsidRPr="00A734AD">
              <w:rPr>
                <w:rFonts w:ascii="Times New Roman" w:hAnsi="Times New Roman" w:cs="Times New Roman"/>
                <w:sz w:val="24"/>
                <w:szCs w:val="24"/>
              </w:rPr>
              <w:t>.</w:t>
            </w:r>
          </w:p>
          <w:p w14:paraId="0A1770A2" w14:textId="0382500E" w:rsidR="00A734AD" w:rsidRDefault="00A734AD" w:rsidP="0094006F">
            <w:pPr>
              <w:spacing w:after="0" w:line="240" w:lineRule="auto"/>
              <w:jc w:val="both"/>
              <w:rPr>
                <w:rFonts w:ascii="Times New Roman" w:eastAsia="Arial Unicode MS" w:hAnsi="Times New Roman"/>
                <w:b/>
                <w:sz w:val="24"/>
                <w:szCs w:val="24"/>
              </w:rPr>
            </w:pPr>
          </w:p>
        </w:tc>
      </w:tr>
      <w:tr w:rsidR="0015249E" w:rsidRPr="00B7421F" w14:paraId="30FE9729" w14:textId="77777777" w:rsidTr="0094006F">
        <w:tc>
          <w:tcPr>
            <w:tcW w:w="0" w:type="auto"/>
            <w:tcBorders>
              <w:top w:val="single" w:sz="4" w:space="0" w:color="auto"/>
              <w:left w:val="single" w:sz="4" w:space="0" w:color="auto"/>
              <w:bottom w:val="single" w:sz="4" w:space="0" w:color="auto"/>
              <w:right w:val="single" w:sz="4" w:space="0" w:color="auto"/>
            </w:tcBorders>
          </w:tcPr>
          <w:p w14:paraId="055F9BB6" w14:textId="077A8E1A" w:rsidR="0015249E" w:rsidRPr="00B7421F" w:rsidRDefault="00A8176F" w:rsidP="0094006F">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9</w:t>
            </w:r>
            <w:r w:rsidR="00FD56C4">
              <w:rPr>
                <w:rFonts w:ascii="Times New Roman" w:hAnsi="Times New Roman" w:cs="Times New Roman"/>
                <w:sz w:val="24"/>
                <w:szCs w:val="24"/>
              </w:rPr>
              <w:t>.</w:t>
            </w:r>
          </w:p>
        </w:tc>
        <w:tc>
          <w:tcPr>
            <w:tcW w:w="4577" w:type="dxa"/>
            <w:tcBorders>
              <w:top w:val="single" w:sz="4" w:space="0" w:color="auto"/>
              <w:left w:val="single" w:sz="4" w:space="0" w:color="auto"/>
              <w:bottom w:val="single" w:sz="4" w:space="0" w:color="auto"/>
              <w:right w:val="single" w:sz="4" w:space="0" w:color="auto"/>
            </w:tcBorders>
          </w:tcPr>
          <w:p w14:paraId="3FE542E6" w14:textId="77777777" w:rsidR="0015249E" w:rsidRDefault="0015249E" w:rsidP="00A734AD">
            <w:pPr>
              <w:pStyle w:val="NApunkts1"/>
              <w:numPr>
                <w:ilvl w:val="0"/>
                <w:numId w:val="0"/>
              </w:numPr>
              <w:ind w:left="360"/>
            </w:pPr>
          </w:p>
        </w:tc>
        <w:tc>
          <w:tcPr>
            <w:tcW w:w="4694" w:type="dxa"/>
            <w:tcBorders>
              <w:top w:val="single" w:sz="4" w:space="0" w:color="auto"/>
              <w:left w:val="single" w:sz="4" w:space="0" w:color="auto"/>
              <w:bottom w:val="single" w:sz="4" w:space="0" w:color="auto"/>
              <w:right w:val="single" w:sz="4" w:space="0" w:color="auto"/>
            </w:tcBorders>
          </w:tcPr>
          <w:p w14:paraId="60E75622" w14:textId="77777777" w:rsidR="0015249E" w:rsidRPr="00A8176F" w:rsidRDefault="0015249E" w:rsidP="00E87F6A">
            <w:pPr>
              <w:spacing w:after="0" w:line="360" w:lineRule="auto"/>
              <w:jc w:val="both"/>
              <w:rPr>
                <w:rFonts w:ascii="Times New Roman" w:eastAsia="Calibri" w:hAnsi="Times New Roman" w:cs="Times New Roman"/>
                <w:b/>
                <w:bCs/>
                <w:sz w:val="24"/>
                <w:szCs w:val="24"/>
              </w:rPr>
            </w:pPr>
            <w:r w:rsidRPr="00A8176F">
              <w:rPr>
                <w:rFonts w:ascii="Times New Roman" w:eastAsia="Calibri" w:hAnsi="Times New Roman" w:cs="Times New Roman"/>
                <w:b/>
                <w:bCs/>
                <w:sz w:val="24"/>
                <w:szCs w:val="24"/>
              </w:rPr>
              <w:t>Fintech Latvija Asociācija</w:t>
            </w:r>
          </w:p>
          <w:p w14:paraId="25E03A15" w14:textId="77777777" w:rsidR="0015249E" w:rsidRPr="00A8176F" w:rsidRDefault="0015249E" w:rsidP="0015249E">
            <w:pPr>
              <w:spacing w:before="120" w:after="0" w:line="240" w:lineRule="auto"/>
              <w:jc w:val="both"/>
              <w:rPr>
                <w:rFonts w:ascii="Times New Roman" w:hAnsi="Times New Roman" w:cs="Times New Roman"/>
                <w:sz w:val="24"/>
                <w:szCs w:val="24"/>
              </w:rPr>
            </w:pPr>
            <w:r w:rsidRPr="00A8176F">
              <w:rPr>
                <w:rFonts w:ascii="Times New Roman" w:hAnsi="Times New Roman" w:cs="Times New Roman"/>
                <w:sz w:val="24"/>
                <w:szCs w:val="24"/>
              </w:rPr>
              <w:t>Nav skaidrs, vai vērā ņem tikai pārkāpumus, par kuriem lēmums stājies spēkā un kļuvis neapstrīdams, vai arī tos, par kuriem lēmums pieņemts, bet ir apstrīdēts. Nav definēts arī, kas ir "būtisks pārkāpums" un kuras institūcijas lēmumi ņemami vērā.</w:t>
            </w:r>
          </w:p>
          <w:p w14:paraId="26210867" w14:textId="597AC23D" w:rsidR="0015249E" w:rsidRPr="00A8176F" w:rsidRDefault="0015249E" w:rsidP="0015249E">
            <w:pPr>
              <w:spacing w:before="120" w:after="0" w:line="240" w:lineRule="auto"/>
              <w:jc w:val="both"/>
              <w:rPr>
                <w:rFonts w:ascii="Times New Roman" w:hAnsi="Times New Roman" w:cs="Times New Roman"/>
                <w:sz w:val="24"/>
                <w:szCs w:val="24"/>
              </w:rPr>
            </w:pPr>
            <w:r w:rsidRPr="00A8176F">
              <w:rPr>
                <w:rFonts w:ascii="Times New Roman" w:hAnsi="Times New Roman" w:cs="Times New Roman"/>
                <w:b/>
                <w:bCs/>
                <w:sz w:val="24"/>
                <w:szCs w:val="24"/>
              </w:rPr>
              <w:t>Priekšlikums:</w:t>
            </w:r>
            <w:r w:rsidRPr="00A8176F">
              <w:rPr>
                <w:rFonts w:ascii="Times New Roman" w:hAnsi="Times New Roman" w:cs="Times New Roman"/>
                <w:sz w:val="24"/>
                <w:szCs w:val="24"/>
              </w:rPr>
              <w:t xml:space="preserve"> precizēt 10.4.</w:t>
            </w:r>
            <w:r w:rsidR="00F706E8">
              <w:rPr>
                <w:rFonts w:ascii="Times New Roman" w:hAnsi="Times New Roman" w:cs="Times New Roman"/>
                <w:sz w:val="24"/>
                <w:szCs w:val="24"/>
              </w:rPr>
              <w:t> </w:t>
            </w:r>
            <w:r w:rsidRPr="00A8176F">
              <w:rPr>
                <w:rFonts w:ascii="Times New Roman" w:hAnsi="Times New Roman" w:cs="Times New Roman"/>
                <w:sz w:val="24"/>
                <w:szCs w:val="24"/>
              </w:rPr>
              <w:t>apakšpunktu, piemēram: "[..] ir izdarījis būtiskus pārkāpumus komercdarbības vai patērētāju tiesību aizsardzības jomā, par kuriem kompetentās institūcijas lēmums ir stājies spēkā un kļuvis neapstrīdams", un skaidrot būtiska pārkāpuma kritērijus.</w:t>
            </w:r>
          </w:p>
          <w:p w14:paraId="59444AB8" w14:textId="23B98FC0" w:rsidR="0015249E" w:rsidRDefault="0015249E" w:rsidP="00E87F6A">
            <w:pPr>
              <w:spacing w:after="0" w:line="360" w:lineRule="auto"/>
              <w:jc w:val="both"/>
              <w:rPr>
                <w:rFonts w:ascii="Times New Roman" w:eastAsia="Calibri" w:hAnsi="Times New Roman" w:cs="Times New Roman"/>
                <w:b/>
                <w:bCs/>
                <w:sz w:val="20"/>
                <w:szCs w:val="20"/>
              </w:rPr>
            </w:pPr>
          </w:p>
        </w:tc>
        <w:tc>
          <w:tcPr>
            <w:tcW w:w="4662" w:type="dxa"/>
            <w:tcBorders>
              <w:top w:val="single" w:sz="4" w:space="0" w:color="auto"/>
              <w:left w:val="single" w:sz="4" w:space="0" w:color="auto"/>
              <w:bottom w:val="single" w:sz="4" w:space="0" w:color="auto"/>
              <w:right w:val="single" w:sz="4" w:space="0" w:color="auto"/>
            </w:tcBorders>
          </w:tcPr>
          <w:p w14:paraId="42942186" w14:textId="77777777" w:rsidR="0015249E" w:rsidRPr="0015249E" w:rsidRDefault="0015249E" w:rsidP="0094006F">
            <w:pPr>
              <w:spacing w:after="0" w:line="240" w:lineRule="auto"/>
              <w:jc w:val="both"/>
              <w:rPr>
                <w:rFonts w:ascii="Times New Roman" w:eastAsia="Arial Unicode MS" w:hAnsi="Times New Roman" w:cs="Times New Roman"/>
                <w:b/>
                <w:sz w:val="24"/>
                <w:szCs w:val="24"/>
              </w:rPr>
            </w:pPr>
            <w:r w:rsidRPr="0015249E">
              <w:rPr>
                <w:rFonts w:ascii="Times New Roman" w:eastAsia="Arial Unicode MS" w:hAnsi="Times New Roman" w:cs="Times New Roman"/>
                <w:b/>
                <w:sz w:val="24"/>
                <w:szCs w:val="24"/>
              </w:rPr>
              <w:t>Nav ņemts vērā.</w:t>
            </w:r>
          </w:p>
          <w:p w14:paraId="1C8BCE2E" w14:textId="77777777" w:rsidR="0015249E" w:rsidRPr="0015249E" w:rsidRDefault="0015249E" w:rsidP="0094006F">
            <w:pPr>
              <w:spacing w:after="0" w:line="240" w:lineRule="auto"/>
              <w:jc w:val="both"/>
              <w:rPr>
                <w:rFonts w:ascii="Times New Roman" w:eastAsia="Arial Unicode MS" w:hAnsi="Times New Roman" w:cs="Times New Roman"/>
                <w:b/>
                <w:sz w:val="24"/>
                <w:szCs w:val="24"/>
              </w:rPr>
            </w:pPr>
          </w:p>
          <w:p w14:paraId="2BF35487" w14:textId="2329460B" w:rsidR="0015249E" w:rsidRPr="0015249E" w:rsidRDefault="0015249E" w:rsidP="00FB52A4">
            <w:pPr>
              <w:spacing w:before="120" w:after="0" w:line="240" w:lineRule="auto"/>
              <w:jc w:val="both"/>
              <w:rPr>
                <w:rFonts w:ascii="Times New Roman" w:eastAsia="Arial Unicode MS" w:hAnsi="Times New Roman" w:cs="Times New Roman"/>
                <w:bCs/>
                <w:sz w:val="24"/>
                <w:szCs w:val="24"/>
              </w:rPr>
            </w:pPr>
            <w:r w:rsidRPr="0015249E">
              <w:rPr>
                <w:rFonts w:ascii="Times New Roman" w:eastAsia="Arial Unicode MS" w:hAnsi="Times New Roman" w:cs="Times New Roman"/>
                <w:bCs/>
                <w:sz w:val="24"/>
                <w:szCs w:val="24"/>
              </w:rPr>
              <w:t xml:space="preserve">Latvijas Banka </w:t>
            </w:r>
            <w:r w:rsidR="0076144B" w:rsidRPr="0015249E">
              <w:rPr>
                <w:rFonts w:ascii="Times New Roman" w:eastAsia="Arial Unicode MS" w:hAnsi="Times New Roman" w:cs="Times New Roman"/>
                <w:bCs/>
                <w:sz w:val="24"/>
                <w:szCs w:val="24"/>
              </w:rPr>
              <w:t xml:space="preserve">izdarīto pārkāpumu </w:t>
            </w:r>
            <w:r w:rsidRPr="0015249E">
              <w:rPr>
                <w:rFonts w:ascii="Times New Roman" w:eastAsia="Arial Unicode MS" w:hAnsi="Times New Roman" w:cs="Times New Roman"/>
                <w:bCs/>
                <w:sz w:val="24"/>
                <w:szCs w:val="24"/>
              </w:rPr>
              <w:t>vērtē</w:t>
            </w:r>
            <w:r w:rsidR="0076144B" w:rsidRPr="0015249E">
              <w:rPr>
                <w:rFonts w:ascii="Times New Roman" w:eastAsia="Arial Unicode MS" w:hAnsi="Times New Roman" w:cs="Times New Roman"/>
                <w:bCs/>
                <w:sz w:val="24"/>
                <w:szCs w:val="24"/>
              </w:rPr>
              <w:t xml:space="preserve"> </w:t>
            </w:r>
            <w:r w:rsidR="0076144B">
              <w:rPr>
                <w:rFonts w:ascii="Times New Roman" w:eastAsia="Arial Unicode MS" w:hAnsi="Times New Roman" w:cs="Times New Roman"/>
                <w:bCs/>
                <w:sz w:val="24"/>
                <w:szCs w:val="24"/>
              </w:rPr>
              <w:t>k</w:t>
            </w:r>
            <w:r w:rsidR="0076144B" w:rsidRPr="0015249E">
              <w:rPr>
                <w:rFonts w:ascii="Times New Roman" w:eastAsia="Arial Unicode MS" w:hAnsi="Times New Roman" w:cs="Times New Roman"/>
                <w:bCs/>
                <w:sz w:val="24"/>
                <w:szCs w:val="24"/>
              </w:rPr>
              <w:t>atrā gadījumā atsevišķi</w:t>
            </w:r>
            <w:r w:rsidRPr="0015249E">
              <w:rPr>
                <w:rFonts w:ascii="Times New Roman" w:eastAsia="Arial Unicode MS" w:hAnsi="Times New Roman" w:cs="Times New Roman"/>
                <w:bCs/>
                <w:sz w:val="24"/>
                <w:szCs w:val="24"/>
              </w:rPr>
              <w:t>.</w:t>
            </w:r>
            <w:r w:rsidR="00800236">
              <w:rPr>
                <w:rFonts w:ascii="Times New Roman" w:eastAsia="Arial Unicode MS" w:hAnsi="Times New Roman" w:cs="Times New Roman"/>
                <w:bCs/>
                <w:sz w:val="24"/>
                <w:szCs w:val="24"/>
              </w:rPr>
              <w:t xml:space="preserve"> Pieņemot lēmumu</w:t>
            </w:r>
            <w:r w:rsidR="00CE4744">
              <w:rPr>
                <w:rFonts w:ascii="Times New Roman" w:eastAsia="Arial Unicode MS" w:hAnsi="Times New Roman" w:cs="Times New Roman"/>
                <w:bCs/>
                <w:sz w:val="24"/>
                <w:szCs w:val="24"/>
              </w:rPr>
              <w:t>,</w:t>
            </w:r>
            <w:r w:rsidR="00800236">
              <w:rPr>
                <w:rFonts w:ascii="Times New Roman" w:eastAsia="Arial Unicode MS" w:hAnsi="Times New Roman" w:cs="Times New Roman"/>
                <w:bCs/>
                <w:sz w:val="24"/>
                <w:szCs w:val="24"/>
              </w:rPr>
              <w:t xml:space="preserve"> katrā individuālā gadījumā Latvijas Bankai </w:t>
            </w:r>
            <w:r w:rsidR="00692744">
              <w:rPr>
                <w:rFonts w:ascii="Times New Roman" w:eastAsia="Arial Unicode MS" w:hAnsi="Times New Roman" w:cs="Times New Roman"/>
                <w:bCs/>
                <w:sz w:val="24"/>
                <w:szCs w:val="24"/>
              </w:rPr>
              <w:t xml:space="preserve">atbilstoši Administratīvā procesa likumā noteiktajam </w:t>
            </w:r>
            <w:r w:rsidR="00800236">
              <w:rPr>
                <w:rFonts w:ascii="Times New Roman" w:eastAsia="Arial Unicode MS" w:hAnsi="Times New Roman" w:cs="Times New Roman"/>
                <w:bCs/>
                <w:sz w:val="24"/>
                <w:szCs w:val="24"/>
              </w:rPr>
              <w:t xml:space="preserve">ir jāvērtē minētā lēmuma </w:t>
            </w:r>
            <w:r w:rsidR="00692744">
              <w:rPr>
                <w:rFonts w:ascii="Times New Roman" w:eastAsia="Arial Unicode MS" w:hAnsi="Times New Roman" w:cs="Times New Roman"/>
                <w:bCs/>
                <w:sz w:val="24"/>
                <w:szCs w:val="24"/>
              </w:rPr>
              <w:t>lietderības apsvērumi, kas ietver arī lēmumā norādīto faktu nozīmīgumu un ietekmi uz gala lēmumu. Ievērojot minēto</w:t>
            </w:r>
            <w:r w:rsidR="0076144B">
              <w:rPr>
                <w:rFonts w:ascii="Times New Roman" w:eastAsia="Arial Unicode MS" w:hAnsi="Times New Roman" w:cs="Times New Roman"/>
                <w:bCs/>
                <w:sz w:val="24"/>
                <w:szCs w:val="24"/>
              </w:rPr>
              <w:t>,</w:t>
            </w:r>
            <w:r w:rsidR="00692744">
              <w:rPr>
                <w:rFonts w:ascii="Times New Roman" w:eastAsia="Arial Unicode MS" w:hAnsi="Times New Roman" w:cs="Times New Roman"/>
                <w:bCs/>
                <w:sz w:val="24"/>
                <w:szCs w:val="24"/>
              </w:rPr>
              <w:t xml:space="preserve"> šāda visaptveroša un </w:t>
            </w:r>
            <w:r w:rsidR="0076144B">
              <w:rPr>
                <w:rFonts w:ascii="Times New Roman" w:eastAsia="Arial Unicode MS" w:hAnsi="Times New Roman" w:cs="Times New Roman"/>
                <w:bCs/>
                <w:sz w:val="24"/>
                <w:szCs w:val="24"/>
              </w:rPr>
              <w:t>visiem</w:t>
            </w:r>
            <w:r w:rsidR="00692744">
              <w:rPr>
                <w:rFonts w:ascii="Times New Roman" w:eastAsia="Arial Unicode MS" w:hAnsi="Times New Roman" w:cs="Times New Roman"/>
                <w:bCs/>
                <w:sz w:val="24"/>
                <w:szCs w:val="24"/>
              </w:rPr>
              <w:t xml:space="preserve"> faktiskajiem apstākļiem </w:t>
            </w:r>
            <w:r w:rsidR="0076144B">
              <w:rPr>
                <w:rFonts w:ascii="Times New Roman" w:eastAsia="Arial Unicode MS" w:hAnsi="Times New Roman" w:cs="Times New Roman"/>
                <w:bCs/>
                <w:sz w:val="24"/>
                <w:szCs w:val="24"/>
              </w:rPr>
              <w:t xml:space="preserve">piemērota </w:t>
            </w:r>
            <w:r w:rsidR="00692744">
              <w:rPr>
                <w:rFonts w:ascii="Times New Roman" w:eastAsia="Arial Unicode MS" w:hAnsi="Times New Roman" w:cs="Times New Roman"/>
                <w:bCs/>
                <w:sz w:val="24"/>
                <w:szCs w:val="24"/>
              </w:rPr>
              <w:t>kritēriju noteikšana nav iespējama.</w:t>
            </w:r>
            <w:r w:rsidRPr="0015249E">
              <w:rPr>
                <w:rFonts w:ascii="Times New Roman" w:eastAsia="Arial Unicode MS" w:hAnsi="Times New Roman" w:cs="Times New Roman"/>
                <w:bCs/>
                <w:sz w:val="24"/>
                <w:szCs w:val="24"/>
              </w:rPr>
              <w:t xml:space="preserve"> </w:t>
            </w:r>
          </w:p>
        </w:tc>
      </w:tr>
      <w:tr w:rsidR="00934396" w:rsidRPr="00B7421F" w14:paraId="13DF1F7E" w14:textId="77777777" w:rsidTr="0094006F">
        <w:tc>
          <w:tcPr>
            <w:tcW w:w="0" w:type="auto"/>
            <w:tcBorders>
              <w:top w:val="single" w:sz="4" w:space="0" w:color="auto"/>
              <w:left w:val="single" w:sz="4" w:space="0" w:color="auto"/>
              <w:bottom w:val="single" w:sz="4" w:space="0" w:color="auto"/>
              <w:right w:val="single" w:sz="4" w:space="0" w:color="auto"/>
            </w:tcBorders>
          </w:tcPr>
          <w:p w14:paraId="470746D2" w14:textId="5E31D363" w:rsidR="00934396" w:rsidRPr="00B7421F" w:rsidRDefault="00A8176F" w:rsidP="0094006F">
            <w:pPr>
              <w:spacing w:after="0" w:line="240" w:lineRule="auto"/>
              <w:rPr>
                <w:rFonts w:ascii="Times New Roman" w:hAnsi="Times New Roman" w:cs="Times New Roman"/>
                <w:sz w:val="24"/>
                <w:szCs w:val="24"/>
              </w:rPr>
            </w:pPr>
            <w:r>
              <w:rPr>
                <w:rFonts w:ascii="Times New Roman" w:hAnsi="Times New Roman" w:cs="Times New Roman"/>
                <w:sz w:val="24"/>
                <w:szCs w:val="24"/>
              </w:rPr>
              <w:t>10</w:t>
            </w:r>
            <w:r w:rsidR="00FD56C4">
              <w:rPr>
                <w:rFonts w:ascii="Times New Roman" w:hAnsi="Times New Roman" w:cs="Times New Roman"/>
                <w:sz w:val="24"/>
                <w:szCs w:val="24"/>
              </w:rPr>
              <w:t>.</w:t>
            </w:r>
          </w:p>
        </w:tc>
        <w:tc>
          <w:tcPr>
            <w:tcW w:w="4577" w:type="dxa"/>
            <w:tcBorders>
              <w:top w:val="single" w:sz="4" w:space="0" w:color="auto"/>
              <w:left w:val="single" w:sz="4" w:space="0" w:color="auto"/>
              <w:bottom w:val="single" w:sz="4" w:space="0" w:color="auto"/>
              <w:right w:val="single" w:sz="4" w:space="0" w:color="auto"/>
            </w:tcBorders>
          </w:tcPr>
          <w:p w14:paraId="7D34B2A3" w14:textId="77777777" w:rsidR="00934396" w:rsidRPr="00B7421F" w:rsidRDefault="00934396" w:rsidP="0094006F">
            <w:pPr>
              <w:spacing w:after="0" w:line="240" w:lineRule="auto"/>
              <w:jc w:val="both"/>
              <w:rPr>
                <w:rFonts w:ascii="Times New Roman" w:hAnsi="Times New Roman" w:cs="Times New Roman"/>
                <w:sz w:val="24"/>
                <w:szCs w:val="24"/>
              </w:rPr>
            </w:pPr>
          </w:p>
        </w:tc>
        <w:tc>
          <w:tcPr>
            <w:tcW w:w="4694" w:type="dxa"/>
            <w:tcBorders>
              <w:top w:val="single" w:sz="4" w:space="0" w:color="auto"/>
              <w:left w:val="single" w:sz="4" w:space="0" w:color="auto"/>
              <w:bottom w:val="single" w:sz="4" w:space="0" w:color="auto"/>
              <w:right w:val="single" w:sz="4" w:space="0" w:color="auto"/>
            </w:tcBorders>
          </w:tcPr>
          <w:p w14:paraId="56F9062A" w14:textId="6252F414" w:rsidR="008B6CBD" w:rsidRPr="00A8176F" w:rsidRDefault="00E222E3" w:rsidP="008B6CBD">
            <w:pPr>
              <w:spacing w:after="0" w:line="360" w:lineRule="auto"/>
              <w:jc w:val="both"/>
              <w:rPr>
                <w:rFonts w:ascii="Times New Roman" w:eastAsia="Calibri" w:hAnsi="Times New Roman" w:cs="Times New Roman"/>
                <w:b/>
                <w:bCs/>
                <w:sz w:val="24"/>
                <w:szCs w:val="24"/>
              </w:rPr>
            </w:pPr>
            <w:r w:rsidRPr="00E11B46">
              <w:rPr>
                <w:rFonts w:ascii="Times New Roman" w:hAnsi="Times New Roman" w:cs="Times New Roman"/>
                <w:b/>
                <w:bCs/>
                <w:sz w:val="24"/>
                <w:szCs w:val="24"/>
                <w:lang w:eastAsia="lv-LV"/>
              </w:rPr>
              <w:t>Sabiedrība ar ierobežotu atbildību "</w:t>
            </w:r>
            <w:r w:rsidR="008B6CBD" w:rsidRPr="00A8176F">
              <w:rPr>
                <w:rFonts w:ascii="Times New Roman" w:eastAsia="Calibri" w:hAnsi="Times New Roman" w:cs="Times New Roman"/>
                <w:b/>
                <w:bCs/>
                <w:sz w:val="24"/>
                <w:szCs w:val="24"/>
              </w:rPr>
              <w:t>Tele2</w:t>
            </w:r>
            <w:r>
              <w:rPr>
                <w:rFonts w:ascii="Times New Roman" w:eastAsia="Calibri" w:hAnsi="Times New Roman" w:cs="Times New Roman"/>
                <w:b/>
                <w:bCs/>
                <w:sz w:val="24"/>
                <w:szCs w:val="24"/>
              </w:rPr>
              <w:t>"</w:t>
            </w:r>
          </w:p>
          <w:p w14:paraId="23ABD50D" w14:textId="62183D6A" w:rsidR="00581223" w:rsidRPr="00A8176F" w:rsidRDefault="00581223" w:rsidP="00581223">
            <w:pPr>
              <w:pStyle w:val="Sarakstarindkopa"/>
              <w:numPr>
                <w:ilvl w:val="0"/>
                <w:numId w:val="18"/>
              </w:numPr>
              <w:spacing w:after="0" w:line="240" w:lineRule="auto"/>
              <w:ind w:left="318"/>
              <w:jc w:val="both"/>
              <w:rPr>
                <w:rFonts w:ascii="Times New Roman" w:eastAsia="Calibri" w:hAnsi="Times New Roman" w:cs="Times New Roman"/>
                <w:b/>
                <w:bCs/>
                <w:sz w:val="24"/>
                <w:szCs w:val="24"/>
              </w:rPr>
            </w:pPr>
            <w:r w:rsidRPr="00A8176F">
              <w:rPr>
                <w:rFonts w:ascii="Times New Roman" w:eastAsia="Calibri" w:hAnsi="Times New Roman" w:cs="Times New Roman"/>
                <w:b/>
                <w:bCs/>
                <w:sz w:val="24"/>
                <w:szCs w:val="24"/>
              </w:rPr>
              <w:t>Paredzama reģistrācijas procedūra un pārejas periods.</w:t>
            </w:r>
          </w:p>
          <w:p w14:paraId="1219246D" w14:textId="007377FC" w:rsidR="00581223" w:rsidRPr="00A8176F" w:rsidRDefault="00581223" w:rsidP="00581223">
            <w:pPr>
              <w:spacing w:line="240" w:lineRule="auto"/>
              <w:jc w:val="both"/>
              <w:rPr>
                <w:rFonts w:ascii="Times New Roman" w:eastAsia="Calibri" w:hAnsi="Times New Roman" w:cs="Times New Roman"/>
                <w:sz w:val="24"/>
                <w:szCs w:val="24"/>
              </w:rPr>
            </w:pPr>
            <w:r w:rsidRPr="00A8176F">
              <w:rPr>
                <w:rFonts w:ascii="Times New Roman" w:eastAsia="Calibri" w:hAnsi="Times New Roman" w:cs="Times New Roman"/>
                <w:sz w:val="24"/>
                <w:szCs w:val="24"/>
              </w:rPr>
              <w:t>Noteikumu projekta 11.</w:t>
            </w:r>
            <w:r w:rsidR="00F706E8">
              <w:rPr>
                <w:rFonts w:ascii="Times New Roman" w:eastAsia="Calibri" w:hAnsi="Times New Roman" w:cs="Times New Roman"/>
                <w:sz w:val="24"/>
                <w:szCs w:val="24"/>
              </w:rPr>
              <w:t> </w:t>
            </w:r>
            <w:r w:rsidRPr="00A8176F">
              <w:rPr>
                <w:rFonts w:ascii="Times New Roman" w:eastAsia="Calibri" w:hAnsi="Times New Roman" w:cs="Times New Roman"/>
                <w:sz w:val="24"/>
                <w:szCs w:val="24"/>
              </w:rPr>
              <w:t>punkts nosaka termiņu ieraksta izdarīšanai reģistrā pēc lēmuma pieņemšanas, taču neparedz, kādā kārtībā Latvijas Banka pārbauda iesnieguma pilnīgumu un informē par trūkstošajiem dokumentiem. Ņemot vērā īso laiku līdz uzraudzības uzsākšanai 2026.</w:t>
            </w:r>
            <w:r w:rsidR="00F706E8">
              <w:rPr>
                <w:rFonts w:ascii="Times New Roman" w:eastAsia="Calibri" w:hAnsi="Times New Roman" w:cs="Times New Roman"/>
                <w:sz w:val="24"/>
                <w:szCs w:val="24"/>
              </w:rPr>
              <w:t> </w:t>
            </w:r>
            <w:r w:rsidRPr="00A8176F">
              <w:rPr>
                <w:rFonts w:ascii="Times New Roman" w:eastAsia="Calibri" w:hAnsi="Times New Roman" w:cs="Times New Roman"/>
                <w:sz w:val="24"/>
                <w:szCs w:val="24"/>
              </w:rPr>
              <w:t>gada 20.</w:t>
            </w:r>
            <w:r w:rsidR="00F706E8">
              <w:rPr>
                <w:rFonts w:ascii="Times New Roman" w:eastAsia="Calibri" w:hAnsi="Times New Roman" w:cs="Times New Roman"/>
                <w:sz w:val="24"/>
                <w:szCs w:val="24"/>
              </w:rPr>
              <w:t> </w:t>
            </w:r>
            <w:r w:rsidRPr="00A8176F">
              <w:rPr>
                <w:rFonts w:ascii="Times New Roman" w:eastAsia="Calibri" w:hAnsi="Times New Roman" w:cs="Times New Roman"/>
                <w:sz w:val="24"/>
                <w:szCs w:val="24"/>
              </w:rPr>
              <w:t xml:space="preserve">novembrī, neskaidra pārbaudes kārtība un </w:t>
            </w:r>
            <w:r w:rsidRPr="00A8176F">
              <w:rPr>
                <w:rFonts w:ascii="Times New Roman" w:eastAsia="Calibri" w:hAnsi="Times New Roman" w:cs="Times New Roman"/>
                <w:sz w:val="24"/>
                <w:szCs w:val="24"/>
              </w:rPr>
              <w:lastRenderedPageBreak/>
              <w:t>atkārtoti dokumentu pieprasījumi var aizkavēt reģistrāciju un apdraudēt pakalpojumu sniegšanas nepārtrauktību. Tādēļ lūdzam nodrošināt skaidru pārejas kārtību, kas ļauj esošajiem pakalpojumu sniedzējiem, kuri reģistrācijas iesniegumu iesnieguši noteiktajā termiņā, turpināt darbību līdz lēmuma pieņemšanai.</w:t>
            </w:r>
          </w:p>
          <w:p w14:paraId="3A12285C" w14:textId="77777777" w:rsidR="008B6CBD" w:rsidRDefault="008B6CBD" w:rsidP="00581223">
            <w:pPr>
              <w:spacing w:line="240" w:lineRule="auto"/>
              <w:jc w:val="both"/>
              <w:rPr>
                <w:rFonts w:ascii="Times New Roman" w:eastAsia="Calibri" w:hAnsi="Times New Roman" w:cs="Times New Roman"/>
                <w:sz w:val="20"/>
                <w:szCs w:val="20"/>
              </w:rPr>
            </w:pPr>
          </w:p>
          <w:p w14:paraId="02D2D493" w14:textId="77777777" w:rsidR="00A8176F" w:rsidRDefault="00A8176F" w:rsidP="00581223">
            <w:pPr>
              <w:spacing w:line="240" w:lineRule="auto"/>
              <w:jc w:val="both"/>
              <w:rPr>
                <w:rFonts w:ascii="Times New Roman" w:hAnsi="Times New Roman" w:cs="Times New Roman"/>
                <w:b/>
                <w:bCs/>
                <w:sz w:val="24"/>
                <w:szCs w:val="24"/>
                <w:lang w:eastAsia="lv-LV"/>
              </w:rPr>
            </w:pPr>
          </w:p>
          <w:p w14:paraId="2812D3D0" w14:textId="77777777" w:rsidR="00A8176F" w:rsidRDefault="00A8176F" w:rsidP="00581223">
            <w:pPr>
              <w:spacing w:line="240" w:lineRule="auto"/>
              <w:jc w:val="both"/>
              <w:rPr>
                <w:rFonts w:ascii="Times New Roman" w:hAnsi="Times New Roman" w:cs="Times New Roman"/>
                <w:b/>
                <w:bCs/>
                <w:sz w:val="24"/>
                <w:szCs w:val="24"/>
                <w:lang w:eastAsia="lv-LV"/>
              </w:rPr>
            </w:pPr>
          </w:p>
          <w:p w14:paraId="480B6F45" w14:textId="77777777" w:rsidR="00A8176F" w:rsidRDefault="00A8176F" w:rsidP="00581223">
            <w:pPr>
              <w:spacing w:line="240" w:lineRule="auto"/>
              <w:jc w:val="both"/>
              <w:rPr>
                <w:rFonts w:ascii="Times New Roman" w:hAnsi="Times New Roman" w:cs="Times New Roman"/>
                <w:b/>
                <w:bCs/>
                <w:sz w:val="24"/>
                <w:szCs w:val="24"/>
                <w:lang w:eastAsia="lv-LV"/>
              </w:rPr>
            </w:pPr>
          </w:p>
          <w:p w14:paraId="34C642AE" w14:textId="77777777" w:rsidR="00A8176F" w:rsidRDefault="00A8176F" w:rsidP="00581223">
            <w:pPr>
              <w:spacing w:line="240" w:lineRule="auto"/>
              <w:jc w:val="both"/>
              <w:rPr>
                <w:rFonts w:ascii="Times New Roman" w:hAnsi="Times New Roman" w:cs="Times New Roman"/>
                <w:b/>
                <w:bCs/>
                <w:sz w:val="24"/>
                <w:szCs w:val="24"/>
                <w:lang w:eastAsia="lv-LV"/>
              </w:rPr>
            </w:pPr>
          </w:p>
          <w:p w14:paraId="4BFE2CCF" w14:textId="77777777" w:rsidR="00A8176F" w:rsidRDefault="00A8176F" w:rsidP="00581223">
            <w:pPr>
              <w:spacing w:line="240" w:lineRule="auto"/>
              <w:jc w:val="both"/>
              <w:rPr>
                <w:rFonts w:ascii="Times New Roman" w:hAnsi="Times New Roman" w:cs="Times New Roman"/>
                <w:b/>
                <w:bCs/>
                <w:sz w:val="24"/>
                <w:szCs w:val="24"/>
                <w:lang w:eastAsia="lv-LV"/>
              </w:rPr>
            </w:pPr>
          </w:p>
          <w:p w14:paraId="21392AE9" w14:textId="77777777" w:rsidR="00A8176F" w:rsidRDefault="00A8176F" w:rsidP="00581223">
            <w:pPr>
              <w:spacing w:line="240" w:lineRule="auto"/>
              <w:jc w:val="both"/>
              <w:rPr>
                <w:rFonts w:ascii="Times New Roman" w:hAnsi="Times New Roman" w:cs="Times New Roman"/>
                <w:b/>
                <w:bCs/>
                <w:sz w:val="24"/>
                <w:szCs w:val="24"/>
                <w:lang w:eastAsia="lv-LV"/>
              </w:rPr>
            </w:pPr>
          </w:p>
          <w:p w14:paraId="314AA22B" w14:textId="77777777" w:rsidR="00A8176F" w:rsidRDefault="00A8176F" w:rsidP="00581223">
            <w:pPr>
              <w:spacing w:line="240" w:lineRule="auto"/>
              <w:jc w:val="both"/>
              <w:rPr>
                <w:rFonts w:ascii="Times New Roman" w:hAnsi="Times New Roman" w:cs="Times New Roman"/>
                <w:b/>
                <w:bCs/>
                <w:sz w:val="24"/>
                <w:szCs w:val="24"/>
                <w:lang w:eastAsia="lv-LV"/>
              </w:rPr>
            </w:pPr>
          </w:p>
          <w:p w14:paraId="7A61A6EE" w14:textId="77777777" w:rsidR="00A8176F" w:rsidRDefault="00A8176F" w:rsidP="00581223">
            <w:pPr>
              <w:spacing w:line="240" w:lineRule="auto"/>
              <w:jc w:val="both"/>
              <w:rPr>
                <w:rFonts w:ascii="Times New Roman" w:hAnsi="Times New Roman" w:cs="Times New Roman"/>
                <w:b/>
                <w:bCs/>
                <w:sz w:val="24"/>
                <w:szCs w:val="24"/>
                <w:lang w:eastAsia="lv-LV"/>
              </w:rPr>
            </w:pPr>
          </w:p>
          <w:p w14:paraId="3E51D79B" w14:textId="77777777" w:rsidR="00A8176F" w:rsidRDefault="00A8176F" w:rsidP="00581223">
            <w:pPr>
              <w:spacing w:line="240" w:lineRule="auto"/>
              <w:jc w:val="both"/>
              <w:rPr>
                <w:rFonts w:ascii="Times New Roman" w:hAnsi="Times New Roman" w:cs="Times New Roman"/>
                <w:b/>
                <w:bCs/>
                <w:sz w:val="24"/>
                <w:szCs w:val="24"/>
                <w:lang w:eastAsia="lv-LV"/>
              </w:rPr>
            </w:pPr>
          </w:p>
          <w:p w14:paraId="152BCC72" w14:textId="77777777" w:rsidR="00E222E3" w:rsidRDefault="00E222E3" w:rsidP="00581223">
            <w:pPr>
              <w:spacing w:line="240" w:lineRule="auto"/>
              <w:jc w:val="both"/>
              <w:rPr>
                <w:rFonts w:ascii="Times New Roman" w:hAnsi="Times New Roman" w:cs="Times New Roman"/>
                <w:b/>
                <w:bCs/>
                <w:sz w:val="24"/>
                <w:szCs w:val="24"/>
                <w:lang w:eastAsia="lv-LV"/>
              </w:rPr>
            </w:pPr>
          </w:p>
          <w:p w14:paraId="3F1302C6" w14:textId="236A95E9" w:rsidR="008B6CBD" w:rsidRPr="00A8176F" w:rsidRDefault="0076144B" w:rsidP="00581223">
            <w:pPr>
              <w:spacing w:line="240" w:lineRule="auto"/>
              <w:jc w:val="both"/>
              <w:rPr>
                <w:rFonts w:ascii="Times New Roman" w:eastAsia="Calibri" w:hAnsi="Times New Roman" w:cs="Times New Roman"/>
                <w:sz w:val="24"/>
                <w:szCs w:val="24"/>
              </w:rPr>
            </w:pPr>
            <w:r>
              <w:rPr>
                <w:rFonts w:ascii="Times New Roman" w:hAnsi="Times New Roman" w:cs="Times New Roman"/>
                <w:b/>
                <w:bCs/>
                <w:sz w:val="24"/>
                <w:szCs w:val="24"/>
                <w:lang w:eastAsia="lv-LV"/>
              </w:rPr>
              <w:t>SIA</w:t>
            </w:r>
            <w:r w:rsidR="009E608E">
              <w:rPr>
                <w:rFonts w:ascii="Times New Roman" w:hAnsi="Times New Roman" w:cs="Times New Roman"/>
                <w:b/>
                <w:bCs/>
                <w:sz w:val="24"/>
                <w:szCs w:val="24"/>
                <w:lang w:eastAsia="lv-LV"/>
              </w:rPr>
              <w:t> "</w:t>
            </w:r>
            <w:r w:rsidRPr="00A8176F">
              <w:rPr>
                <w:rFonts w:ascii="Times New Roman" w:hAnsi="Times New Roman" w:cs="Times New Roman"/>
                <w:b/>
                <w:bCs/>
                <w:sz w:val="24"/>
                <w:szCs w:val="24"/>
                <w:lang w:eastAsia="lv-LV"/>
              </w:rPr>
              <w:t xml:space="preserve">BITE </w:t>
            </w:r>
            <w:r w:rsidR="008B6CBD" w:rsidRPr="00A8176F">
              <w:rPr>
                <w:rFonts w:ascii="Times New Roman" w:hAnsi="Times New Roman" w:cs="Times New Roman"/>
                <w:b/>
                <w:bCs/>
                <w:sz w:val="24"/>
                <w:szCs w:val="24"/>
                <w:lang w:eastAsia="lv-LV"/>
              </w:rPr>
              <w:t>Latvija</w:t>
            </w:r>
            <w:r>
              <w:rPr>
                <w:rFonts w:ascii="Times New Roman" w:hAnsi="Times New Roman" w:cs="Times New Roman"/>
                <w:b/>
                <w:bCs/>
                <w:sz w:val="24"/>
                <w:szCs w:val="24"/>
                <w:lang w:eastAsia="lv-LV"/>
              </w:rPr>
              <w:t xml:space="preserve">" </w:t>
            </w:r>
          </w:p>
          <w:p w14:paraId="527F9FBE" w14:textId="05201B43" w:rsidR="008B6CBD" w:rsidRPr="00A8176F" w:rsidRDefault="008B6CBD" w:rsidP="00581223">
            <w:pPr>
              <w:spacing w:line="240" w:lineRule="auto"/>
              <w:jc w:val="both"/>
              <w:rPr>
                <w:rFonts w:ascii="Times New Roman" w:eastAsia="Calibri" w:hAnsi="Times New Roman" w:cs="Times New Roman"/>
                <w:sz w:val="24"/>
                <w:szCs w:val="24"/>
              </w:rPr>
            </w:pPr>
            <w:r w:rsidRPr="00A8176F">
              <w:rPr>
                <w:rFonts w:ascii="Times New Roman" w:hAnsi="Times New Roman" w:cs="Times New Roman"/>
                <w:sz w:val="24"/>
                <w:szCs w:val="24"/>
              </w:rPr>
              <w:t xml:space="preserve">Noteikumos ir uzskaitīti iesniedzamā informācija, kārtība, cik ilgā laikā Latvijas Bankas lēmums tiek reģistrēts, bet noteikumos netiek noteikts termiņš, cik ilgā laikā lēmums </w:t>
            </w:r>
            <w:r w:rsidRPr="00A8176F">
              <w:rPr>
                <w:rFonts w:ascii="Times New Roman" w:hAnsi="Times New Roman" w:cs="Times New Roman"/>
                <w:sz w:val="24"/>
                <w:szCs w:val="24"/>
              </w:rPr>
              <w:lastRenderedPageBreak/>
              <w:t>par reģistrēšanu/ reģistrēšanas apturēšanu tiek pieņemts</w:t>
            </w:r>
          </w:p>
          <w:p w14:paraId="699725C3" w14:textId="552FCD3F" w:rsidR="00581223" w:rsidRPr="00B37627" w:rsidRDefault="00581223" w:rsidP="00581223">
            <w:pPr>
              <w:spacing w:line="240" w:lineRule="auto"/>
              <w:ind w:firstLine="720"/>
              <w:jc w:val="both"/>
              <w:rPr>
                <w:rFonts w:ascii="Times New Roman" w:eastAsia="Calibri" w:hAnsi="Times New Roman" w:cs="Times New Roman"/>
                <w:sz w:val="20"/>
                <w:szCs w:val="20"/>
              </w:rPr>
            </w:pPr>
          </w:p>
          <w:p w14:paraId="69B61AF0" w14:textId="386F0C30" w:rsidR="00934396" w:rsidRPr="0079228F" w:rsidRDefault="00934396" w:rsidP="00934396">
            <w:pPr>
              <w:spacing w:line="360" w:lineRule="auto"/>
              <w:ind w:firstLine="720"/>
              <w:jc w:val="both"/>
              <w:rPr>
                <w:rFonts w:ascii="Times New Roman" w:eastAsia="Calibri" w:hAnsi="Times New Roman" w:cs="Times New Roman"/>
                <w:sz w:val="20"/>
                <w:szCs w:val="20"/>
              </w:rPr>
            </w:pPr>
          </w:p>
        </w:tc>
        <w:tc>
          <w:tcPr>
            <w:tcW w:w="4662" w:type="dxa"/>
            <w:tcBorders>
              <w:top w:val="single" w:sz="4" w:space="0" w:color="auto"/>
              <w:left w:val="single" w:sz="4" w:space="0" w:color="auto"/>
              <w:bottom w:val="single" w:sz="4" w:space="0" w:color="auto"/>
              <w:right w:val="single" w:sz="4" w:space="0" w:color="auto"/>
            </w:tcBorders>
          </w:tcPr>
          <w:p w14:paraId="19E1E126" w14:textId="4B611B10" w:rsidR="00581223" w:rsidRDefault="00581223" w:rsidP="0094006F">
            <w:pPr>
              <w:spacing w:after="0" w:line="240" w:lineRule="auto"/>
              <w:jc w:val="both"/>
              <w:rPr>
                <w:rFonts w:ascii="Times New Roman" w:eastAsia="Arial Unicode MS" w:hAnsi="Times New Roman"/>
                <w:b/>
                <w:sz w:val="24"/>
                <w:szCs w:val="24"/>
              </w:rPr>
            </w:pPr>
            <w:r>
              <w:rPr>
                <w:rFonts w:ascii="Times New Roman" w:eastAsia="Arial Unicode MS" w:hAnsi="Times New Roman"/>
                <w:b/>
                <w:sz w:val="24"/>
                <w:szCs w:val="24"/>
              </w:rPr>
              <w:lastRenderedPageBreak/>
              <w:t>Ņemts vērā daļēji.</w:t>
            </w:r>
          </w:p>
          <w:p w14:paraId="3A16F8BE" w14:textId="77777777" w:rsidR="00581223" w:rsidRDefault="00581223" w:rsidP="0094006F">
            <w:pPr>
              <w:spacing w:after="0" w:line="240" w:lineRule="auto"/>
              <w:jc w:val="both"/>
              <w:rPr>
                <w:rFonts w:ascii="Times New Roman" w:eastAsia="Arial Unicode MS" w:hAnsi="Times New Roman"/>
                <w:b/>
                <w:sz w:val="24"/>
                <w:szCs w:val="24"/>
              </w:rPr>
            </w:pPr>
          </w:p>
          <w:p w14:paraId="5ED3575B" w14:textId="0C78ED3C" w:rsidR="00EF7426" w:rsidRDefault="00581223" w:rsidP="00EF7426">
            <w:pPr>
              <w:spacing w:after="0" w:line="240" w:lineRule="auto"/>
              <w:jc w:val="both"/>
              <w:rPr>
                <w:rFonts w:ascii="Times New Roman" w:eastAsia="Arial Unicode MS" w:hAnsi="Times New Roman"/>
                <w:bCs/>
                <w:sz w:val="24"/>
                <w:szCs w:val="24"/>
              </w:rPr>
            </w:pPr>
            <w:r w:rsidRPr="00EF7426">
              <w:rPr>
                <w:rFonts w:ascii="Times New Roman" w:eastAsia="Arial Unicode MS" w:hAnsi="Times New Roman"/>
                <w:bCs/>
                <w:sz w:val="24"/>
                <w:szCs w:val="24"/>
              </w:rPr>
              <w:t>Likumdevējs nav deleģējis Latvijas Bank</w:t>
            </w:r>
            <w:r w:rsidR="0076144B">
              <w:rPr>
                <w:rFonts w:ascii="Times New Roman" w:eastAsia="Arial Unicode MS" w:hAnsi="Times New Roman"/>
                <w:bCs/>
                <w:sz w:val="24"/>
                <w:szCs w:val="24"/>
              </w:rPr>
              <w:t>u</w:t>
            </w:r>
            <w:r w:rsidRPr="00EF7426">
              <w:rPr>
                <w:rFonts w:ascii="Times New Roman" w:eastAsia="Arial Unicode MS" w:hAnsi="Times New Roman"/>
                <w:bCs/>
                <w:sz w:val="24"/>
                <w:szCs w:val="24"/>
              </w:rPr>
              <w:t xml:space="preserve"> noteikt pārejas periodus</w:t>
            </w:r>
            <w:r w:rsidR="00EF7426" w:rsidRPr="00EF7426">
              <w:rPr>
                <w:rFonts w:ascii="Times New Roman" w:eastAsia="Arial Unicode MS" w:hAnsi="Times New Roman"/>
                <w:bCs/>
                <w:sz w:val="24"/>
                <w:szCs w:val="24"/>
              </w:rPr>
              <w:t>, lai atlikto maksājumu pakalpojum</w:t>
            </w:r>
            <w:r w:rsidR="0076144B">
              <w:rPr>
                <w:rFonts w:ascii="Times New Roman" w:eastAsia="Arial Unicode MS" w:hAnsi="Times New Roman"/>
                <w:bCs/>
                <w:sz w:val="24"/>
                <w:szCs w:val="24"/>
              </w:rPr>
              <w:t>a</w:t>
            </w:r>
            <w:r w:rsidR="00EF7426" w:rsidRPr="00EF7426">
              <w:rPr>
                <w:rFonts w:ascii="Times New Roman" w:eastAsia="Arial Unicode MS" w:hAnsi="Times New Roman"/>
                <w:bCs/>
                <w:sz w:val="24"/>
                <w:szCs w:val="24"/>
              </w:rPr>
              <w:t xml:space="preserve"> sniedzēji varētu veikt reģistrāciju pagarinātos termiņos. Kā jau ir skaidrots </w:t>
            </w:r>
            <w:r w:rsidR="00692744">
              <w:rPr>
                <w:rFonts w:ascii="Times New Roman" w:eastAsia="Arial Unicode MS" w:hAnsi="Times New Roman"/>
                <w:bCs/>
                <w:sz w:val="24"/>
                <w:szCs w:val="24"/>
              </w:rPr>
              <w:t>potenciālajiem</w:t>
            </w:r>
            <w:r w:rsidR="00692744" w:rsidRPr="00EF7426">
              <w:rPr>
                <w:rFonts w:ascii="Times New Roman" w:eastAsia="Arial Unicode MS" w:hAnsi="Times New Roman"/>
                <w:bCs/>
                <w:sz w:val="24"/>
                <w:szCs w:val="24"/>
              </w:rPr>
              <w:t xml:space="preserve"> </w:t>
            </w:r>
            <w:r w:rsidR="00EF7426" w:rsidRPr="00EF7426">
              <w:rPr>
                <w:rFonts w:ascii="Times New Roman" w:eastAsia="Arial Unicode MS" w:hAnsi="Times New Roman"/>
                <w:bCs/>
                <w:sz w:val="24"/>
                <w:szCs w:val="24"/>
              </w:rPr>
              <w:t>atlikto maksājumu pakalpojum</w:t>
            </w:r>
            <w:r w:rsidR="0076144B">
              <w:rPr>
                <w:rFonts w:ascii="Times New Roman" w:eastAsia="Arial Unicode MS" w:hAnsi="Times New Roman"/>
                <w:bCs/>
                <w:sz w:val="24"/>
                <w:szCs w:val="24"/>
              </w:rPr>
              <w:t>a</w:t>
            </w:r>
            <w:r w:rsidR="00EF7426" w:rsidRPr="00EF7426">
              <w:rPr>
                <w:rFonts w:ascii="Times New Roman" w:eastAsia="Arial Unicode MS" w:hAnsi="Times New Roman"/>
                <w:bCs/>
                <w:sz w:val="24"/>
                <w:szCs w:val="24"/>
              </w:rPr>
              <w:t xml:space="preserve"> sniedzējiem, t</w:t>
            </w:r>
            <w:r w:rsidR="006626D9">
              <w:rPr>
                <w:rFonts w:ascii="Times New Roman" w:eastAsia="Arial Unicode MS" w:hAnsi="Times New Roman"/>
                <w:bCs/>
                <w:sz w:val="24"/>
                <w:szCs w:val="24"/>
              </w:rPr>
              <w:t>ā</w:t>
            </w:r>
            <w:r w:rsidR="00EF7426" w:rsidRPr="00EF7426">
              <w:rPr>
                <w:rFonts w:ascii="Times New Roman" w:eastAsia="Arial Unicode MS" w:hAnsi="Times New Roman"/>
                <w:bCs/>
                <w:sz w:val="24"/>
                <w:szCs w:val="24"/>
              </w:rPr>
              <w:t xml:space="preserve"> kā pamatnoteikumi reģistrācijai ir zināmi </w:t>
            </w:r>
            <w:r w:rsidR="003E4730">
              <w:rPr>
                <w:rFonts w:ascii="Times New Roman" w:eastAsia="Arial Unicode MS" w:hAnsi="Times New Roman"/>
                <w:bCs/>
                <w:sz w:val="24"/>
                <w:szCs w:val="24"/>
              </w:rPr>
              <w:t xml:space="preserve">noteikumu </w:t>
            </w:r>
            <w:r w:rsidR="00EF7426" w:rsidRPr="00EF7426">
              <w:rPr>
                <w:rFonts w:ascii="Times New Roman" w:eastAsia="Arial Unicode MS" w:hAnsi="Times New Roman"/>
                <w:bCs/>
                <w:sz w:val="24"/>
                <w:szCs w:val="24"/>
              </w:rPr>
              <w:t xml:space="preserve">projekta </w:t>
            </w:r>
            <w:r w:rsidR="009E608E">
              <w:rPr>
                <w:rFonts w:ascii="Times New Roman" w:eastAsia="Arial Unicode MS" w:hAnsi="Times New Roman"/>
                <w:bCs/>
                <w:sz w:val="24"/>
                <w:szCs w:val="24"/>
              </w:rPr>
              <w:t>stadijā</w:t>
            </w:r>
            <w:r w:rsidR="00EF7426" w:rsidRPr="00EF7426">
              <w:rPr>
                <w:rFonts w:ascii="Times New Roman" w:eastAsia="Arial Unicode MS" w:hAnsi="Times New Roman"/>
                <w:bCs/>
                <w:sz w:val="24"/>
                <w:szCs w:val="24"/>
              </w:rPr>
              <w:t xml:space="preserve">, tad jau šobrīd var strādāt pie dokumentu sagatavošanas. </w:t>
            </w:r>
            <w:r w:rsidR="00692744">
              <w:rPr>
                <w:rFonts w:ascii="Times New Roman" w:eastAsia="Arial Unicode MS" w:hAnsi="Times New Roman"/>
                <w:bCs/>
                <w:sz w:val="24"/>
                <w:szCs w:val="24"/>
              </w:rPr>
              <w:lastRenderedPageBreak/>
              <w:t>Saņemot iesniegumu</w:t>
            </w:r>
            <w:r w:rsidR="0076144B">
              <w:rPr>
                <w:rFonts w:ascii="Times New Roman" w:eastAsia="Arial Unicode MS" w:hAnsi="Times New Roman"/>
                <w:bCs/>
                <w:sz w:val="24"/>
                <w:szCs w:val="24"/>
              </w:rPr>
              <w:t>, par</w:t>
            </w:r>
            <w:r w:rsidR="00692744">
              <w:rPr>
                <w:rFonts w:ascii="Times New Roman" w:eastAsia="Arial Unicode MS" w:hAnsi="Times New Roman"/>
                <w:bCs/>
                <w:sz w:val="24"/>
                <w:szCs w:val="24"/>
              </w:rPr>
              <w:t xml:space="preserve"> t</w:t>
            </w:r>
            <w:r w:rsidR="00EF7426" w:rsidRPr="00EF7426">
              <w:rPr>
                <w:rFonts w:ascii="Times New Roman" w:eastAsia="Arial Unicode MS" w:hAnsi="Times New Roman"/>
                <w:bCs/>
                <w:sz w:val="24"/>
                <w:szCs w:val="24"/>
              </w:rPr>
              <w:t>rūkumi</w:t>
            </w:r>
            <w:r w:rsidR="0076144B">
              <w:rPr>
                <w:rFonts w:ascii="Times New Roman" w:eastAsia="Arial Unicode MS" w:hAnsi="Times New Roman"/>
                <w:bCs/>
                <w:sz w:val="24"/>
                <w:szCs w:val="24"/>
              </w:rPr>
              <w:t>em</w:t>
            </w:r>
            <w:r w:rsidR="00EF7426" w:rsidRPr="00EF7426">
              <w:rPr>
                <w:rFonts w:ascii="Times New Roman" w:eastAsia="Arial Unicode MS" w:hAnsi="Times New Roman"/>
                <w:bCs/>
                <w:sz w:val="24"/>
                <w:szCs w:val="24"/>
              </w:rPr>
              <w:t xml:space="preserve"> nekavējoties </w:t>
            </w:r>
            <w:r w:rsidR="0076144B">
              <w:rPr>
                <w:rFonts w:ascii="Times New Roman" w:eastAsia="Arial Unicode MS" w:hAnsi="Times New Roman"/>
                <w:bCs/>
                <w:sz w:val="24"/>
                <w:szCs w:val="24"/>
              </w:rPr>
              <w:t xml:space="preserve">notiks </w:t>
            </w:r>
            <w:r w:rsidR="00EF7426" w:rsidRPr="00EF7426">
              <w:rPr>
                <w:rFonts w:ascii="Times New Roman" w:eastAsia="Arial Unicode MS" w:hAnsi="Times New Roman"/>
                <w:bCs/>
                <w:sz w:val="24"/>
                <w:szCs w:val="24"/>
              </w:rPr>
              <w:t>komuni</w:t>
            </w:r>
            <w:r w:rsidR="0076144B">
              <w:rPr>
                <w:rFonts w:ascii="Times New Roman" w:eastAsia="Arial Unicode MS" w:hAnsi="Times New Roman"/>
                <w:bCs/>
                <w:sz w:val="24"/>
                <w:szCs w:val="24"/>
              </w:rPr>
              <w:t>kācija ar</w:t>
            </w:r>
            <w:r w:rsidR="0076144B" w:rsidRPr="00EF7426">
              <w:rPr>
                <w:rFonts w:ascii="Times New Roman" w:eastAsia="Arial Unicode MS" w:hAnsi="Times New Roman"/>
                <w:bCs/>
                <w:sz w:val="24"/>
                <w:szCs w:val="24"/>
              </w:rPr>
              <w:t xml:space="preserve"> </w:t>
            </w:r>
            <w:r w:rsidR="00EF7426" w:rsidRPr="00EF7426">
              <w:rPr>
                <w:rFonts w:ascii="Times New Roman" w:eastAsia="Arial Unicode MS" w:hAnsi="Times New Roman"/>
                <w:bCs/>
                <w:sz w:val="24"/>
                <w:szCs w:val="24"/>
              </w:rPr>
              <w:t>iesniedzēj</w:t>
            </w:r>
            <w:r w:rsidR="0076144B">
              <w:rPr>
                <w:rFonts w:ascii="Times New Roman" w:eastAsia="Arial Unicode MS" w:hAnsi="Times New Roman"/>
                <w:bCs/>
                <w:sz w:val="24"/>
                <w:szCs w:val="24"/>
              </w:rPr>
              <w:t>u</w:t>
            </w:r>
            <w:r w:rsidR="00EF7426" w:rsidRPr="00EF7426">
              <w:rPr>
                <w:rFonts w:ascii="Times New Roman" w:eastAsia="Arial Unicode MS" w:hAnsi="Times New Roman"/>
                <w:bCs/>
                <w:sz w:val="24"/>
                <w:szCs w:val="24"/>
              </w:rPr>
              <w:t xml:space="preserve">. Izvērtējot esošos riskus, kas ir zemi, kā arī ņemot vērā, ka likumdevējs nav </w:t>
            </w:r>
            <w:r w:rsidR="0076144B">
              <w:rPr>
                <w:rFonts w:ascii="Times New Roman" w:eastAsia="Arial Unicode MS" w:hAnsi="Times New Roman"/>
                <w:bCs/>
                <w:sz w:val="24"/>
                <w:szCs w:val="24"/>
              </w:rPr>
              <w:t>noteicis</w:t>
            </w:r>
            <w:r w:rsidR="0076144B" w:rsidRPr="00EF7426">
              <w:rPr>
                <w:rFonts w:ascii="Times New Roman" w:eastAsia="Arial Unicode MS" w:hAnsi="Times New Roman"/>
                <w:bCs/>
                <w:sz w:val="24"/>
                <w:szCs w:val="24"/>
              </w:rPr>
              <w:t xml:space="preserve"> </w:t>
            </w:r>
            <w:r w:rsidR="00EF7426" w:rsidRPr="00EF7426">
              <w:rPr>
                <w:rFonts w:ascii="Times New Roman" w:eastAsia="Arial Unicode MS" w:hAnsi="Times New Roman"/>
                <w:bCs/>
                <w:sz w:val="24"/>
                <w:szCs w:val="24"/>
              </w:rPr>
              <w:t xml:space="preserve">pārejas periodu, Latvijas Banka neplāno aizliegt </w:t>
            </w:r>
            <w:r w:rsidR="00692744">
              <w:rPr>
                <w:rFonts w:ascii="Times New Roman" w:eastAsia="Arial Unicode MS" w:hAnsi="Times New Roman"/>
                <w:bCs/>
                <w:sz w:val="24"/>
                <w:szCs w:val="24"/>
              </w:rPr>
              <w:t>atlikto maksājumu pakalpojum</w:t>
            </w:r>
            <w:r w:rsidR="0076144B">
              <w:rPr>
                <w:rFonts w:ascii="Times New Roman" w:eastAsia="Arial Unicode MS" w:hAnsi="Times New Roman"/>
                <w:bCs/>
                <w:sz w:val="24"/>
                <w:szCs w:val="24"/>
              </w:rPr>
              <w:t>a</w:t>
            </w:r>
            <w:r w:rsidR="00692744">
              <w:rPr>
                <w:rFonts w:ascii="Times New Roman" w:eastAsia="Arial Unicode MS" w:hAnsi="Times New Roman"/>
                <w:bCs/>
                <w:sz w:val="24"/>
                <w:szCs w:val="24"/>
              </w:rPr>
              <w:t xml:space="preserve"> sniedzēju lokā ietilpstošiem komersantiem</w:t>
            </w:r>
            <w:r w:rsidR="00692744" w:rsidRPr="00EF7426">
              <w:rPr>
                <w:rFonts w:ascii="Times New Roman" w:eastAsia="Arial Unicode MS" w:hAnsi="Times New Roman"/>
                <w:bCs/>
                <w:sz w:val="24"/>
                <w:szCs w:val="24"/>
              </w:rPr>
              <w:t xml:space="preserve"> </w:t>
            </w:r>
            <w:r w:rsidR="00EF7426" w:rsidRPr="00EF7426">
              <w:rPr>
                <w:rFonts w:ascii="Times New Roman" w:eastAsia="Arial Unicode MS" w:hAnsi="Times New Roman"/>
                <w:bCs/>
                <w:sz w:val="24"/>
                <w:szCs w:val="24"/>
              </w:rPr>
              <w:t xml:space="preserve">sniegt esošo pakalpojumu, taču sagaida, ka </w:t>
            </w:r>
            <w:r w:rsidR="00692744" w:rsidRPr="00EF7426">
              <w:rPr>
                <w:rFonts w:ascii="Times New Roman" w:eastAsia="Arial Unicode MS" w:hAnsi="Times New Roman"/>
                <w:bCs/>
                <w:sz w:val="24"/>
                <w:szCs w:val="24"/>
              </w:rPr>
              <w:t>t</w:t>
            </w:r>
            <w:r w:rsidR="00692744">
              <w:rPr>
                <w:rFonts w:ascii="Times New Roman" w:eastAsia="Arial Unicode MS" w:hAnsi="Times New Roman"/>
                <w:bCs/>
                <w:sz w:val="24"/>
                <w:szCs w:val="24"/>
              </w:rPr>
              <w:t>ie</w:t>
            </w:r>
            <w:r w:rsidR="00692744" w:rsidRPr="00EF7426">
              <w:rPr>
                <w:rFonts w:ascii="Times New Roman" w:eastAsia="Arial Unicode MS" w:hAnsi="Times New Roman"/>
                <w:bCs/>
                <w:sz w:val="24"/>
                <w:szCs w:val="24"/>
              </w:rPr>
              <w:t xml:space="preserve"> </w:t>
            </w:r>
            <w:r w:rsidR="00EF7426" w:rsidRPr="00EF7426">
              <w:rPr>
                <w:rFonts w:ascii="Times New Roman" w:eastAsia="Arial Unicode MS" w:hAnsi="Times New Roman"/>
                <w:bCs/>
                <w:sz w:val="24"/>
                <w:szCs w:val="24"/>
              </w:rPr>
              <w:t xml:space="preserve">aktīvi sadarbosies, lai pēc iespējas ātrāk saņemtu reģistrāciju. Ja reģistrācijas gaitā tiks konstatēti kādi trūkumi, kas novēršami </w:t>
            </w:r>
            <w:r w:rsidR="00835FFA">
              <w:rPr>
                <w:rFonts w:ascii="Times New Roman" w:eastAsia="Arial Unicode MS" w:hAnsi="Times New Roman"/>
                <w:bCs/>
                <w:sz w:val="24"/>
                <w:szCs w:val="24"/>
              </w:rPr>
              <w:t>ilgākā laik</w:t>
            </w:r>
            <w:r w:rsidR="00EF7426" w:rsidRPr="00EF7426">
              <w:rPr>
                <w:rFonts w:ascii="Times New Roman" w:eastAsia="Arial Unicode MS" w:hAnsi="Times New Roman"/>
                <w:bCs/>
                <w:sz w:val="24"/>
                <w:szCs w:val="24"/>
              </w:rPr>
              <w:t xml:space="preserve">ā, Latvijas </w:t>
            </w:r>
            <w:r w:rsidR="00F706E8">
              <w:rPr>
                <w:rFonts w:ascii="Times New Roman" w:eastAsia="Arial Unicode MS" w:hAnsi="Times New Roman"/>
                <w:bCs/>
                <w:sz w:val="24"/>
                <w:szCs w:val="24"/>
              </w:rPr>
              <w:t>B</w:t>
            </w:r>
            <w:r w:rsidR="00EF7426" w:rsidRPr="00EF7426">
              <w:rPr>
                <w:rFonts w:ascii="Times New Roman" w:eastAsia="Arial Unicode MS" w:hAnsi="Times New Roman"/>
                <w:bCs/>
                <w:sz w:val="24"/>
                <w:szCs w:val="24"/>
              </w:rPr>
              <w:t>anka pieies procesam samērīg</w:t>
            </w:r>
            <w:r w:rsidR="0076144B">
              <w:rPr>
                <w:rFonts w:ascii="Times New Roman" w:eastAsia="Arial Unicode MS" w:hAnsi="Times New Roman"/>
                <w:bCs/>
                <w:sz w:val="24"/>
                <w:szCs w:val="24"/>
              </w:rPr>
              <w:t>i</w:t>
            </w:r>
            <w:r w:rsidR="00EF7426" w:rsidRPr="00EF7426">
              <w:rPr>
                <w:rFonts w:ascii="Times New Roman" w:eastAsia="Arial Unicode MS" w:hAnsi="Times New Roman"/>
                <w:bCs/>
                <w:sz w:val="24"/>
                <w:szCs w:val="24"/>
              </w:rPr>
              <w:t>, reģistrācijai paredzot nosacījumu, kas un līdz kuram datumam ir jāievieš/jāiesniedz. Pakalpojum</w:t>
            </w:r>
            <w:r w:rsidR="00525E48">
              <w:rPr>
                <w:rFonts w:ascii="Times New Roman" w:eastAsia="Arial Unicode MS" w:hAnsi="Times New Roman"/>
                <w:bCs/>
                <w:sz w:val="24"/>
                <w:szCs w:val="24"/>
              </w:rPr>
              <w:t>a</w:t>
            </w:r>
            <w:r w:rsidR="00EF7426" w:rsidRPr="00EF7426">
              <w:rPr>
                <w:rFonts w:ascii="Times New Roman" w:eastAsia="Arial Unicode MS" w:hAnsi="Times New Roman"/>
                <w:bCs/>
                <w:sz w:val="24"/>
                <w:szCs w:val="24"/>
              </w:rPr>
              <w:t xml:space="preserve"> sniegšanas aizliegums iestātos tikai tad, ja </w:t>
            </w:r>
            <w:r w:rsidR="00835FFA" w:rsidRPr="00EF7426">
              <w:rPr>
                <w:rFonts w:ascii="Times New Roman" w:eastAsia="Arial Unicode MS" w:hAnsi="Times New Roman"/>
                <w:bCs/>
                <w:sz w:val="24"/>
                <w:szCs w:val="24"/>
              </w:rPr>
              <w:t>atlikto maksājumu pakalpojum</w:t>
            </w:r>
            <w:r w:rsidR="00835FFA">
              <w:rPr>
                <w:rFonts w:ascii="Times New Roman" w:eastAsia="Arial Unicode MS" w:hAnsi="Times New Roman"/>
                <w:bCs/>
                <w:sz w:val="24"/>
                <w:szCs w:val="24"/>
              </w:rPr>
              <w:t>a</w:t>
            </w:r>
            <w:r w:rsidR="00835FFA" w:rsidRPr="00EF7426">
              <w:rPr>
                <w:rFonts w:ascii="Times New Roman" w:eastAsia="Arial Unicode MS" w:hAnsi="Times New Roman"/>
                <w:bCs/>
                <w:sz w:val="24"/>
                <w:szCs w:val="24"/>
              </w:rPr>
              <w:t xml:space="preserve"> sniedzēj</w:t>
            </w:r>
            <w:r w:rsidR="00835FFA">
              <w:rPr>
                <w:rFonts w:ascii="Times New Roman" w:eastAsia="Arial Unicode MS" w:hAnsi="Times New Roman"/>
                <w:bCs/>
                <w:sz w:val="24"/>
                <w:szCs w:val="24"/>
              </w:rPr>
              <w:t>s</w:t>
            </w:r>
            <w:r w:rsidR="00EF7426" w:rsidRPr="00EF7426">
              <w:rPr>
                <w:rFonts w:ascii="Times New Roman" w:eastAsia="Arial Unicode MS" w:hAnsi="Times New Roman"/>
                <w:bCs/>
                <w:sz w:val="24"/>
                <w:szCs w:val="24"/>
              </w:rPr>
              <w:t xml:space="preserve"> nesadarbojas</w:t>
            </w:r>
            <w:r w:rsidR="0076144B">
              <w:rPr>
                <w:rFonts w:ascii="Times New Roman" w:eastAsia="Arial Unicode MS" w:hAnsi="Times New Roman"/>
                <w:bCs/>
                <w:sz w:val="24"/>
                <w:szCs w:val="24"/>
              </w:rPr>
              <w:t>,</w:t>
            </w:r>
            <w:r w:rsidR="00EF7426" w:rsidRPr="00EF7426">
              <w:rPr>
                <w:rFonts w:ascii="Times New Roman" w:eastAsia="Arial Unicode MS" w:hAnsi="Times New Roman"/>
                <w:bCs/>
                <w:sz w:val="24"/>
                <w:szCs w:val="24"/>
              </w:rPr>
              <w:t xml:space="preserve"> ne</w:t>
            </w:r>
            <w:r w:rsidR="0076144B">
              <w:rPr>
                <w:rFonts w:ascii="Times New Roman" w:eastAsia="Arial Unicode MS" w:hAnsi="Times New Roman"/>
                <w:bCs/>
                <w:sz w:val="24"/>
                <w:szCs w:val="24"/>
              </w:rPr>
              <w:t>izpilda</w:t>
            </w:r>
            <w:r w:rsidR="00EF7426" w:rsidRPr="00EF7426">
              <w:rPr>
                <w:rFonts w:ascii="Times New Roman" w:eastAsia="Arial Unicode MS" w:hAnsi="Times New Roman"/>
                <w:bCs/>
                <w:sz w:val="24"/>
                <w:szCs w:val="24"/>
              </w:rPr>
              <w:t xml:space="preserve"> nosacījumu</w:t>
            </w:r>
            <w:r w:rsidR="0076144B">
              <w:rPr>
                <w:rFonts w:ascii="Times New Roman" w:eastAsia="Arial Unicode MS" w:hAnsi="Times New Roman"/>
                <w:bCs/>
                <w:sz w:val="24"/>
                <w:szCs w:val="24"/>
              </w:rPr>
              <w:t>s vai</w:t>
            </w:r>
            <w:r w:rsidR="00EF7426">
              <w:rPr>
                <w:rFonts w:ascii="Times New Roman" w:eastAsia="Arial Unicode MS" w:hAnsi="Times New Roman"/>
                <w:bCs/>
                <w:sz w:val="24"/>
                <w:szCs w:val="24"/>
              </w:rPr>
              <w:t xml:space="preserve"> vilcina procesu</w:t>
            </w:r>
            <w:r w:rsidR="00EF7426" w:rsidRPr="00EF7426">
              <w:rPr>
                <w:rFonts w:ascii="Times New Roman" w:eastAsia="Arial Unicode MS" w:hAnsi="Times New Roman"/>
                <w:bCs/>
                <w:sz w:val="24"/>
                <w:szCs w:val="24"/>
              </w:rPr>
              <w:t xml:space="preserve"> bez attaisnojoš</w:t>
            </w:r>
            <w:r w:rsidR="0076144B">
              <w:rPr>
                <w:rFonts w:ascii="Times New Roman" w:eastAsia="Arial Unicode MS" w:hAnsi="Times New Roman"/>
                <w:bCs/>
                <w:sz w:val="24"/>
                <w:szCs w:val="24"/>
              </w:rPr>
              <w:t>a</w:t>
            </w:r>
            <w:r w:rsidR="00EF7426" w:rsidRPr="00EF7426">
              <w:rPr>
                <w:rFonts w:ascii="Times New Roman" w:eastAsia="Arial Unicode MS" w:hAnsi="Times New Roman"/>
                <w:bCs/>
                <w:sz w:val="24"/>
                <w:szCs w:val="24"/>
              </w:rPr>
              <w:t xml:space="preserve"> pamat</w:t>
            </w:r>
            <w:r w:rsidR="0076144B">
              <w:rPr>
                <w:rFonts w:ascii="Times New Roman" w:eastAsia="Arial Unicode MS" w:hAnsi="Times New Roman"/>
                <w:bCs/>
                <w:sz w:val="24"/>
                <w:szCs w:val="24"/>
              </w:rPr>
              <w:t>a</w:t>
            </w:r>
            <w:r w:rsidR="00EF7426" w:rsidRPr="00EF7426">
              <w:rPr>
                <w:rFonts w:ascii="Times New Roman" w:eastAsia="Arial Unicode MS" w:hAnsi="Times New Roman"/>
                <w:bCs/>
                <w:sz w:val="24"/>
                <w:szCs w:val="24"/>
              </w:rPr>
              <w:t>.</w:t>
            </w:r>
          </w:p>
          <w:p w14:paraId="04AA1D6D" w14:textId="77777777" w:rsidR="008B6CBD" w:rsidRDefault="008B6CBD" w:rsidP="00EF7426">
            <w:pPr>
              <w:spacing w:after="0" w:line="240" w:lineRule="auto"/>
              <w:jc w:val="both"/>
              <w:rPr>
                <w:rFonts w:ascii="Times New Roman" w:eastAsia="Arial Unicode MS" w:hAnsi="Times New Roman"/>
                <w:bCs/>
                <w:sz w:val="24"/>
                <w:szCs w:val="24"/>
              </w:rPr>
            </w:pPr>
          </w:p>
          <w:p w14:paraId="25735107" w14:textId="0BB9150E" w:rsidR="008B6CBD" w:rsidRDefault="008B6CBD" w:rsidP="00EF7426">
            <w:pPr>
              <w:spacing w:after="0" w:line="240" w:lineRule="auto"/>
              <w:jc w:val="both"/>
              <w:rPr>
                <w:rFonts w:ascii="Times New Roman" w:eastAsia="Arial Unicode MS" w:hAnsi="Times New Roman"/>
                <w:bCs/>
                <w:sz w:val="24"/>
                <w:szCs w:val="24"/>
              </w:rPr>
            </w:pPr>
            <w:r>
              <w:rPr>
                <w:rFonts w:ascii="Times New Roman" w:eastAsia="Arial Unicode MS" w:hAnsi="Times New Roman"/>
                <w:bCs/>
                <w:sz w:val="24"/>
                <w:szCs w:val="24"/>
              </w:rPr>
              <w:t xml:space="preserve">Skaidrības labad </w:t>
            </w:r>
            <w:r w:rsidR="003E4730">
              <w:rPr>
                <w:rFonts w:ascii="Times New Roman" w:eastAsia="Arial Unicode MS" w:hAnsi="Times New Roman"/>
                <w:bCs/>
                <w:sz w:val="24"/>
                <w:szCs w:val="24"/>
              </w:rPr>
              <w:t xml:space="preserve">noteikumu </w:t>
            </w:r>
            <w:r>
              <w:rPr>
                <w:rFonts w:ascii="Times New Roman" w:eastAsia="Arial Unicode MS" w:hAnsi="Times New Roman"/>
                <w:bCs/>
                <w:sz w:val="24"/>
                <w:szCs w:val="24"/>
              </w:rPr>
              <w:t>projekts papildināts ar punktiem</w:t>
            </w:r>
            <w:r w:rsidR="0076144B">
              <w:rPr>
                <w:rFonts w:ascii="Times New Roman" w:eastAsia="Arial Unicode MS" w:hAnsi="Times New Roman"/>
                <w:bCs/>
                <w:sz w:val="24"/>
                <w:szCs w:val="24"/>
              </w:rPr>
              <w:t xml:space="preserve"> par to</w:t>
            </w:r>
            <w:r>
              <w:rPr>
                <w:rFonts w:ascii="Times New Roman" w:eastAsia="Arial Unicode MS" w:hAnsi="Times New Roman"/>
                <w:bCs/>
                <w:sz w:val="24"/>
                <w:szCs w:val="24"/>
              </w:rPr>
              <w:t xml:space="preserve">, kā Latvijas Banka izskatīs iesniegtos dokumentus. </w:t>
            </w:r>
            <w:r w:rsidR="00ED0DB7">
              <w:rPr>
                <w:rFonts w:ascii="Times New Roman" w:eastAsia="Arial Unicode MS" w:hAnsi="Times New Roman"/>
                <w:bCs/>
                <w:sz w:val="24"/>
                <w:szCs w:val="24"/>
              </w:rPr>
              <w:t xml:space="preserve">Latvijas Banka </w:t>
            </w:r>
            <w:r w:rsidR="0076144B">
              <w:rPr>
                <w:rFonts w:ascii="Times New Roman" w:eastAsia="Arial Unicode MS" w:hAnsi="Times New Roman"/>
                <w:bCs/>
                <w:sz w:val="24"/>
                <w:szCs w:val="24"/>
              </w:rPr>
              <w:t>iz</w:t>
            </w:r>
            <w:r w:rsidR="00ED0DB7">
              <w:rPr>
                <w:rFonts w:ascii="Times New Roman" w:eastAsia="Arial Unicode MS" w:hAnsi="Times New Roman"/>
                <w:bCs/>
                <w:sz w:val="24"/>
                <w:szCs w:val="24"/>
              </w:rPr>
              <w:t>skat</w:t>
            </w:r>
            <w:r w:rsidR="0076144B">
              <w:rPr>
                <w:rFonts w:ascii="Times New Roman" w:eastAsia="Arial Unicode MS" w:hAnsi="Times New Roman"/>
                <w:bCs/>
                <w:sz w:val="24"/>
                <w:szCs w:val="24"/>
              </w:rPr>
              <w:t>īs</w:t>
            </w:r>
            <w:r w:rsidR="00ED0DB7">
              <w:rPr>
                <w:rFonts w:ascii="Times New Roman" w:eastAsia="Arial Unicode MS" w:hAnsi="Times New Roman"/>
                <w:bCs/>
                <w:sz w:val="24"/>
                <w:szCs w:val="24"/>
              </w:rPr>
              <w:t xml:space="preserve"> iesniegumu saskaņā ar Administratīvā procesa likumu, tādējādi lēmuma pieņemšanas termiņi izriet no minētā likuma.</w:t>
            </w:r>
          </w:p>
          <w:p w14:paraId="07F805F6" w14:textId="77777777" w:rsidR="008B6CBD" w:rsidRDefault="008B6CBD" w:rsidP="00EF7426">
            <w:pPr>
              <w:spacing w:after="0" w:line="240" w:lineRule="auto"/>
              <w:jc w:val="both"/>
              <w:rPr>
                <w:rFonts w:ascii="Times New Roman" w:eastAsia="Arial Unicode MS" w:hAnsi="Times New Roman"/>
                <w:bCs/>
                <w:sz w:val="24"/>
                <w:szCs w:val="24"/>
              </w:rPr>
            </w:pPr>
          </w:p>
          <w:p w14:paraId="6D9CE86D" w14:textId="3BF5726C" w:rsidR="008B6CBD" w:rsidRPr="00EF7426" w:rsidRDefault="008B6CBD" w:rsidP="00EF7426">
            <w:pPr>
              <w:spacing w:after="0" w:line="240" w:lineRule="auto"/>
              <w:jc w:val="both"/>
              <w:rPr>
                <w:rFonts w:ascii="Times New Roman" w:eastAsia="Arial Unicode MS" w:hAnsi="Times New Roman"/>
                <w:bCs/>
                <w:sz w:val="24"/>
                <w:szCs w:val="24"/>
              </w:rPr>
            </w:pPr>
            <w:r>
              <w:rPr>
                <w:rFonts w:ascii="Times New Roman" w:eastAsia="Arial Unicode MS" w:hAnsi="Times New Roman"/>
                <w:bCs/>
                <w:sz w:val="24"/>
                <w:szCs w:val="24"/>
              </w:rPr>
              <w:t xml:space="preserve">Attiecībā uz reģistrācijas apturēšanu un </w:t>
            </w:r>
            <w:r w:rsidR="0076144B">
              <w:rPr>
                <w:rFonts w:ascii="Times New Roman" w:eastAsia="Arial Unicode MS" w:hAnsi="Times New Roman"/>
                <w:bCs/>
                <w:sz w:val="24"/>
                <w:szCs w:val="24"/>
              </w:rPr>
              <w:t xml:space="preserve">to, </w:t>
            </w:r>
            <w:r>
              <w:rPr>
                <w:rFonts w:ascii="Times New Roman" w:eastAsia="Arial Unicode MS" w:hAnsi="Times New Roman"/>
                <w:bCs/>
                <w:sz w:val="24"/>
                <w:szCs w:val="24"/>
              </w:rPr>
              <w:t xml:space="preserve">cik ilgā laikā lēmums tiek pieņemts, norādām, ka Latvijas Banka administratīvās lietas ierosina, pamatojoties uz Administratīvā procesa </w:t>
            </w:r>
            <w:r>
              <w:rPr>
                <w:rFonts w:ascii="Times New Roman" w:eastAsia="Arial Unicode MS" w:hAnsi="Times New Roman"/>
                <w:bCs/>
                <w:sz w:val="24"/>
                <w:szCs w:val="24"/>
              </w:rPr>
              <w:lastRenderedPageBreak/>
              <w:t>likuma normām. Tādējādi lēmuma pieņemšanas termiņi ir noteikti minētajā likumā.</w:t>
            </w:r>
          </w:p>
          <w:p w14:paraId="34C54EBA" w14:textId="6CCB247C" w:rsidR="00581223" w:rsidRDefault="00581223" w:rsidP="0094006F">
            <w:pPr>
              <w:spacing w:after="0" w:line="240" w:lineRule="auto"/>
              <w:jc w:val="both"/>
              <w:rPr>
                <w:rFonts w:ascii="Times New Roman" w:eastAsia="Arial Unicode MS" w:hAnsi="Times New Roman"/>
                <w:b/>
                <w:sz w:val="24"/>
                <w:szCs w:val="24"/>
              </w:rPr>
            </w:pPr>
          </w:p>
          <w:p w14:paraId="1A0F764D" w14:textId="45C20CBB" w:rsidR="00EF7426" w:rsidRPr="00EF7426" w:rsidRDefault="00EF7426" w:rsidP="0094006F">
            <w:pPr>
              <w:spacing w:after="0" w:line="240" w:lineRule="auto"/>
              <w:jc w:val="both"/>
              <w:rPr>
                <w:rFonts w:ascii="Times New Roman" w:eastAsia="Arial Unicode MS" w:hAnsi="Times New Roman" w:cs="Times New Roman"/>
                <w:bCs/>
                <w:sz w:val="24"/>
                <w:szCs w:val="24"/>
              </w:rPr>
            </w:pPr>
            <w:r w:rsidRPr="00EF7426">
              <w:rPr>
                <w:rFonts w:ascii="Times New Roman" w:eastAsia="Arial Unicode MS" w:hAnsi="Times New Roman" w:cs="Times New Roman"/>
                <w:bCs/>
                <w:sz w:val="24"/>
                <w:szCs w:val="24"/>
              </w:rPr>
              <w:t>Papildus</w:t>
            </w:r>
            <w:r w:rsidR="003E4730">
              <w:rPr>
                <w:rFonts w:ascii="Times New Roman" w:eastAsia="Arial Unicode MS" w:hAnsi="Times New Roman" w:cs="Times New Roman"/>
                <w:bCs/>
                <w:sz w:val="24"/>
                <w:szCs w:val="24"/>
              </w:rPr>
              <w:t xml:space="preserve"> noteikumu</w:t>
            </w:r>
            <w:r w:rsidRPr="00EF7426">
              <w:rPr>
                <w:rFonts w:ascii="Times New Roman" w:eastAsia="Arial Unicode MS" w:hAnsi="Times New Roman" w:cs="Times New Roman"/>
                <w:bCs/>
                <w:sz w:val="24"/>
                <w:szCs w:val="24"/>
              </w:rPr>
              <w:t xml:space="preserve"> projektā paredzēts</w:t>
            </w:r>
            <w:r>
              <w:rPr>
                <w:rFonts w:ascii="Times New Roman" w:eastAsia="Arial Unicode MS" w:hAnsi="Times New Roman" w:cs="Times New Roman"/>
                <w:bCs/>
                <w:sz w:val="24"/>
                <w:szCs w:val="24"/>
              </w:rPr>
              <w:t xml:space="preserve"> pārejas </w:t>
            </w:r>
            <w:r w:rsidR="00BA3B36">
              <w:rPr>
                <w:rFonts w:ascii="Times New Roman" w:eastAsia="Arial Unicode MS" w:hAnsi="Times New Roman" w:cs="Times New Roman"/>
                <w:bCs/>
                <w:sz w:val="24"/>
                <w:szCs w:val="24"/>
              </w:rPr>
              <w:t>noteikum</w:t>
            </w:r>
            <w:r w:rsidR="00CE4744">
              <w:rPr>
                <w:rFonts w:ascii="Times New Roman" w:eastAsia="Arial Unicode MS" w:hAnsi="Times New Roman" w:cs="Times New Roman"/>
                <w:bCs/>
                <w:sz w:val="24"/>
                <w:szCs w:val="24"/>
              </w:rPr>
              <w:t>s</w:t>
            </w:r>
            <w:r w:rsidR="00412F5D">
              <w:rPr>
                <w:rFonts w:ascii="Times New Roman" w:eastAsia="Arial Unicode MS" w:hAnsi="Times New Roman" w:cs="Times New Roman"/>
                <w:bCs/>
                <w:sz w:val="24"/>
                <w:szCs w:val="24"/>
              </w:rPr>
              <w:t xml:space="preserve"> attiecībā uz to</w:t>
            </w:r>
            <w:r w:rsidRPr="00EF7426">
              <w:rPr>
                <w:rFonts w:ascii="Times New Roman" w:eastAsia="Arial Unicode MS" w:hAnsi="Times New Roman" w:cs="Times New Roman"/>
                <w:bCs/>
                <w:sz w:val="24"/>
                <w:szCs w:val="24"/>
              </w:rPr>
              <w:t xml:space="preserve">, ka </w:t>
            </w:r>
            <w:r w:rsidRPr="00EF7426">
              <w:rPr>
                <w:rFonts w:ascii="Times New Roman" w:hAnsi="Times New Roman" w:cs="Times New Roman"/>
                <w:sz w:val="24"/>
                <w:szCs w:val="24"/>
              </w:rPr>
              <w:t>noziedzīgi iegūtu līdzekļu legalizācijas un terorisma un proliferācijas finansēšanas novēršanas iekšējās kontroles sistēmu atlikto maksājumu pakalpojum</w:t>
            </w:r>
            <w:r w:rsidR="00412F5D">
              <w:rPr>
                <w:rFonts w:ascii="Times New Roman" w:hAnsi="Times New Roman" w:cs="Times New Roman"/>
                <w:sz w:val="24"/>
                <w:szCs w:val="24"/>
              </w:rPr>
              <w:t>a</w:t>
            </w:r>
            <w:r w:rsidRPr="00EF7426">
              <w:rPr>
                <w:rFonts w:ascii="Times New Roman" w:hAnsi="Times New Roman" w:cs="Times New Roman"/>
                <w:sz w:val="24"/>
                <w:szCs w:val="24"/>
              </w:rPr>
              <w:t xml:space="preserve"> sniedzējs izstrādā un </w:t>
            </w:r>
            <w:r w:rsidR="00835FFA">
              <w:rPr>
                <w:rFonts w:ascii="Times New Roman" w:hAnsi="Times New Roman" w:cs="Times New Roman"/>
                <w:sz w:val="24"/>
                <w:szCs w:val="24"/>
              </w:rPr>
              <w:t xml:space="preserve">tās aprakstu </w:t>
            </w:r>
            <w:r w:rsidRPr="00EF7426">
              <w:rPr>
                <w:rFonts w:ascii="Times New Roman" w:hAnsi="Times New Roman" w:cs="Times New Roman"/>
                <w:sz w:val="24"/>
                <w:szCs w:val="24"/>
              </w:rPr>
              <w:t>iesniedz Latvijas Bankai</w:t>
            </w:r>
            <w:r w:rsidR="00412F5D">
              <w:rPr>
                <w:rFonts w:ascii="Times New Roman" w:hAnsi="Times New Roman" w:cs="Times New Roman"/>
                <w:sz w:val="24"/>
                <w:szCs w:val="24"/>
              </w:rPr>
              <w:t>,</w:t>
            </w:r>
            <w:r w:rsidRPr="00EF7426">
              <w:rPr>
                <w:rFonts w:ascii="Times New Roman" w:hAnsi="Times New Roman" w:cs="Times New Roman"/>
                <w:sz w:val="24"/>
                <w:szCs w:val="24"/>
              </w:rPr>
              <w:t xml:space="preserve"> </w:t>
            </w:r>
            <w:r w:rsidR="00BA3B36" w:rsidRPr="00434141">
              <w:rPr>
                <w:rFonts w:ascii="Times New Roman" w:hAnsi="Times New Roman" w:cs="Times New Roman"/>
                <w:sz w:val="24"/>
                <w:szCs w:val="24"/>
              </w:rPr>
              <w:t xml:space="preserve">kā arī ieceļ </w:t>
            </w:r>
            <w:r w:rsidR="00BA3B36" w:rsidRPr="00FB52A4">
              <w:rPr>
                <w:rFonts w:ascii="Times New Roman" w:hAnsi="Times New Roman" w:cs="Times New Roman"/>
                <w:sz w:val="24"/>
                <w:szCs w:val="24"/>
              </w:rPr>
              <w:t>valdes locekli, kas atbild par atlikto maksājumu pakalpojum</w:t>
            </w:r>
            <w:r w:rsidR="00412F5D">
              <w:rPr>
                <w:rFonts w:ascii="Times New Roman" w:hAnsi="Times New Roman" w:cs="Times New Roman"/>
                <w:sz w:val="24"/>
                <w:szCs w:val="24"/>
              </w:rPr>
              <w:t>a</w:t>
            </w:r>
            <w:r w:rsidR="00BA3B36" w:rsidRPr="00FB52A4">
              <w:rPr>
                <w:rFonts w:ascii="Times New Roman" w:hAnsi="Times New Roman" w:cs="Times New Roman"/>
                <w:sz w:val="24"/>
                <w:szCs w:val="24"/>
              </w:rPr>
              <w:t xml:space="preserve"> sniegšanu un noziedzīgi iegūtu līdzekļu legalizācijas un terorisma un proliferācijas finansēšanas novēršanu</w:t>
            </w:r>
            <w:r w:rsidR="00A7296B">
              <w:rPr>
                <w:rFonts w:ascii="Times New Roman" w:hAnsi="Times New Roman" w:cs="Times New Roman"/>
                <w:sz w:val="24"/>
                <w:szCs w:val="24"/>
              </w:rPr>
              <w:t>,</w:t>
            </w:r>
            <w:r w:rsidR="00BA3B36" w:rsidRPr="00FB52A4">
              <w:rPr>
                <w:rFonts w:ascii="Times New Roman" w:hAnsi="Times New Roman" w:cs="Times New Roman"/>
                <w:sz w:val="24"/>
                <w:szCs w:val="24"/>
              </w:rPr>
              <w:t xml:space="preserve"> un atbilstoši noteikumos paredzētajam iesniedz nepieciešamo apliecinājumu </w:t>
            </w:r>
            <w:r w:rsidR="00BA3B36">
              <w:rPr>
                <w:rFonts w:ascii="Times New Roman" w:hAnsi="Times New Roman" w:cs="Times New Roman"/>
                <w:sz w:val="24"/>
                <w:szCs w:val="24"/>
              </w:rPr>
              <w:t>pēc</w:t>
            </w:r>
            <w:r w:rsidR="00BA3B36" w:rsidRPr="00EF7426">
              <w:rPr>
                <w:rFonts w:ascii="Times New Roman" w:hAnsi="Times New Roman" w:cs="Times New Roman"/>
                <w:sz w:val="24"/>
                <w:szCs w:val="24"/>
              </w:rPr>
              <w:t xml:space="preserve"> </w:t>
            </w:r>
            <w:r w:rsidRPr="00EF7426">
              <w:rPr>
                <w:rFonts w:ascii="Times New Roman" w:hAnsi="Times New Roman" w:cs="Times New Roman"/>
                <w:sz w:val="24"/>
                <w:szCs w:val="24"/>
              </w:rPr>
              <w:t>2027.</w:t>
            </w:r>
            <w:r w:rsidR="00F706E8">
              <w:rPr>
                <w:rFonts w:ascii="Times New Roman" w:hAnsi="Times New Roman" w:cs="Times New Roman"/>
                <w:sz w:val="24"/>
                <w:szCs w:val="24"/>
              </w:rPr>
              <w:t> </w:t>
            </w:r>
            <w:r w:rsidRPr="00EF7426">
              <w:rPr>
                <w:rFonts w:ascii="Times New Roman" w:hAnsi="Times New Roman" w:cs="Times New Roman"/>
                <w:sz w:val="24"/>
                <w:szCs w:val="24"/>
              </w:rPr>
              <w:t>gada 10.</w:t>
            </w:r>
            <w:r w:rsidR="00F706E8">
              <w:rPr>
                <w:rFonts w:ascii="Times New Roman" w:hAnsi="Times New Roman" w:cs="Times New Roman"/>
                <w:sz w:val="24"/>
                <w:szCs w:val="24"/>
              </w:rPr>
              <w:t> </w:t>
            </w:r>
            <w:r w:rsidRPr="00EF7426">
              <w:rPr>
                <w:rFonts w:ascii="Times New Roman" w:hAnsi="Times New Roman" w:cs="Times New Roman"/>
                <w:sz w:val="24"/>
                <w:szCs w:val="24"/>
              </w:rPr>
              <w:t>jūlija</w:t>
            </w:r>
            <w:r>
              <w:rPr>
                <w:rFonts w:ascii="Times New Roman" w:hAnsi="Times New Roman" w:cs="Times New Roman"/>
                <w:sz w:val="24"/>
                <w:szCs w:val="24"/>
              </w:rPr>
              <w:t>, kad stājas spēkā attiecīgais regulējums un atlikto maksājumu pakalpojum</w:t>
            </w:r>
            <w:r w:rsidR="00412F5D">
              <w:rPr>
                <w:rFonts w:ascii="Times New Roman" w:hAnsi="Times New Roman" w:cs="Times New Roman"/>
                <w:sz w:val="24"/>
                <w:szCs w:val="24"/>
              </w:rPr>
              <w:t>a</w:t>
            </w:r>
            <w:r>
              <w:rPr>
                <w:rFonts w:ascii="Times New Roman" w:hAnsi="Times New Roman" w:cs="Times New Roman"/>
                <w:sz w:val="24"/>
                <w:szCs w:val="24"/>
              </w:rPr>
              <w:t xml:space="preserve"> sniedzēji kļūst par </w:t>
            </w:r>
            <w:r w:rsidR="00750848">
              <w:rPr>
                <w:rFonts w:ascii="Times New Roman" w:hAnsi="Times New Roman" w:cs="Times New Roman"/>
                <w:sz w:val="24"/>
                <w:szCs w:val="24"/>
              </w:rPr>
              <w:t>n</w:t>
            </w:r>
            <w:r w:rsidRPr="00EF7426">
              <w:rPr>
                <w:rFonts w:ascii="Times New Roman" w:hAnsi="Times New Roman" w:cs="Times New Roman"/>
                <w:sz w:val="24"/>
                <w:szCs w:val="24"/>
              </w:rPr>
              <w:t xml:space="preserve">oziedzīgi iegūtu līdzekļu legalizācijas un terorisma un proliferācijas finansēšanas novēršanas </w:t>
            </w:r>
            <w:r w:rsidR="00750848">
              <w:rPr>
                <w:rFonts w:ascii="Times New Roman" w:hAnsi="Times New Roman" w:cs="Times New Roman"/>
                <w:sz w:val="24"/>
                <w:szCs w:val="24"/>
              </w:rPr>
              <w:t>jomas</w:t>
            </w:r>
            <w:r w:rsidR="008F4F88">
              <w:rPr>
                <w:rFonts w:ascii="Times New Roman" w:hAnsi="Times New Roman" w:cs="Times New Roman"/>
                <w:sz w:val="24"/>
                <w:szCs w:val="24"/>
              </w:rPr>
              <w:t xml:space="preserve"> </w:t>
            </w:r>
            <w:r>
              <w:rPr>
                <w:rFonts w:ascii="Times New Roman" w:hAnsi="Times New Roman" w:cs="Times New Roman"/>
                <w:sz w:val="24"/>
                <w:szCs w:val="24"/>
              </w:rPr>
              <w:t>subjektiem. Norādām, ka tas neaizliedz minēto dokumentu izstrādāt un iesniegt Latvijas Bankai jau sākotnējās reģistrācijas laikā.</w:t>
            </w:r>
          </w:p>
          <w:p w14:paraId="173C6675" w14:textId="77777777" w:rsidR="00581223" w:rsidRPr="00EF7426" w:rsidRDefault="00581223" w:rsidP="0094006F">
            <w:pPr>
              <w:spacing w:after="0" w:line="240" w:lineRule="auto"/>
              <w:jc w:val="both"/>
              <w:rPr>
                <w:rFonts w:ascii="Times New Roman" w:eastAsia="Arial Unicode MS" w:hAnsi="Times New Roman" w:cs="Times New Roman"/>
                <w:b/>
                <w:sz w:val="24"/>
                <w:szCs w:val="24"/>
              </w:rPr>
            </w:pPr>
          </w:p>
          <w:p w14:paraId="08F159AF" w14:textId="521680B2" w:rsidR="00581223" w:rsidRDefault="003E4730" w:rsidP="0094006F">
            <w:pPr>
              <w:spacing w:after="0" w:line="240" w:lineRule="auto"/>
              <w:jc w:val="both"/>
              <w:rPr>
                <w:rFonts w:ascii="Times New Roman" w:eastAsia="Arial Unicode MS" w:hAnsi="Times New Roman"/>
                <w:b/>
                <w:sz w:val="24"/>
                <w:szCs w:val="24"/>
              </w:rPr>
            </w:pPr>
            <w:r>
              <w:rPr>
                <w:rFonts w:ascii="Times New Roman" w:eastAsia="Arial Unicode MS" w:hAnsi="Times New Roman"/>
                <w:b/>
                <w:sz w:val="24"/>
                <w:szCs w:val="24"/>
              </w:rPr>
              <w:t>Noteikumu p</w:t>
            </w:r>
            <w:r w:rsidR="00581223">
              <w:rPr>
                <w:rFonts w:ascii="Times New Roman" w:eastAsia="Arial Unicode MS" w:hAnsi="Times New Roman"/>
                <w:b/>
                <w:sz w:val="24"/>
                <w:szCs w:val="24"/>
              </w:rPr>
              <w:t>rojekts papildināts ar 10. un 11.</w:t>
            </w:r>
            <w:r w:rsidR="00F706E8">
              <w:rPr>
                <w:rFonts w:ascii="Times New Roman" w:eastAsia="Arial Unicode MS" w:hAnsi="Times New Roman"/>
                <w:b/>
                <w:sz w:val="24"/>
                <w:szCs w:val="24"/>
              </w:rPr>
              <w:t> </w:t>
            </w:r>
            <w:r w:rsidR="00581223">
              <w:rPr>
                <w:rFonts w:ascii="Times New Roman" w:eastAsia="Arial Unicode MS" w:hAnsi="Times New Roman"/>
                <w:b/>
                <w:sz w:val="24"/>
                <w:szCs w:val="24"/>
              </w:rPr>
              <w:t>punktu šādā redakcijā:</w:t>
            </w:r>
          </w:p>
          <w:p w14:paraId="2E0A3B88" w14:textId="49E071BA" w:rsidR="00581223" w:rsidRPr="00F231B9" w:rsidRDefault="00581223" w:rsidP="00E11B46">
            <w:pPr>
              <w:pStyle w:val="NApunkts1"/>
              <w:numPr>
                <w:ilvl w:val="0"/>
                <w:numId w:val="19"/>
              </w:numPr>
              <w:tabs>
                <w:tab w:val="left" w:pos="410"/>
              </w:tabs>
              <w:ind w:left="19" w:firstLine="0"/>
              <w:rPr>
                <w:b/>
                <w:bCs/>
              </w:rPr>
            </w:pPr>
            <w:r w:rsidRPr="00CE472D">
              <w:t>Ja ir saņemti visi nepieciešamie dokumenti, Latvijas Banka sāk vērtēšanu. Ja nepieciešamie dokumenti</w:t>
            </w:r>
            <w:r w:rsidR="00412F5D" w:rsidRPr="00CE472D">
              <w:t xml:space="preserve"> nav saņemti</w:t>
            </w:r>
            <w:r w:rsidRPr="00CE472D">
              <w:t xml:space="preserve">, </w:t>
            </w:r>
            <w:r w:rsidRPr="00CE472D">
              <w:lastRenderedPageBreak/>
              <w:t>Latvijas Banka pieprasa papildu informāciju un skaidrojumus.</w:t>
            </w:r>
          </w:p>
          <w:p w14:paraId="599AA9A5" w14:textId="4D8DEB95" w:rsidR="00581223" w:rsidRDefault="004637AE" w:rsidP="004637AE">
            <w:pPr>
              <w:pStyle w:val="NApunkts1"/>
              <w:numPr>
                <w:ilvl w:val="0"/>
                <w:numId w:val="0"/>
              </w:numPr>
              <w:ind w:left="15"/>
            </w:pPr>
            <w:r>
              <w:t xml:space="preserve">11. </w:t>
            </w:r>
            <w:r w:rsidR="00BA3B36">
              <w:t>Latvijas Banka izvērtē iesniegumu un pieņem lēmumu Administratīvā procesa likumā noteiktajā termiņā.</w:t>
            </w:r>
          </w:p>
          <w:p w14:paraId="5AF7CB36" w14:textId="77777777" w:rsidR="00EF7426" w:rsidRDefault="00EF7426" w:rsidP="00EF7426">
            <w:pPr>
              <w:spacing w:after="0" w:line="240" w:lineRule="auto"/>
              <w:jc w:val="both"/>
              <w:rPr>
                <w:rFonts w:ascii="Times New Roman" w:hAnsi="Times New Roman" w:cs="Times New Roman"/>
                <w:sz w:val="24"/>
                <w:szCs w:val="24"/>
              </w:rPr>
            </w:pPr>
          </w:p>
          <w:p w14:paraId="2FA0CFD0" w14:textId="52F7B7ED" w:rsidR="00581223" w:rsidRDefault="00EF7426" w:rsidP="0094006F">
            <w:pPr>
              <w:spacing w:after="0" w:line="240" w:lineRule="auto"/>
              <w:jc w:val="both"/>
              <w:rPr>
                <w:rFonts w:ascii="Times New Roman" w:hAnsi="Times New Roman" w:cs="Times New Roman"/>
                <w:sz w:val="24"/>
                <w:szCs w:val="24"/>
              </w:rPr>
            </w:pPr>
            <w:r w:rsidRPr="00EF7426">
              <w:rPr>
                <w:rFonts w:ascii="Times New Roman" w:hAnsi="Times New Roman" w:cs="Times New Roman"/>
                <w:sz w:val="24"/>
                <w:szCs w:val="24"/>
              </w:rPr>
              <w:t xml:space="preserve">26. </w:t>
            </w:r>
            <w:r w:rsidR="00AE5AD0" w:rsidRPr="00EF7426">
              <w:rPr>
                <w:rFonts w:ascii="Times New Roman" w:hAnsi="Times New Roman" w:cs="Times New Roman"/>
                <w:sz w:val="24"/>
                <w:szCs w:val="24"/>
              </w:rPr>
              <w:t xml:space="preserve">Šo noteikumu </w:t>
            </w:r>
            <w:r w:rsidR="00AE5AD0">
              <w:rPr>
                <w:rFonts w:ascii="Times New Roman" w:hAnsi="Times New Roman" w:cs="Times New Roman"/>
                <w:sz w:val="24"/>
                <w:szCs w:val="24"/>
              </w:rPr>
              <w:t>7</w:t>
            </w:r>
            <w:r w:rsidR="00AE5AD0" w:rsidRPr="00EF7426">
              <w:rPr>
                <w:rFonts w:ascii="Times New Roman" w:hAnsi="Times New Roman" w:cs="Times New Roman"/>
                <w:sz w:val="24"/>
                <w:szCs w:val="24"/>
              </w:rPr>
              <w:t>.4.</w:t>
            </w:r>
            <w:r w:rsidR="00AE5AD0">
              <w:rPr>
                <w:rFonts w:ascii="Times New Roman" w:hAnsi="Times New Roman" w:cs="Times New Roman"/>
                <w:sz w:val="24"/>
                <w:szCs w:val="24"/>
              </w:rPr>
              <w:t> apakš</w:t>
            </w:r>
            <w:r w:rsidR="00AE5AD0" w:rsidRPr="00EF7426">
              <w:rPr>
                <w:rFonts w:ascii="Times New Roman" w:hAnsi="Times New Roman" w:cs="Times New Roman"/>
                <w:sz w:val="24"/>
                <w:szCs w:val="24"/>
              </w:rPr>
              <w:t>punktā minēt</w:t>
            </w:r>
            <w:r w:rsidR="00AE5AD0">
              <w:rPr>
                <w:rFonts w:ascii="Times New Roman" w:hAnsi="Times New Roman" w:cs="Times New Roman"/>
                <w:sz w:val="24"/>
                <w:szCs w:val="24"/>
              </w:rPr>
              <w:t>ā</w:t>
            </w:r>
            <w:r w:rsidR="00AE5AD0" w:rsidRPr="00EF7426">
              <w:rPr>
                <w:rFonts w:ascii="Times New Roman" w:hAnsi="Times New Roman" w:cs="Times New Roman"/>
                <w:sz w:val="24"/>
                <w:szCs w:val="24"/>
              </w:rPr>
              <w:t xml:space="preserve"> </w:t>
            </w:r>
            <w:r w:rsidR="00AE5AD0">
              <w:rPr>
                <w:rFonts w:ascii="Times New Roman" w:hAnsi="Times New Roman" w:cs="Times New Roman"/>
                <w:sz w:val="24"/>
                <w:szCs w:val="24"/>
              </w:rPr>
              <w:t xml:space="preserve">prasība par </w:t>
            </w:r>
            <w:r w:rsidR="00AE5AD0" w:rsidRPr="00EF7426">
              <w:rPr>
                <w:rFonts w:ascii="Times New Roman" w:hAnsi="Times New Roman" w:cs="Times New Roman"/>
                <w:sz w:val="24"/>
                <w:szCs w:val="24"/>
              </w:rPr>
              <w:t>noziedzīgi iegūtu līdzekļu legalizācijas un terorisma un proliferācijas finansēšanas novēršanas iekšējās kontroles sistēm</w:t>
            </w:r>
            <w:r w:rsidR="00AE5AD0">
              <w:rPr>
                <w:rFonts w:ascii="Times New Roman" w:hAnsi="Times New Roman" w:cs="Times New Roman"/>
                <w:sz w:val="24"/>
                <w:szCs w:val="24"/>
              </w:rPr>
              <w:t xml:space="preserve">as apraksta izstrādi un iesniegšanu </w:t>
            </w:r>
            <w:r w:rsidR="00AE5AD0" w:rsidRPr="00EF7426">
              <w:rPr>
                <w:rFonts w:ascii="Times New Roman" w:hAnsi="Times New Roman" w:cs="Times New Roman"/>
                <w:sz w:val="24"/>
                <w:szCs w:val="24"/>
              </w:rPr>
              <w:t xml:space="preserve">Latvijas Bankai </w:t>
            </w:r>
            <w:r w:rsidR="00AE5AD0">
              <w:rPr>
                <w:rFonts w:ascii="Times New Roman" w:hAnsi="Times New Roman" w:cs="Times New Roman"/>
                <w:sz w:val="24"/>
                <w:szCs w:val="24"/>
              </w:rPr>
              <w:t>stājas spēkā</w:t>
            </w:r>
            <w:r w:rsidR="00AE5AD0" w:rsidRPr="00EF7426">
              <w:rPr>
                <w:rFonts w:ascii="Times New Roman" w:hAnsi="Times New Roman" w:cs="Times New Roman"/>
                <w:sz w:val="24"/>
                <w:szCs w:val="24"/>
              </w:rPr>
              <w:t xml:space="preserve"> 2027.</w:t>
            </w:r>
            <w:r w:rsidR="00AE5AD0">
              <w:rPr>
                <w:rFonts w:ascii="Times New Roman" w:hAnsi="Times New Roman" w:cs="Times New Roman"/>
                <w:sz w:val="24"/>
                <w:szCs w:val="24"/>
              </w:rPr>
              <w:t> </w:t>
            </w:r>
            <w:r w:rsidR="00AE5AD0" w:rsidRPr="00EF7426">
              <w:rPr>
                <w:rFonts w:ascii="Times New Roman" w:hAnsi="Times New Roman" w:cs="Times New Roman"/>
                <w:sz w:val="24"/>
                <w:szCs w:val="24"/>
              </w:rPr>
              <w:t>gada 10.</w:t>
            </w:r>
            <w:r w:rsidR="00AE5AD0">
              <w:rPr>
                <w:rFonts w:ascii="Times New Roman" w:hAnsi="Times New Roman" w:cs="Times New Roman"/>
                <w:sz w:val="24"/>
                <w:szCs w:val="24"/>
              </w:rPr>
              <w:t> </w:t>
            </w:r>
            <w:r w:rsidR="00AE5AD0" w:rsidRPr="00EF7426">
              <w:rPr>
                <w:rFonts w:ascii="Times New Roman" w:hAnsi="Times New Roman" w:cs="Times New Roman"/>
                <w:sz w:val="24"/>
                <w:szCs w:val="24"/>
              </w:rPr>
              <w:t>jūlij</w:t>
            </w:r>
            <w:r w:rsidR="00AE5AD0">
              <w:rPr>
                <w:rFonts w:ascii="Times New Roman" w:hAnsi="Times New Roman" w:cs="Times New Roman"/>
                <w:sz w:val="24"/>
                <w:szCs w:val="24"/>
              </w:rPr>
              <w:t>ā</w:t>
            </w:r>
            <w:r w:rsidRPr="00EF7426">
              <w:rPr>
                <w:rFonts w:ascii="Times New Roman" w:hAnsi="Times New Roman" w:cs="Times New Roman"/>
                <w:sz w:val="24"/>
                <w:szCs w:val="24"/>
              </w:rPr>
              <w:t>.</w:t>
            </w:r>
          </w:p>
          <w:p w14:paraId="17696A04" w14:textId="77777777" w:rsidR="00BA3B36" w:rsidRDefault="00BA3B36" w:rsidP="0094006F">
            <w:pPr>
              <w:spacing w:after="0" w:line="240" w:lineRule="auto"/>
              <w:jc w:val="both"/>
              <w:rPr>
                <w:rFonts w:ascii="Times New Roman" w:hAnsi="Times New Roman" w:cs="Times New Roman"/>
                <w:sz w:val="24"/>
                <w:szCs w:val="24"/>
              </w:rPr>
            </w:pPr>
          </w:p>
          <w:p w14:paraId="0A344F9E" w14:textId="625CA4E4" w:rsidR="00BA3B36" w:rsidRPr="00E470BA" w:rsidRDefault="00BA3B36" w:rsidP="0094006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27. </w:t>
            </w:r>
            <w:r w:rsidRPr="00FB52A4">
              <w:rPr>
                <w:rFonts w:ascii="Times New Roman" w:hAnsi="Times New Roman" w:cs="Times New Roman"/>
                <w:sz w:val="24"/>
                <w:szCs w:val="24"/>
              </w:rPr>
              <w:t>Šo noteikumu prasība attiecībā uz valdes locekli, kas atbild par noziedzīgi iegūtu līdzekļu legalizācijas un terorisma un proliferācijas finansēšanas novēršanu</w:t>
            </w:r>
            <w:r w:rsidR="00412F5D">
              <w:rPr>
                <w:rFonts w:ascii="Times New Roman" w:hAnsi="Times New Roman" w:cs="Times New Roman"/>
                <w:sz w:val="24"/>
                <w:szCs w:val="24"/>
              </w:rPr>
              <w:t>,</w:t>
            </w:r>
            <w:r w:rsidRPr="00FB52A4">
              <w:rPr>
                <w:rFonts w:ascii="Times New Roman" w:hAnsi="Times New Roman" w:cs="Times New Roman"/>
                <w:sz w:val="24"/>
                <w:szCs w:val="24"/>
              </w:rPr>
              <w:t xml:space="preserve"> stājas spē</w:t>
            </w:r>
            <w:r w:rsidR="00412F5D">
              <w:rPr>
                <w:rFonts w:ascii="Times New Roman" w:hAnsi="Times New Roman" w:cs="Times New Roman"/>
                <w:sz w:val="24"/>
                <w:szCs w:val="24"/>
              </w:rPr>
              <w:t>k</w:t>
            </w:r>
            <w:r w:rsidRPr="00FB52A4">
              <w:rPr>
                <w:rFonts w:ascii="Times New Roman" w:hAnsi="Times New Roman" w:cs="Times New Roman"/>
                <w:sz w:val="24"/>
                <w:szCs w:val="24"/>
              </w:rPr>
              <w:t>ā 2027.</w:t>
            </w:r>
            <w:r w:rsidR="00E222E3">
              <w:rPr>
                <w:rFonts w:ascii="Times New Roman" w:hAnsi="Times New Roman" w:cs="Times New Roman"/>
                <w:sz w:val="24"/>
                <w:szCs w:val="24"/>
              </w:rPr>
              <w:t> </w:t>
            </w:r>
            <w:r w:rsidRPr="00FB52A4">
              <w:rPr>
                <w:rFonts w:ascii="Times New Roman" w:hAnsi="Times New Roman" w:cs="Times New Roman"/>
                <w:sz w:val="24"/>
                <w:szCs w:val="24"/>
              </w:rPr>
              <w:t>gada 10.</w:t>
            </w:r>
            <w:r w:rsidR="00E222E3">
              <w:rPr>
                <w:rFonts w:ascii="Times New Roman" w:hAnsi="Times New Roman" w:cs="Times New Roman"/>
                <w:sz w:val="24"/>
                <w:szCs w:val="24"/>
              </w:rPr>
              <w:t> </w:t>
            </w:r>
            <w:r w:rsidRPr="00FB52A4">
              <w:rPr>
                <w:rFonts w:ascii="Times New Roman" w:hAnsi="Times New Roman" w:cs="Times New Roman"/>
                <w:sz w:val="24"/>
                <w:szCs w:val="24"/>
              </w:rPr>
              <w:t>jūlij</w:t>
            </w:r>
            <w:r w:rsidR="00CE4744">
              <w:rPr>
                <w:rFonts w:ascii="Times New Roman" w:hAnsi="Times New Roman" w:cs="Times New Roman"/>
                <w:sz w:val="24"/>
                <w:szCs w:val="24"/>
              </w:rPr>
              <w:t>ā</w:t>
            </w:r>
            <w:r w:rsidRPr="00FB52A4">
              <w:rPr>
                <w:rFonts w:ascii="Times New Roman" w:hAnsi="Times New Roman" w:cs="Times New Roman"/>
                <w:sz w:val="24"/>
                <w:szCs w:val="24"/>
              </w:rPr>
              <w:t>.</w:t>
            </w:r>
          </w:p>
        </w:tc>
      </w:tr>
    </w:tbl>
    <w:p w14:paraId="16129507" w14:textId="77777777" w:rsidR="00934396" w:rsidRPr="000B4E0A" w:rsidRDefault="00934396" w:rsidP="008D1268">
      <w:pPr>
        <w:spacing w:after="0"/>
        <w:rPr>
          <w:rFonts w:ascii="Times New Roman" w:hAnsi="Times New Roman" w:cs="Times New Roman"/>
          <w:sz w:val="24"/>
          <w:szCs w:val="24"/>
        </w:rPr>
      </w:pPr>
    </w:p>
    <w:sectPr w:rsidR="00934396" w:rsidRPr="000B4E0A" w:rsidSect="008D1268">
      <w:pgSz w:w="16838" w:h="11906" w:orient="landscape" w:code="9"/>
      <w:pgMar w:top="170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9935D" w14:textId="77777777" w:rsidR="00624DCA" w:rsidRDefault="00624DCA" w:rsidP="009B27BE">
      <w:pPr>
        <w:spacing w:after="0" w:line="240" w:lineRule="auto"/>
      </w:pPr>
      <w:r>
        <w:separator/>
      </w:r>
    </w:p>
  </w:endnote>
  <w:endnote w:type="continuationSeparator" w:id="0">
    <w:p w14:paraId="35389609" w14:textId="77777777" w:rsidR="00624DCA" w:rsidRDefault="00624DCA" w:rsidP="009B27BE">
      <w:pPr>
        <w:spacing w:after="0" w:line="240" w:lineRule="auto"/>
      </w:pPr>
      <w:r>
        <w:continuationSeparator/>
      </w:r>
    </w:p>
  </w:endnote>
  <w:endnote w:type="continuationNotice" w:id="1">
    <w:p w14:paraId="02C9A9F0" w14:textId="77777777" w:rsidR="00624DCA" w:rsidRDefault="00624D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B0A04" w14:textId="77777777" w:rsidR="008D1268" w:rsidRPr="008D1268" w:rsidRDefault="008D1268" w:rsidP="008D1268">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2C7A9" w14:textId="77777777" w:rsidR="008D1268" w:rsidRDefault="008D1268">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E1AC4" w14:textId="77777777" w:rsidR="008D1268" w:rsidRDefault="008D1268">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A92F9" w14:textId="77777777" w:rsidR="00624DCA" w:rsidRDefault="00624DCA" w:rsidP="009B27BE">
      <w:pPr>
        <w:spacing w:after="0" w:line="240" w:lineRule="auto"/>
      </w:pPr>
      <w:r>
        <w:separator/>
      </w:r>
    </w:p>
  </w:footnote>
  <w:footnote w:type="continuationSeparator" w:id="0">
    <w:p w14:paraId="5426F4E6" w14:textId="77777777" w:rsidR="00624DCA" w:rsidRDefault="00624DCA" w:rsidP="009B27BE">
      <w:pPr>
        <w:spacing w:after="0" w:line="240" w:lineRule="auto"/>
      </w:pPr>
      <w:r>
        <w:continuationSeparator/>
      </w:r>
    </w:p>
  </w:footnote>
  <w:footnote w:type="continuationNotice" w:id="1">
    <w:p w14:paraId="64FA339B" w14:textId="77777777" w:rsidR="00624DCA" w:rsidRDefault="00624DC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5298950"/>
      <w:docPartObj>
        <w:docPartGallery w:val="Page Numbers (Top of Page)"/>
        <w:docPartUnique/>
      </w:docPartObj>
    </w:sdtPr>
    <w:sdtEndPr>
      <w:rPr>
        <w:rFonts w:ascii="Times New Roman" w:hAnsi="Times New Roman" w:cs="Times New Roman"/>
      </w:rPr>
    </w:sdtEndPr>
    <w:sdtContent>
      <w:p w14:paraId="2E4B101A" w14:textId="0FE302CB" w:rsidR="00ED6785" w:rsidRPr="00087D83" w:rsidRDefault="00ED6785">
        <w:pPr>
          <w:pStyle w:val="Galvene"/>
          <w:jc w:val="center"/>
          <w:rPr>
            <w:rFonts w:ascii="Times New Roman" w:hAnsi="Times New Roman" w:cs="Times New Roman"/>
          </w:rPr>
        </w:pPr>
        <w:r w:rsidRPr="00087D83">
          <w:rPr>
            <w:rFonts w:ascii="Times New Roman" w:hAnsi="Times New Roman" w:cs="Times New Roman"/>
          </w:rPr>
          <w:fldChar w:fldCharType="begin"/>
        </w:r>
        <w:r w:rsidRPr="00087D83">
          <w:rPr>
            <w:rFonts w:ascii="Times New Roman" w:hAnsi="Times New Roman" w:cs="Times New Roman"/>
          </w:rPr>
          <w:instrText>PAGE   \* MERGEFORMAT</w:instrText>
        </w:r>
        <w:r w:rsidRPr="00087D83">
          <w:rPr>
            <w:rFonts w:ascii="Times New Roman" w:hAnsi="Times New Roman" w:cs="Times New Roman"/>
          </w:rPr>
          <w:fldChar w:fldCharType="separate"/>
        </w:r>
        <w:r w:rsidRPr="00087D83">
          <w:rPr>
            <w:rFonts w:ascii="Times New Roman" w:hAnsi="Times New Roman" w:cs="Times New Roman"/>
          </w:rPr>
          <w:t>2</w:t>
        </w:r>
        <w:r w:rsidRPr="00087D83">
          <w:rPr>
            <w:rFonts w:ascii="Times New Roman" w:hAnsi="Times New Roman" w:cs="Times New Roman"/>
          </w:rPr>
          <w:fldChar w:fldCharType="end"/>
        </w:r>
      </w:p>
    </w:sdtContent>
  </w:sdt>
  <w:p w14:paraId="6290347F" w14:textId="77777777" w:rsidR="00ED6785" w:rsidRDefault="00ED6785">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1D28A" w14:textId="77777777" w:rsidR="008D1268" w:rsidRPr="008D1268" w:rsidRDefault="008D1268" w:rsidP="008D1268">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236AC" w14:textId="77777777" w:rsidR="008D1268" w:rsidRDefault="008D1268">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56AA3"/>
    <w:multiLevelType w:val="multilevel"/>
    <w:tmpl w:val="67E41CDC"/>
    <w:lvl w:ilvl="0">
      <w:start w:val="46"/>
      <w:numFmt w:val="decimal"/>
      <w:lvlText w:val="%1."/>
      <w:lvlJc w:val="left"/>
      <w:pPr>
        <w:ind w:left="480" w:hanging="480"/>
      </w:pPr>
      <w:rPr>
        <w:rFonts w:hint="default"/>
      </w:rPr>
    </w:lvl>
    <w:lvl w:ilvl="1">
      <w:start w:val="7"/>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 w15:restartNumberingAfterBreak="0">
    <w:nsid w:val="0FEE4607"/>
    <w:multiLevelType w:val="multilevel"/>
    <w:tmpl w:val="88A236CE"/>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5714871"/>
    <w:multiLevelType w:val="multilevel"/>
    <w:tmpl w:val="A15AA5A8"/>
    <w:lvl w:ilvl="0">
      <w:start w:val="6"/>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602043C"/>
    <w:multiLevelType w:val="multilevel"/>
    <w:tmpl w:val="4022A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326602"/>
    <w:multiLevelType w:val="hybridMultilevel"/>
    <w:tmpl w:val="4E1AAB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8AC3340"/>
    <w:multiLevelType w:val="multilevel"/>
    <w:tmpl w:val="D25CBB2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B9425D7"/>
    <w:multiLevelType w:val="hybridMultilevel"/>
    <w:tmpl w:val="351CCADC"/>
    <w:lvl w:ilvl="0" w:tplc="0426000F">
      <w:start w:val="10"/>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3CD34DF"/>
    <w:multiLevelType w:val="hybridMultilevel"/>
    <w:tmpl w:val="B040F69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3F5184F"/>
    <w:multiLevelType w:val="hybridMultilevel"/>
    <w:tmpl w:val="6018EF8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5E570E7"/>
    <w:multiLevelType w:val="hybridMultilevel"/>
    <w:tmpl w:val="622A55F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EA238E5"/>
    <w:multiLevelType w:val="multilevel"/>
    <w:tmpl w:val="AACCDC70"/>
    <w:lvl w:ilvl="0">
      <w:start w:val="46"/>
      <w:numFmt w:val="decimal"/>
      <w:lvlText w:val="%1."/>
      <w:lvlJc w:val="left"/>
      <w:pPr>
        <w:ind w:left="502" w:hanging="360"/>
      </w:pPr>
      <w:rPr>
        <w:rFonts w:hint="default"/>
      </w:rPr>
    </w:lvl>
    <w:lvl w:ilvl="1">
      <w:start w:val="1"/>
      <w:numFmt w:val="decimal"/>
      <w:isLgl/>
      <w:lvlText w:val="%1.%2."/>
      <w:lvlJc w:val="left"/>
      <w:pPr>
        <w:ind w:left="906" w:hanging="48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14" w:hanging="720"/>
      </w:pPr>
      <w:rPr>
        <w:rFonts w:hint="default"/>
      </w:rPr>
    </w:lvl>
    <w:lvl w:ilvl="4">
      <w:start w:val="1"/>
      <w:numFmt w:val="decimal"/>
      <w:isLgl/>
      <w:lvlText w:val="%1.%2.%3.%4.%5."/>
      <w:lvlJc w:val="left"/>
      <w:pPr>
        <w:ind w:left="2358" w:hanging="1080"/>
      </w:pPr>
      <w:rPr>
        <w:rFonts w:hint="default"/>
      </w:rPr>
    </w:lvl>
    <w:lvl w:ilvl="5">
      <w:start w:val="1"/>
      <w:numFmt w:val="decimal"/>
      <w:isLgl/>
      <w:lvlText w:val="%1.%2.%3.%4.%5.%6."/>
      <w:lvlJc w:val="left"/>
      <w:pPr>
        <w:ind w:left="2642" w:hanging="1080"/>
      </w:pPr>
      <w:rPr>
        <w:rFonts w:hint="default"/>
      </w:rPr>
    </w:lvl>
    <w:lvl w:ilvl="6">
      <w:start w:val="1"/>
      <w:numFmt w:val="decimal"/>
      <w:isLgl/>
      <w:lvlText w:val="%1.%2.%3.%4.%5.%6.%7."/>
      <w:lvlJc w:val="left"/>
      <w:pPr>
        <w:ind w:left="3286" w:hanging="1440"/>
      </w:pPr>
      <w:rPr>
        <w:rFonts w:hint="default"/>
      </w:rPr>
    </w:lvl>
    <w:lvl w:ilvl="7">
      <w:start w:val="1"/>
      <w:numFmt w:val="decimal"/>
      <w:isLgl/>
      <w:lvlText w:val="%1.%2.%3.%4.%5.%6.%7.%8."/>
      <w:lvlJc w:val="left"/>
      <w:pPr>
        <w:ind w:left="3570" w:hanging="1440"/>
      </w:pPr>
      <w:rPr>
        <w:rFonts w:hint="default"/>
      </w:rPr>
    </w:lvl>
    <w:lvl w:ilvl="8">
      <w:start w:val="1"/>
      <w:numFmt w:val="decimal"/>
      <w:isLgl/>
      <w:lvlText w:val="%1.%2.%3.%4.%5.%6.%7.%8.%9."/>
      <w:lvlJc w:val="left"/>
      <w:pPr>
        <w:ind w:left="4214" w:hanging="1800"/>
      </w:pPr>
      <w:rPr>
        <w:rFonts w:hint="default"/>
      </w:rPr>
    </w:lvl>
  </w:abstractNum>
  <w:abstractNum w:abstractNumId="11" w15:restartNumberingAfterBreak="0">
    <w:nsid w:val="2EB0583E"/>
    <w:multiLevelType w:val="multilevel"/>
    <w:tmpl w:val="F072E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BC419D"/>
    <w:multiLevelType w:val="multilevel"/>
    <w:tmpl w:val="B00EBE4C"/>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F6D694F"/>
    <w:multiLevelType w:val="multilevel"/>
    <w:tmpl w:val="7616D02A"/>
    <w:lvl w:ilvl="0">
      <w:start w:val="3"/>
      <w:numFmt w:val="decimal"/>
      <w:lvlText w:val="%1."/>
      <w:lvlJc w:val="left"/>
      <w:pPr>
        <w:ind w:left="540" w:hanging="540"/>
      </w:pPr>
      <w:rPr>
        <w:rFonts w:hint="default"/>
        <w:b/>
      </w:rPr>
    </w:lvl>
    <w:lvl w:ilvl="1">
      <w:start w:val="4"/>
      <w:numFmt w:val="decimal"/>
      <w:lvlText w:val="%1.%2."/>
      <w:lvlJc w:val="left"/>
      <w:pPr>
        <w:ind w:left="540" w:hanging="540"/>
      </w:pPr>
      <w:rPr>
        <w:rFonts w:hint="default"/>
        <w:b/>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4" w15:restartNumberingAfterBreak="0">
    <w:nsid w:val="40617C28"/>
    <w:multiLevelType w:val="multilevel"/>
    <w:tmpl w:val="96F0FDE4"/>
    <w:lvl w:ilvl="0">
      <w:start w:val="7"/>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464F17AD"/>
    <w:multiLevelType w:val="hybridMultilevel"/>
    <w:tmpl w:val="2E86594E"/>
    <w:lvl w:ilvl="0" w:tplc="37EA57FA">
      <w:start w:val="3"/>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6" w15:restartNumberingAfterBreak="0">
    <w:nsid w:val="46DA5D8C"/>
    <w:multiLevelType w:val="multilevel"/>
    <w:tmpl w:val="D6F88384"/>
    <w:lvl w:ilvl="0">
      <w:start w:val="1"/>
      <w:numFmt w:val="decimal"/>
      <w:pStyle w:val="NAnodala"/>
      <w:suff w:val="space"/>
      <w:lvlText w:val="%1."/>
      <w:lvlJc w:val="left"/>
      <w:pPr>
        <w:ind w:left="0" w:firstLine="0"/>
      </w:pPr>
      <w:rPr>
        <w:rFonts w:hint="default"/>
      </w:rPr>
    </w:lvl>
    <w:lvl w:ilvl="1">
      <w:start w:val="1"/>
      <w:numFmt w:val="decimal"/>
      <w:pStyle w:val="NAapaksnodala"/>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C680964"/>
    <w:multiLevelType w:val="hybridMultilevel"/>
    <w:tmpl w:val="C06475AA"/>
    <w:lvl w:ilvl="0" w:tplc="73144776">
      <w:start w:val="1"/>
      <w:numFmt w:val="bullet"/>
      <w:lvlRestart w:val="0"/>
      <w:lvlText w:val=""/>
      <w:lvlJc w:val="left"/>
      <w:pPr>
        <w:ind w:left="0" w:firstLine="705"/>
      </w:pPr>
      <w:rPr>
        <w:u w:val="none"/>
      </w:rPr>
    </w:lvl>
    <w:lvl w:ilvl="1" w:tplc="E0DA974E">
      <w:start w:val="1"/>
      <w:numFmt w:val="bullet"/>
      <w:lvlRestart w:val="0"/>
      <w:lvlText w:val=""/>
      <w:lvlJc w:val="left"/>
      <w:pPr>
        <w:ind w:left="0" w:firstLine="705"/>
      </w:pPr>
      <w:rPr>
        <w:u w:val="none"/>
      </w:rPr>
    </w:lvl>
    <w:lvl w:ilvl="2" w:tplc="17C42EC0">
      <w:numFmt w:val="decimal"/>
      <w:lvlText w:val=""/>
      <w:lvlJc w:val="left"/>
    </w:lvl>
    <w:lvl w:ilvl="3" w:tplc="D520B454">
      <w:numFmt w:val="decimal"/>
      <w:lvlText w:val=""/>
      <w:lvlJc w:val="left"/>
    </w:lvl>
    <w:lvl w:ilvl="4" w:tplc="8978674E">
      <w:numFmt w:val="decimal"/>
      <w:lvlText w:val=""/>
      <w:lvlJc w:val="left"/>
    </w:lvl>
    <w:lvl w:ilvl="5" w:tplc="B7D63126">
      <w:numFmt w:val="decimal"/>
      <w:lvlText w:val=""/>
      <w:lvlJc w:val="left"/>
    </w:lvl>
    <w:lvl w:ilvl="6" w:tplc="C8EA4BEC">
      <w:numFmt w:val="decimal"/>
      <w:lvlText w:val=""/>
      <w:lvlJc w:val="left"/>
    </w:lvl>
    <w:lvl w:ilvl="7" w:tplc="0C72D6E2">
      <w:numFmt w:val="decimal"/>
      <w:lvlText w:val=""/>
      <w:lvlJc w:val="left"/>
    </w:lvl>
    <w:lvl w:ilvl="8" w:tplc="36885D80">
      <w:numFmt w:val="decimal"/>
      <w:lvlText w:val=""/>
      <w:lvlJc w:val="left"/>
    </w:lvl>
  </w:abstractNum>
  <w:abstractNum w:abstractNumId="18" w15:restartNumberingAfterBreak="0">
    <w:nsid w:val="518D6199"/>
    <w:multiLevelType w:val="hybridMultilevel"/>
    <w:tmpl w:val="81FE5D20"/>
    <w:lvl w:ilvl="0" w:tplc="2FB6A4FC">
      <w:start w:val="1"/>
      <w:numFmt w:val="upperRoman"/>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53BB7D32"/>
    <w:multiLevelType w:val="multilevel"/>
    <w:tmpl w:val="B66855EC"/>
    <w:lvl w:ilvl="0">
      <w:start w:val="1"/>
      <w:numFmt w:val="decimal"/>
      <w:pStyle w:val="NApunkts1"/>
      <w:suff w:val="space"/>
      <w:lvlText w:val="%1."/>
      <w:lvlJc w:val="left"/>
      <w:pPr>
        <w:ind w:left="360" w:hanging="360"/>
      </w:pPr>
      <w:rPr>
        <w:rFonts w:hint="default"/>
        <w:b/>
        <w:bCs/>
      </w:rPr>
    </w:lvl>
    <w:lvl w:ilvl="1">
      <w:start w:val="1"/>
      <w:numFmt w:val="decimal"/>
      <w:pStyle w:val="NApunkts2"/>
      <w:suff w:val="space"/>
      <w:lvlText w:val="%2."/>
      <w:lvlJc w:val="left"/>
      <w:pPr>
        <w:ind w:left="1701" w:firstLine="0"/>
      </w:pPr>
      <w:rPr>
        <w:rFonts w:ascii="Times New Roman" w:eastAsia="Times New Roman" w:hAnsi="Times New Roman" w:cs="Times New Roman"/>
        <w:b w:val="0"/>
        <w:bCs w:val="0"/>
      </w:rPr>
    </w:lvl>
    <w:lvl w:ilvl="2">
      <w:start w:val="1"/>
      <w:numFmt w:val="decimal"/>
      <w:pStyle w:val="NApunkts3"/>
      <w:suff w:val="space"/>
      <w:lvlText w:val="%1.%2.%3."/>
      <w:lvlJc w:val="left"/>
      <w:pPr>
        <w:ind w:left="0" w:firstLine="0"/>
      </w:pPr>
      <w:rPr>
        <w:rFonts w:hint="default"/>
      </w:rPr>
    </w:lvl>
    <w:lvl w:ilvl="3">
      <w:start w:val="1"/>
      <w:numFmt w:val="decimal"/>
      <w:pStyle w:val="NApunkts4"/>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58EB088E"/>
    <w:multiLevelType w:val="multilevel"/>
    <w:tmpl w:val="AFE6A20E"/>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EF069A7"/>
    <w:multiLevelType w:val="hybridMultilevel"/>
    <w:tmpl w:val="81B2FD8C"/>
    <w:lvl w:ilvl="0" w:tplc="37EA57F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66D8382D"/>
    <w:multiLevelType w:val="hybridMultilevel"/>
    <w:tmpl w:val="98EE4A3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6AAA5A9E"/>
    <w:multiLevelType w:val="hybridMultilevel"/>
    <w:tmpl w:val="423C5AB4"/>
    <w:lvl w:ilvl="0" w:tplc="A8D8D8E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4" w15:restartNumberingAfterBreak="0">
    <w:nsid w:val="71232427"/>
    <w:multiLevelType w:val="hybridMultilevel"/>
    <w:tmpl w:val="F998F286"/>
    <w:lvl w:ilvl="0" w:tplc="B8E26A9E">
      <w:start w:val="1"/>
      <w:numFmt w:val="decimal"/>
      <w:lvlText w:val="%1)"/>
      <w:lvlJc w:val="left"/>
      <w:pPr>
        <w:ind w:left="360" w:hanging="360"/>
      </w:pPr>
      <w:rPr>
        <w:rFonts w:ascii="Times New Roman" w:eastAsiaTheme="minorHAnsi" w:hAnsi="Times New Roman" w:cs="Times New Roman"/>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5" w15:restartNumberingAfterBreak="0">
    <w:nsid w:val="74D026A8"/>
    <w:multiLevelType w:val="multilevel"/>
    <w:tmpl w:val="8CDAF9D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340552041">
    <w:abstractNumId w:val="19"/>
  </w:num>
  <w:num w:numId="2" w16cid:durableId="1546210371">
    <w:abstractNumId w:val="22"/>
  </w:num>
  <w:num w:numId="3" w16cid:durableId="1747679238">
    <w:abstractNumId w:val="24"/>
  </w:num>
  <w:num w:numId="4" w16cid:durableId="1412435339">
    <w:abstractNumId w:val="8"/>
  </w:num>
  <w:num w:numId="5" w16cid:durableId="1107314734">
    <w:abstractNumId w:val="0"/>
  </w:num>
  <w:num w:numId="6" w16cid:durableId="865873656">
    <w:abstractNumId w:val="13"/>
  </w:num>
  <w:num w:numId="7" w16cid:durableId="1804275727">
    <w:abstractNumId w:val="10"/>
  </w:num>
  <w:num w:numId="8" w16cid:durableId="1396396708">
    <w:abstractNumId w:val="11"/>
  </w:num>
  <w:num w:numId="9" w16cid:durableId="485559698">
    <w:abstractNumId w:val="18"/>
  </w:num>
  <w:num w:numId="10" w16cid:durableId="452135360">
    <w:abstractNumId w:val="16"/>
  </w:num>
  <w:num w:numId="11" w16cid:durableId="1285311269">
    <w:abstractNumId w:val="21"/>
  </w:num>
  <w:num w:numId="12" w16cid:durableId="1652447326">
    <w:abstractNumId w:val="2"/>
  </w:num>
  <w:num w:numId="13" w16cid:durableId="1917789040">
    <w:abstractNumId w:val="12"/>
  </w:num>
  <w:num w:numId="14" w16cid:durableId="1378165928">
    <w:abstractNumId w:val="20"/>
  </w:num>
  <w:num w:numId="15" w16cid:durableId="1672561782">
    <w:abstractNumId w:val="1"/>
  </w:num>
  <w:num w:numId="16" w16cid:durableId="343872151">
    <w:abstractNumId w:val="5"/>
  </w:num>
  <w:num w:numId="17" w16cid:durableId="1259678287">
    <w:abstractNumId w:val="25"/>
  </w:num>
  <w:num w:numId="18" w16cid:durableId="2123766342">
    <w:abstractNumId w:val="15"/>
  </w:num>
  <w:num w:numId="19" w16cid:durableId="1694647681">
    <w:abstractNumId w:val="6"/>
  </w:num>
  <w:num w:numId="20" w16cid:durableId="43918599">
    <w:abstractNumId w:val="17"/>
  </w:num>
  <w:num w:numId="21" w16cid:durableId="1325473141">
    <w:abstractNumId w:val="23"/>
  </w:num>
  <w:num w:numId="22" w16cid:durableId="205138934">
    <w:abstractNumId w:val="4"/>
  </w:num>
  <w:num w:numId="23" w16cid:durableId="2083141147">
    <w:abstractNumId w:val="7"/>
  </w:num>
  <w:num w:numId="24" w16cid:durableId="1893152628">
    <w:abstractNumId w:val="3"/>
  </w:num>
  <w:num w:numId="25" w16cid:durableId="1876044608">
    <w:abstractNumId w:val="14"/>
  </w:num>
  <w:num w:numId="26" w16cid:durableId="9276157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CAA"/>
    <w:rsid w:val="00003B36"/>
    <w:rsid w:val="000048EA"/>
    <w:rsid w:val="00006BE0"/>
    <w:rsid w:val="00011404"/>
    <w:rsid w:val="00013BB3"/>
    <w:rsid w:val="00017E94"/>
    <w:rsid w:val="00022940"/>
    <w:rsid w:val="000263F5"/>
    <w:rsid w:val="00033D9A"/>
    <w:rsid w:val="0003575E"/>
    <w:rsid w:val="000408F2"/>
    <w:rsid w:val="000414D0"/>
    <w:rsid w:val="000451B6"/>
    <w:rsid w:val="0004554E"/>
    <w:rsid w:val="00046044"/>
    <w:rsid w:val="00050769"/>
    <w:rsid w:val="0005307F"/>
    <w:rsid w:val="00054AAD"/>
    <w:rsid w:val="000569B6"/>
    <w:rsid w:val="00060539"/>
    <w:rsid w:val="0006109F"/>
    <w:rsid w:val="0007176B"/>
    <w:rsid w:val="00072FF0"/>
    <w:rsid w:val="00082E2B"/>
    <w:rsid w:val="0008510E"/>
    <w:rsid w:val="00086C34"/>
    <w:rsid w:val="00087D83"/>
    <w:rsid w:val="00094BA5"/>
    <w:rsid w:val="00095DF2"/>
    <w:rsid w:val="00095EC9"/>
    <w:rsid w:val="0009616F"/>
    <w:rsid w:val="000A0B20"/>
    <w:rsid w:val="000A14F2"/>
    <w:rsid w:val="000B4406"/>
    <w:rsid w:val="000B4E0A"/>
    <w:rsid w:val="000C2F64"/>
    <w:rsid w:val="000C624C"/>
    <w:rsid w:val="000C7724"/>
    <w:rsid w:val="000D34E2"/>
    <w:rsid w:val="000D34F2"/>
    <w:rsid w:val="000E1E5F"/>
    <w:rsid w:val="000E41B6"/>
    <w:rsid w:val="000F203F"/>
    <w:rsid w:val="000F265A"/>
    <w:rsid w:val="000F36D2"/>
    <w:rsid w:val="00106BD8"/>
    <w:rsid w:val="001234B5"/>
    <w:rsid w:val="00132070"/>
    <w:rsid w:val="00133F6A"/>
    <w:rsid w:val="00134E9F"/>
    <w:rsid w:val="00142598"/>
    <w:rsid w:val="00143A48"/>
    <w:rsid w:val="00150CD7"/>
    <w:rsid w:val="0015249E"/>
    <w:rsid w:val="00154A38"/>
    <w:rsid w:val="0017397A"/>
    <w:rsid w:val="00174586"/>
    <w:rsid w:val="001802A2"/>
    <w:rsid w:val="0018241C"/>
    <w:rsid w:val="0019110B"/>
    <w:rsid w:val="00191B8E"/>
    <w:rsid w:val="001A0BEC"/>
    <w:rsid w:val="001A0F0C"/>
    <w:rsid w:val="001A416F"/>
    <w:rsid w:val="001A4CB2"/>
    <w:rsid w:val="001A5171"/>
    <w:rsid w:val="001A6116"/>
    <w:rsid w:val="001B539D"/>
    <w:rsid w:val="001D1323"/>
    <w:rsid w:val="001D51DE"/>
    <w:rsid w:val="001D7F49"/>
    <w:rsid w:val="001E6028"/>
    <w:rsid w:val="001E745F"/>
    <w:rsid w:val="001F6BE9"/>
    <w:rsid w:val="002034A7"/>
    <w:rsid w:val="00210005"/>
    <w:rsid w:val="0021454D"/>
    <w:rsid w:val="00215340"/>
    <w:rsid w:val="00215975"/>
    <w:rsid w:val="00215F2D"/>
    <w:rsid w:val="002171B7"/>
    <w:rsid w:val="0022082D"/>
    <w:rsid w:val="00220DE9"/>
    <w:rsid w:val="00226FE6"/>
    <w:rsid w:val="0022738F"/>
    <w:rsid w:val="00232917"/>
    <w:rsid w:val="00237259"/>
    <w:rsid w:val="00242B6A"/>
    <w:rsid w:val="00245E1E"/>
    <w:rsid w:val="002547D6"/>
    <w:rsid w:val="002561DE"/>
    <w:rsid w:val="00260E7D"/>
    <w:rsid w:val="00263E1C"/>
    <w:rsid w:val="00266407"/>
    <w:rsid w:val="002703B8"/>
    <w:rsid w:val="00270823"/>
    <w:rsid w:val="00272AB8"/>
    <w:rsid w:val="00275B2F"/>
    <w:rsid w:val="00276FA3"/>
    <w:rsid w:val="0027720B"/>
    <w:rsid w:val="00282CEE"/>
    <w:rsid w:val="00282E8F"/>
    <w:rsid w:val="00283B87"/>
    <w:rsid w:val="00283CF2"/>
    <w:rsid w:val="00284B2F"/>
    <w:rsid w:val="002A242E"/>
    <w:rsid w:val="002B1E51"/>
    <w:rsid w:val="002B317A"/>
    <w:rsid w:val="002B550A"/>
    <w:rsid w:val="002C0A19"/>
    <w:rsid w:val="002C576C"/>
    <w:rsid w:val="002D08DD"/>
    <w:rsid w:val="002D3B58"/>
    <w:rsid w:val="002D4900"/>
    <w:rsid w:val="002F78E9"/>
    <w:rsid w:val="003009E8"/>
    <w:rsid w:val="00302196"/>
    <w:rsid w:val="0030235E"/>
    <w:rsid w:val="00302EBD"/>
    <w:rsid w:val="00310E3B"/>
    <w:rsid w:val="003223BB"/>
    <w:rsid w:val="003312E1"/>
    <w:rsid w:val="003330A6"/>
    <w:rsid w:val="003344C2"/>
    <w:rsid w:val="00334CFC"/>
    <w:rsid w:val="00337067"/>
    <w:rsid w:val="0033754F"/>
    <w:rsid w:val="00337F68"/>
    <w:rsid w:val="0034455D"/>
    <w:rsid w:val="003445E5"/>
    <w:rsid w:val="003452C5"/>
    <w:rsid w:val="0035446A"/>
    <w:rsid w:val="00370452"/>
    <w:rsid w:val="00372130"/>
    <w:rsid w:val="00373FCE"/>
    <w:rsid w:val="003754FA"/>
    <w:rsid w:val="00382117"/>
    <w:rsid w:val="00384784"/>
    <w:rsid w:val="00390B84"/>
    <w:rsid w:val="00390E2F"/>
    <w:rsid w:val="00397388"/>
    <w:rsid w:val="003B06E0"/>
    <w:rsid w:val="003B143B"/>
    <w:rsid w:val="003B481B"/>
    <w:rsid w:val="003B4C23"/>
    <w:rsid w:val="003C2619"/>
    <w:rsid w:val="003C4194"/>
    <w:rsid w:val="003C5672"/>
    <w:rsid w:val="003C6E99"/>
    <w:rsid w:val="003C7506"/>
    <w:rsid w:val="003D3F3D"/>
    <w:rsid w:val="003D7C77"/>
    <w:rsid w:val="003E2C70"/>
    <w:rsid w:val="003E360A"/>
    <w:rsid w:val="003E3EF4"/>
    <w:rsid w:val="003E42E5"/>
    <w:rsid w:val="003E4730"/>
    <w:rsid w:val="003E5E9E"/>
    <w:rsid w:val="003E7B87"/>
    <w:rsid w:val="003E7BC9"/>
    <w:rsid w:val="003F0B0C"/>
    <w:rsid w:val="003F1F2A"/>
    <w:rsid w:val="003F2E76"/>
    <w:rsid w:val="003F54ED"/>
    <w:rsid w:val="003F5ECB"/>
    <w:rsid w:val="003F6FCE"/>
    <w:rsid w:val="003F772D"/>
    <w:rsid w:val="003F7BF2"/>
    <w:rsid w:val="0040198E"/>
    <w:rsid w:val="00406C66"/>
    <w:rsid w:val="004112B4"/>
    <w:rsid w:val="00412F5D"/>
    <w:rsid w:val="00416462"/>
    <w:rsid w:val="00416CAE"/>
    <w:rsid w:val="00434141"/>
    <w:rsid w:val="004415EA"/>
    <w:rsid w:val="004424F7"/>
    <w:rsid w:val="0044432E"/>
    <w:rsid w:val="00456514"/>
    <w:rsid w:val="00457069"/>
    <w:rsid w:val="00460582"/>
    <w:rsid w:val="004637AE"/>
    <w:rsid w:val="00477B9A"/>
    <w:rsid w:val="004923C4"/>
    <w:rsid w:val="0049248A"/>
    <w:rsid w:val="004960DE"/>
    <w:rsid w:val="004A421B"/>
    <w:rsid w:val="004B4815"/>
    <w:rsid w:val="004C11D5"/>
    <w:rsid w:val="004C3C46"/>
    <w:rsid w:val="004C6162"/>
    <w:rsid w:val="004C7673"/>
    <w:rsid w:val="004D17B3"/>
    <w:rsid w:val="004D6375"/>
    <w:rsid w:val="004D7C81"/>
    <w:rsid w:val="004E20FD"/>
    <w:rsid w:val="004F0B28"/>
    <w:rsid w:val="004F4F1A"/>
    <w:rsid w:val="0050213F"/>
    <w:rsid w:val="0051347F"/>
    <w:rsid w:val="00517977"/>
    <w:rsid w:val="0052006E"/>
    <w:rsid w:val="005201C6"/>
    <w:rsid w:val="005209D6"/>
    <w:rsid w:val="00520D46"/>
    <w:rsid w:val="00525E48"/>
    <w:rsid w:val="0052764D"/>
    <w:rsid w:val="005310DB"/>
    <w:rsid w:val="00537274"/>
    <w:rsid w:val="005446F1"/>
    <w:rsid w:val="00550342"/>
    <w:rsid w:val="00556661"/>
    <w:rsid w:val="00567728"/>
    <w:rsid w:val="005677EC"/>
    <w:rsid w:val="00571252"/>
    <w:rsid w:val="00571711"/>
    <w:rsid w:val="005744BA"/>
    <w:rsid w:val="005805BE"/>
    <w:rsid w:val="00581223"/>
    <w:rsid w:val="00582A72"/>
    <w:rsid w:val="0058332F"/>
    <w:rsid w:val="00587A9C"/>
    <w:rsid w:val="00594F95"/>
    <w:rsid w:val="005B035F"/>
    <w:rsid w:val="005B3E28"/>
    <w:rsid w:val="005B413B"/>
    <w:rsid w:val="005C0822"/>
    <w:rsid w:val="005C1E99"/>
    <w:rsid w:val="005C2902"/>
    <w:rsid w:val="005C3719"/>
    <w:rsid w:val="005C3880"/>
    <w:rsid w:val="005C395E"/>
    <w:rsid w:val="005D1AFA"/>
    <w:rsid w:val="005D6788"/>
    <w:rsid w:val="005D6D7E"/>
    <w:rsid w:val="005D7B0B"/>
    <w:rsid w:val="005D7DA2"/>
    <w:rsid w:val="005E3DE0"/>
    <w:rsid w:val="005E40CF"/>
    <w:rsid w:val="005F24E3"/>
    <w:rsid w:val="005F4754"/>
    <w:rsid w:val="005F6262"/>
    <w:rsid w:val="005F7303"/>
    <w:rsid w:val="0060016E"/>
    <w:rsid w:val="00604D84"/>
    <w:rsid w:val="00606BCA"/>
    <w:rsid w:val="00612C9F"/>
    <w:rsid w:val="00613431"/>
    <w:rsid w:val="00621AD5"/>
    <w:rsid w:val="00624DCA"/>
    <w:rsid w:val="006264AE"/>
    <w:rsid w:val="00641363"/>
    <w:rsid w:val="00642172"/>
    <w:rsid w:val="0064325A"/>
    <w:rsid w:val="006626D9"/>
    <w:rsid w:val="00662F48"/>
    <w:rsid w:val="00663F39"/>
    <w:rsid w:val="00665F86"/>
    <w:rsid w:val="006709BD"/>
    <w:rsid w:val="00685579"/>
    <w:rsid w:val="00685F63"/>
    <w:rsid w:val="00686DBE"/>
    <w:rsid w:val="00692744"/>
    <w:rsid w:val="006945B3"/>
    <w:rsid w:val="006A526C"/>
    <w:rsid w:val="006A6068"/>
    <w:rsid w:val="006A6549"/>
    <w:rsid w:val="006A655C"/>
    <w:rsid w:val="006A6C8B"/>
    <w:rsid w:val="006D3AFD"/>
    <w:rsid w:val="006D41C0"/>
    <w:rsid w:val="006E2529"/>
    <w:rsid w:val="006E5C91"/>
    <w:rsid w:val="00702283"/>
    <w:rsid w:val="00702ED5"/>
    <w:rsid w:val="00704842"/>
    <w:rsid w:val="0070495B"/>
    <w:rsid w:val="0070709C"/>
    <w:rsid w:val="00720F32"/>
    <w:rsid w:val="00723307"/>
    <w:rsid w:val="00724825"/>
    <w:rsid w:val="00730A38"/>
    <w:rsid w:val="00731716"/>
    <w:rsid w:val="00732916"/>
    <w:rsid w:val="0073358C"/>
    <w:rsid w:val="0073362F"/>
    <w:rsid w:val="00733A77"/>
    <w:rsid w:val="0074733A"/>
    <w:rsid w:val="0075006A"/>
    <w:rsid w:val="00750848"/>
    <w:rsid w:val="00750971"/>
    <w:rsid w:val="007551E7"/>
    <w:rsid w:val="00756584"/>
    <w:rsid w:val="00756820"/>
    <w:rsid w:val="00757DC8"/>
    <w:rsid w:val="0076144B"/>
    <w:rsid w:val="00762188"/>
    <w:rsid w:val="00762371"/>
    <w:rsid w:val="00773BD8"/>
    <w:rsid w:val="0078185C"/>
    <w:rsid w:val="00785770"/>
    <w:rsid w:val="0078628B"/>
    <w:rsid w:val="00790CDB"/>
    <w:rsid w:val="00791670"/>
    <w:rsid w:val="0079228F"/>
    <w:rsid w:val="00795234"/>
    <w:rsid w:val="00795401"/>
    <w:rsid w:val="00795E70"/>
    <w:rsid w:val="007975D1"/>
    <w:rsid w:val="007A49E7"/>
    <w:rsid w:val="007A6721"/>
    <w:rsid w:val="007B09EF"/>
    <w:rsid w:val="007B2A7E"/>
    <w:rsid w:val="007C3D60"/>
    <w:rsid w:val="007D25D7"/>
    <w:rsid w:val="007E313B"/>
    <w:rsid w:val="007E7685"/>
    <w:rsid w:val="007F39D5"/>
    <w:rsid w:val="00800236"/>
    <w:rsid w:val="00810041"/>
    <w:rsid w:val="00822C59"/>
    <w:rsid w:val="00823999"/>
    <w:rsid w:val="00824804"/>
    <w:rsid w:val="00826EB0"/>
    <w:rsid w:val="008277AC"/>
    <w:rsid w:val="00830BCB"/>
    <w:rsid w:val="00830D94"/>
    <w:rsid w:val="00831268"/>
    <w:rsid w:val="00833E96"/>
    <w:rsid w:val="00834C1D"/>
    <w:rsid w:val="00834D53"/>
    <w:rsid w:val="00834D92"/>
    <w:rsid w:val="00835FFA"/>
    <w:rsid w:val="00840EC8"/>
    <w:rsid w:val="0084158E"/>
    <w:rsid w:val="00844263"/>
    <w:rsid w:val="00844388"/>
    <w:rsid w:val="00847CD1"/>
    <w:rsid w:val="008506EA"/>
    <w:rsid w:val="00854741"/>
    <w:rsid w:val="0085678B"/>
    <w:rsid w:val="00856A52"/>
    <w:rsid w:val="008602AA"/>
    <w:rsid w:val="008605B7"/>
    <w:rsid w:val="008701AD"/>
    <w:rsid w:val="00875573"/>
    <w:rsid w:val="00877AB8"/>
    <w:rsid w:val="00880B27"/>
    <w:rsid w:val="0089364E"/>
    <w:rsid w:val="008A4CB2"/>
    <w:rsid w:val="008A7DE8"/>
    <w:rsid w:val="008B3E30"/>
    <w:rsid w:val="008B6CBD"/>
    <w:rsid w:val="008C1C79"/>
    <w:rsid w:val="008C4F17"/>
    <w:rsid w:val="008C7FA5"/>
    <w:rsid w:val="008D1268"/>
    <w:rsid w:val="008D1BED"/>
    <w:rsid w:val="008D2285"/>
    <w:rsid w:val="008E4703"/>
    <w:rsid w:val="008F0654"/>
    <w:rsid w:val="008F2347"/>
    <w:rsid w:val="008F4F88"/>
    <w:rsid w:val="008F52E0"/>
    <w:rsid w:val="008F5ED2"/>
    <w:rsid w:val="00901373"/>
    <w:rsid w:val="00902709"/>
    <w:rsid w:val="00906212"/>
    <w:rsid w:val="00911222"/>
    <w:rsid w:val="00913C19"/>
    <w:rsid w:val="00920831"/>
    <w:rsid w:val="0092424E"/>
    <w:rsid w:val="00925787"/>
    <w:rsid w:val="00925AED"/>
    <w:rsid w:val="00934396"/>
    <w:rsid w:val="00945819"/>
    <w:rsid w:val="00946AD0"/>
    <w:rsid w:val="00953CF4"/>
    <w:rsid w:val="00954B04"/>
    <w:rsid w:val="009713E6"/>
    <w:rsid w:val="00974D78"/>
    <w:rsid w:val="00976B1F"/>
    <w:rsid w:val="00980E5C"/>
    <w:rsid w:val="00982BE3"/>
    <w:rsid w:val="009830C2"/>
    <w:rsid w:val="009840E0"/>
    <w:rsid w:val="009872A1"/>
    <w:rsid w:val="00992761"/>
    <w:rsid w:val="00992E4F"/>
    <w:rsid w:val="00993DB7"/>
    <w:rsid w:val="00996668"/>
    <w:rsid w:val="009A23F0"/>
    <w:rsid w:val="009A3F26"/>
    <w:rsid w:val="009A7433"/>
    <w:rsid w:val="009B27BE"/>
    <w:rsid w:val="009B29F9"/>
    <w:rsid w:val="009B347E"/>
    <w:rsid w:val="009C100B"/>
    <w:rsid w:val="009C1DCD"/>
    <w:rsid w:val="009C59DE"/>
    <w:rsid w:val="009D69BC"/>
    <w:rsid w:val="009E076D"/>
    <w:rsid w:val="009E608E"/>
    <w:rsid w:val="009F04B3"/>
    <w:rsid w:val="00A01760"/>
    <w:rsid w:val="00A0218D"/>
    <w:rsid w:val="00A0418B"/>
    <w:rsid w:val="00A06183"/>
    <w:rsid w:val="00A07172"/>
    <w:rsid w:val="00A118A5"/>
    <w:rsid w:val="00A14246"/>
    <w:rsid w:val="00A21777"/>
    <w:rsid w:val="00A2227D"/>
    <w:rsid w:val="00A23D20"/>
    <w:rsid w:val="00A2536E"/>
    <w:rsid w:val="00A27BBC"/>
    <w:rsid w:val="00A33382"/>
    <w:rsid w:val="00A41060"/>
    <w:rsid w:val="00A42788"/>
    <w:rsid w:val="00A55C83"/>
    <w:rsid w:val="00A60EAE"/>
    <w:rsid w:val="00A655FB"/>
    <w:rsid w:val="00A66155"/>
    <w:rsid w:val="00A7050E"/>
    <w:rsid w:val="00A7296B"/>
    <w:rsid w:val="00A734AD"/>
    <w:rsid w:val="00A8176F"/>
    <w:rsid w:val="00A8534E"/>
    <w:rsid w:val="00A86976"/>
    <w:rsid w:val="00A87F14"/>
    <w:rsid w:val="00A962DD"/>
    <w:rsid w:val="00AA064E"/>
    <w:rsid w:val="00AA44CD"/>
    <w:rsid w:val="00AA6A3D"/>
    <w:rsid w:val="00AB1256"/>
    <w:rsid w:val="00AB37DA"/>
    <w:rsid w:val="00AB5F64"/>
    <w:rsid w:val="00AC2BB2"/>
    <w:rsid w:val="00AC2E5A"/>
    <w:rsid w:val="00AC4A14"/>
    <w:rsid w:val="00AC4A65"/>
    <w:rsid w:val="00AC7BC4"/>
    <w:rsid w:val="00AD40AB"/>
    <w:rsid w:val="00AD4EA3"/>
    <w:rsid w:val="00AD5003"/>
    <w:rsid w:val="00AD7925"/>
    <w:rsid w:val="00AE002D"/>
    <w:rsid w:val="00AE0F28"/>
    <w:rsid w:val="00AE5AD0"/>
    <w:rsid w:val="00AE60A8"/>
    <w:rsid w:val="00AF1BEF"/>
    <w:rsid w:val="00AF3B1A"/>
    <w:rsid w:val="00AF5852"/>
    <w:rsid w:val="00B02877"/>
    <w:rsid w:val="00B02D70"/>
    <w:rsid w:val="00B0300F"/>
    <w:rsid w:val="00B1668A"/>
    <w:rsid w:val="00B1674B"/>
    <w:rsid w:val="00B239A5"/>
    <w:rsid w:val="00B2735D"/>
    <w:rsid w:val="00B30C07"/>
    <w:rsid w:val="00B36100"/>
    <w:rsid w:val="00B36625"/>
    <w:rsid w:val="00B406CB"/>
    <w:rsid w:val="00B43371"/>
    <w:rsid w:val="00B43D47"/>
    <w:rsid w:val="00B446D4"/>
    <w:rsid w:val="00B461C4"/>
    <w:rsid w:val="00B51559"/>
    <w:rsid w:val="00B52585"/>
    <w:rsid w:val="00B62244"/>
    <w:rsid w:val="00B656A4"/>
    <w:rsid w:val="00B66364"/>
    <w:rsid w:val="00B71C1C"/>
    <w:rsid w:val="00B72CDC"/>
    <w:rsid w:val="00B81051"/>
    <w:rsid w:val="00B83013"/>
    <w:rsid w:val="00B837D0"/>
    <w:rsid w:val="00B86315"/>
    <w:rsid w:val="00B86855"/>
    <w:rsid w:val="00B94321"/>
    <w:rsid w:val="00B95DAB"/>
    <w:rsid w:val="00BA0FAF"/>
    <w:rsid w:val="00BA3ADF"/>
    <w:rsid w:val="00BA3B36"/>
    <w:rsid w:val="00BA7136"/>
    <w:rsid w:val="00BA74F3"/>
    <w:rsid w:val="00BB17D0"/>
    <w:rsid w:val="00BB4B23"/>
    <w:rsid w:val="00BB5158"/>
    <w:rsid w:val="00BB7989"/>
    <w:rsid w:val="00BC15FE"/>
    <w:rsid w:val="00BC1A22"/>
    <w:rsid w:val="00BC3928"/>
    <w:rsid w:val="00BC61B4"/>
    <w:rsid w:val="00BC7ACB"/>
    <w:rsid w:val="00BD1AAB"/>
    <w:rsid w:val="00BD1FEA"/>
    <w:rsid w:val="00BD2A24"/>
    <w:rsid w:val="00BD71FF"/>
    <w:rsid w:val="00BE74E7"/>
    <w:rsid w:val="00BE7F8B"/>
    <w:rsid w:val="00BF35C9"/>
    <w:rsid w:val="00C019D4"/>
    <w:rsid w:val="00C02785"/>
    <w:rsid w:val="00C05278"/>
    <w:rsid w:val="00C063D4"/>
    <w:rsid w:val="00C0752B"/>
    <w:rsid w:val="00C144E0"/>
    <w:rsid w:val="00C16486"/>
    <w:rsid w:val="00C2283D"/>
    <w:rsid w:val="00C30545"/>
    <w:rsid w:val="00C339C0"/>
    <w:rsid w:val="00C40F3D"/>
    <w:rsid w:val="00C56779"/>
    <w:rsid w:val="00C60D59"/>
    <w:rsid w:val="00C65AFE"/>
    <w:rsid w:val="00C66DBE"/>
    <w:rsid w:val="00C7161E"/>
    <w:rsid w:val="00C73D4D"/>
    <w:rsid w:val="00C776B9"/>
    <w:rsid w:val="00C85C34"/>
    <w:rsid w:val="00C92A8A"/>
    <w:rsid w:val="00C974E7"/>
    <w:rsid w:val="00CA03F7"/>
    <w:rsid w:val="00CA0F2C"/>
    <w:rsid w:val="00CA1D46"/>
    <w:rsid w:val="00CA28AB"/>
    <w:rsid w:val="00CA3770"/>
    <w:rsid w:val="00CA3963"/>
    <w:rsid w:val="00CA5D47"/>
    <w:rsid w:val="00CB1212"/>
    <w:rsid w:val="00CB1F9D"/>
    <w:rsid w:val="00CB487D"/>
    <w:rsid w:val="00CB523F"/>
    <w:rsid w:val="00CC5E5F"/>
    <w:rsid w:val="00CC6798"/>
    <w:rsid w:val="00CD12EB"/>
    <w:rsid w:val="00CD38B4"/>
    <w:rsid w:val="00CD3A2B"/>
    <w:rsid w:val="00CD3CF1"/>
    <w:rsid w:val="00CD3E7B"/>
    <w:rsid w:val="00CD493C"/>
    <w:rsid w:val="00CD57B2"/>
    <w:rsid w:val="00CE3CB6"/>
    <w:rsid w:val="00CE4744"/>
    <w:rsid w:val="00CE7D2F"/>
    <w:rsid w:val="00D005B1"/>
    <w:rsid w:val="00D019D6"/>
    <w:rsid w:val="00D01C6A"/>
    <w:rsid w:val="00D125A5"/>
    <w:rsid w:val="00D145BA"/>
    <w:rsid w:val="00D15E9A"/>
    <w:rsid w:val="00D17D5D"/>
    <w:rsid w:val="00D24188"/>
    <w:rsid w:val="00D31A5C"/>
    <w:rsid w:val="00D31EB9"/>
    <w:rsid w:val="00D37B68"/>
    <w:rsid w:val="00D40199"/>
    <w:rsid w:val="00D44737"/>
    <w:rsid w:val="00D46F66"/>
    <w:rsid w:val="00D508D3"/>
    <w:rsid w:val="00D55B0F"/>
    <w:rsid w:val="00D60519"/>
    <w:rsid w:val="00D60C3B"/>
    <w:rsid w:val="00D611F4"/>
    <w:rsid w:val="00D6684D"/>
    <w:rsid w:val="00D80C7C"/>
    <w:rsid w:val="00D812C7"/>
    <w:rsid w:val="00D82601"/>
    <w:rsid w:val="00D856CC"/>
    <w:rsid w:val="00D866AB"/>
    <w:rsid w:val="00D90D68"/>
    <w:rsid w:val="00DA2C9D"/>
    <w:rsid w:val="00DA7DE3"/>
    <w:rsid w:val="00DB7E8A"/>
    <w:rsid w:val="00DC0AFA"/>
    <w:rsid w:val="00DC4316"/>
    <w:rsid w:val="00DC56C4"/>
    <w:rsid w:val="00DD0F71"/>
    <w:rsid w:val="00DD4B86"/>
    <w:rsid w:val="00DD78A0"/>
    <w:rsid w:val="00DE1B71"/>
    <w:rsid w:val="00DF2EA6"/>
    <w:rsid w:val="00DF450E"/>
    <w:rsid w:val="00E026FA"/>
    <w:rsid w:val="00E04474"/>
    <w:rsid w:val="00E05BCC"/>
    <w:rsid w:val="00E07166"/>
    <w:rsid w:val="00E11B46"/>
    <w:rsid w:val="00E13764"/>
    <w:rsid w:val="00E15739"/>
    <w:rsid w:val="00E20005"/>
    <w:rsid w:val="00E21210"/>
    <w:rsid w:val="00E222E3"/>
    <w:rsid w:val="00E22758"/>
    <w:rsid w:val="00E253DA"/>
    <w:rsid w:val="00E25455"/>
    <w:rsid w:val="00E25DC1"/>
    <w:rsid w:val="00E34BB2"/>
    <w:rsid w:val="00E350D1"/>
    <w:rsid w:val="00E35A2F"/>
    <w:rsid w:val="00E37280"/>
    <w:rsid w:val="00E43323"/>
    <w:rsid w:val="00E4608B"/>
    <w:rsid w:val="00E470BA"/>
    <w:rsid w:val="00E50956"/>
    <w:rsid w:val="00E53DE9"/>
    <w:rsid w:val="00E570DD"/>
    <w:rsid w:val="00E60064"/>
    <w:rsid w:val="00E61C41"/>
    <w:rsid w:val="00E638EE"/>
    <w:rsid w:val="00E6399E"/>
    <w:rsid w:val="00E63A54"/>
    <w:rsid w:val="00E66B65"/>
    <w:rsid w:val="00E66DFA"/>
    <w:rsid w:val="00E705E5"/>
    <w:rsid w:val="00E71342"/>
    <w:rsid w:val="00E871FD"/>
    <w:rsid w:val="00E87F6A"/>
    <w:rsid w:val="00E94059"/>
    <w:rsid w:val="00E97534"/>
    <w:rsid w:val="00EB00ED"/>
    <w:rsid w:val="00EB19DF"/>
    <w:rsid w:val="00EB261C"/>
    <w:rsid w:val="00EB50BB"/>
    <w:rsid w:val="00EB51E8"/>
    <w:rsid w:val="00EB597B"/>
    <w:rsid w:val="00EB657E"/>
    <w:rsid w:val="00EB78E7"/>
    <w:rsid w:val="00EC4CD4"/>
    <w:rsid w:val="00EC5766"/>
    <w:rsid w:val="00EC6104"/>
    <w:rsid w:val="00EC6495"/>
    <w:rsid w:val="00ED04BE"/>
    <w:rsid w:val="00ED0DB7"/>
    <w:rsid w:val="00ED6785"/>
    <w:rsid w:val="00EE0651"/>
    <w:rsid w:val="00EE1391"/>
    <w:rsid w:val="00EE4C39"/>
    <w:rsid w:val="00EF330D"/>
    <w:rsid w:val="00EF4FD9"/>
    <w:rsid w:val="00EF5F14"/>
    <w:rsid w:val="00EF71A5"/>
    <w:rsid w:val="00EF7426"/>
    <w:rsid w:val="00F019E7"/>
    <w:rsid w:val="00F13F3A"/>
    <w:rsid w:val="00F15591"/>
    <w:rsid w:val="00F2090A"/>
    <w:rsid w:val="00F262E2"/>
    <w:rsid w:val="00F369A0"/>
    <w:rsid w:val="00F461AF"/>
    <w:rsid w:val="00F52EAD"/>
    <w:rsid w:val="00F60B03"/>
    <w:rsid w:val="00F634EC"/>
    <w:rsid w:val="00F65556"/>
    <w:rsid w:val="00F662A6"/>
    <w:rsid w:val="00F706E8"/>
    <w:rsid w:val="00F82A0A"/>
    <w:rsid w:val="00F83BB4"/>
    <w:rsid w:val="00F845ED"/>
    <w:rsid w:val="00F84D91"/>
    <w:rsid w:val="00F86E2F"/>
    <w:rsid w:val="00F934C4"/>
    <w:rsid w:val="00F9662E"/>
    <w:rsid w:val="00FA4B91"/>
    <w:rsid w:val="00FB0B86"/>
    <w:rsid w:val="00FB22D3"/>
    <w:rsid w:val="00FB52A4"/>
    <w:rsid w:val="00FB5CAA"/>
    <w:rsid w:val="00FC7F01"/>
    <w:rsid w:val="00FD0D99"/>
    <w:rsid w:val="00FD2175"/>
    <w:rsid w:val="00FD56C4"/>
    <w:rsid w:val="00FD70A8"/>
    <w:rsid w:val="00FE23F8"/>
    <w:rsid w:val="00FE5940"/>
    <w:rsid w:val="00FF1711"/>
    <w:rsid w:val="00FF1FE0"/>
    <w:rsid w:val="00FF4196"/>
    <w:rsid w:val="00FF7D7D"/>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A2C54"/>
  <w15:chartTrackingRefBased/>
  <w15:docId w15:val="{C9E8BCE9-6E21-4B5C-AA9A-DBC7D307E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Vresteksts">
    <w:name w:val="footnote text"/>
    <w:basedOn w:val="Parasts"/>
    <w:link w:val="VrestekstsRakstz"/>
    <w:uiPriority w:val="99"/>
    <w:semiHidden/>
    <w:unhideWhenUsed/>
    <w:rsid w:val="009D69BC"/>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9D69BC"/>
    <w:rPr>
      <w:sz w:val="20"/>
      <w:szCs w:val="20"/>
    </w:rPr>
  </w:style>
  <w:style w:type="character" w:styleId="Vresatsauce">
    <w:name w:val="footnote reference"/>
    <w:basedOn w:val="Noklusjumarindkopasfonts"/>
    <w:uiPriority w:val="99"/>
    <w:unhideWhenUsed/>
    <w:rsid w:val="009D69BC"/>
    <w:rPr>
      <w:vertAlign w:val="superscript"/>
    </w:rPr>
  </w:style>
  <w:style w:type="paragraph" w:styleId="Galvene">
    <w:name w:val="header"/>
    <w:basedOn w:val="Parasts"/>
    <w:link w:val="GalveneRakstz"/>
    <w:uiPriority w:val="99"/>
    <w:unhideWhenUsed/>
    <w:rsid w:val="007E313B"/>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7E313B"/>
  </w:style>
  <w:style w:type="paragraph" w:styleId="Kjene">
    <w:name w:val="footer"/>
    <w:basedOn w:val="Parasts"/>
    <w:link w:val="KjeneRakstz"/>
    <w:uiPriority w:val="99"/>
    <w:unhideWhenUsed/>
    <w:rsid w:val="007E313B"/>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7E313B"/>
  </w:style>
  <w:style w:type="paragraph" w:styleId="Sarakstarindkopa">
    <w:name w:val="List Paragraph"/>
    <w:basedOn w:val="Parasts"/>
    <w:uiPriority w:val="34"/>
    <w:qFormat/>
    <w:rsid w:val="00232917"/>
    <w:pPr>
      <w:ind w:left="720"/>
      <w:contextualSpacing/>
    </w:pPr>
  </w:style>
  <w:style w:type="paragraph" w:customStyle="1" w:styleId="NApunkts1">
    <w:name w:val="NA punkts 1"/>
    <w:basedOn w:val="Parasts"/>
    <w:link w:val="NApunkts1Rakstz"/>
    <w:qFormat/>
    <w:rsid w:val="00232917"/>
    <w:pPr>
      <w:numPr>
        <w:numId w:val="1"/>
      </w:numPr>
      <w:spacing w:before="240" w:after="0" w:line="240" w:lineRule="auto"/>
      <w:jc w:val="both"/>
      <w:outlineLvl w:val="0"/>
    </w:pPr>
    <w:rPr>
      <w:rFonts w:ascii="Times New Roman" w:eastAsia="Times New Roman" w:hAnsi="Times New Roman" w:cs="Times New Roman"/>
      <w:sz w:val="24"/>
      <w:szCs w:val="24"/>
      <w:lang w:eastAsia="lv-LV"/>
    </w:rPr>
  </w:style>
  <w:style w:type="paragraph" w:customStyle="1" w:styleId="NApunkts2">
    <w:name w:val="NA punkts 2"/>
    <w:basedOn w:val="Parasts"/>
    <w:qFormat/>
    <w:rsid w:val="00232917"/>
    <w:pPr>
      <w:keepLines/>
      <w:numPr>
        <w:ilvl w:val="1"/>
        <w:numId w:val="1"/>
      </w:numPr>
      <w:spacing w:after="0" w:line="240" w:lineRule="auto"/>
      <w:ind w:left="0"/>
      <w:jc w:val="both"/>
      <w:outlineLvl w:val="1"/>
    </w:pPr>
    <w:rPr>
      <w:rFonts w:ascii="Times New Roman" w:eastAsia="Times New Roman" w:hAnsi="Times New Roman" w:cs="Times New Roman"/>
      <w:sz w:val="24"/>
      <w:szCs w:val="24"/>
      <w:lang w:eastAsia="lv-LV"/>
    </w:rPr>
  </w:style>
  <w:style w:type="paragraph" w:customStyle="1" w:styleId="NApunkts3">
    <w:name w:val="NA punkts 3"/>
    <w:basedOn w:val="Parasts"/>
    <w:qFormat/>
    <w:rsid w:val="00232917"/>
    <w:pPr>
      <w:keepLines/>
      <w:numPr>
        <w:ilvl w:val="2"/>
        <w:numId w:val="1"/>
      </w:numPr>
      <w:spacing w:after="0" w:line="240" w:lineRule="auto"/>
      <w:jc w:val="both"/>
      <w:outlineLvl w:val="2"/>
    </w:pPr>
    <w:rPr>
      <w:rFonts w:ascii="Times New Roman" w:eastAsia="Times New Roman" w:hAnsi="Times New Roman" w:cs="Times New Roman"/>
      <w:sz w:val="24"/>
      <w:szCs w:val="24"/>
      <w:lang w:eastAsia="lv-LV"/>
    </w:rPr>
  </w:style>
  <w:style w:type="paragraph" w:customStyle="1" w:styleId="NApunkts4">
    <w:name w:val="NA punkts 4"/>
    <w:basedOn w:val="Parasts"/>
    <w:qFormat/>
    <w:rsid w:val="00232917"/>
    <w:pPr>
      <w:keepLines/>
      <w:numPr>
        <w:ilvl w:val="3"/>
        <w:numId w:val="1"/>
      </w:numPr>
      <w:spacing w:after="0" w:line="240" w:lineRule="auto"/>
      <w:jc w:val="both"/>
      <w:outlineLvl w:val="3"/>
    </w:pPr>
    <w:rPr>
      <w:rFonts w:ascii="Times New Roman" w:eastAsia="Times New Roman" w:hAnsi="Times New Roman" w:cs="Times New Roman"/>
      <w:sz w:val="24"/>
      <w:szCs w:val="24"/>
      <w:lang w:eastAsia="lv-LV"/>
    </w:rPr>
  </w:style>
  <w:style w:type="character" w:customStyle="1" w:styleId="cf01">
    <w:name w:val="cf01"/>
    <w:basedOn w:val="Noklusjumarindkopasfonts"/>
    <w:rsid w:val="00925AED"/>
    <w:rPr>
      <w:rFonts w:ascii="Segoe UI" w:hAnsi="Segoe UI" w:cs="Segoe UI" w:hint="default"/>
      <w:sz w:val="18"/>
      <w:szCs w:val="18"/>
    </w:rPr>
  </w:style>
  <w:style w:type="character" w:styleId="Komentraatsauce">
    <w:name w:val="annotation reference"/>
    <w:basedOn w:val="Noklusjumarindkopasfonts"/>
    <w:uiPriority w:val="99"/>
    <w:semiHidden/>
    <w:unhideWhenUsed/>
    <w:rsid w:val="000D34E2"/>
    <w:rPr>
      <w:sz w:val="16"/>
      <w:szCs w:val="16"/>
    </w:rPr>
  </w:style>
  <w:style w:type="paragraph" w:styleId="Komentrateksts">
    <w:name w:val="annotation text"/>
    <w:basedOn w:val="Parasts"/>
    <w:link w:val="KomentratekstsRakstz"/>
    <w:uiPriority w:val="99"/>
    <w:unhideWhenUsed/>
    <w:rsid w:val="000D34E2"/>
    <w:pPr>
      <w:spacing w:line="240" w:lineRule="auto"/>
    </w:pPr>
    <w:rPr>
      <w:sz w:val="20"/>
      <w:szCs w:val="20"/>
    </w:rPr>
  </w:style>
  <w:style w:type="character" w:customStyle="1" w:styleId="KomentratekstsRakstz">
    <w:name w:val="Komentāra teksts Rakstz."/>
    <w:basedOn w:val="Noklusjumarindkopasfonts"/>
    <w:link w:val="Komentrateksts"/>
    <w:uiPriority w:val="99"/>
    <w:rsid w:val="000D34E2"/>
    <w:rPr>
      <w:sz w:val="20"/>
      <w:szCs w:val="20"/>
    </w:rPr>
  </w:style>
  <w:style w:type="paragraph" w:styleId="Komentratma">
    <w:name w:val="annotation subject"/>
    <w:basedOn w:val="Komentrateksts"/>
    <w:next w:val="Komentrateksts"/>
    <w:link w:val="KomentratmaRakstz"/>
    <w:uiPriority w:val="99"/>
    <w:semiHidden/>
    <w:unhideWhenUsed/>
    <w:rsid w:val="000D34E2"/>
    <w:rPr>
      <w:b/>
      <w:bCs/>
    </w:rPr>
  </w:style>
  <w:style w:type="character" w:customStyle="1" w:styleId="KomentratmaRakstz">
    <w:name w:val="Komentāra tēma Rakstz."/>
    <w:basedOn w:val="KomentratekstsRakstz"/>
    <w:link w:val="Komentratma"/>
    <w:uiPriority w:val="99"/>
    <w:semiHidden/>
    <w:rsid w:val="000D34E2"/>
    <w:rPr>
      <w:b/>
      <w:bCs/>
      <w:sz w:val="20"/>
      <w:szCs w:val="20"/>
    </w:rPr>
  </w:style>
  <w:style w:type="paragraph" w:styleId="Prskatjums">
    <w:name w:val="Revision"/>
    <w:hidden/>
    <w:uiPriority w:val="99"/>
    <w:semiHidden/>
    <w:rsid w:val="00242B6A"/>
    <w:pPr>
      <w:spacing w:after="0" w:line="240" w:lineRule="auto"/>
    </w:pPr>
  </w:style>
  <w:style w:type="character" w:customStyle="1" w:styleId="NApunkts1Rakstz">
    <w:name w:val="NA punkts 1 Rakstz."/>
    <w:basedOn w:val="Noklusjumarindkopasfonts"/>
    <w:link w:val="NApunkts1"/>
    <w:rsid w:val="00022940"/>
    <w:rPr>
      <w:rFonts w:ascii="Times New Roman" w:eastAsia="Times New Roman" w:hAnsi="Times New Roman" w:cs="Times New Roman"/>
      <w:sz w:val="24"/>
      <w:szCs w:val="24"/>
      <w:lang w:eastAsia="lv-LV"/>
    </w:rPr>
  </w:style>
  <w:style w:type="character" w:styleId="Hipersaite">
    <w:name w:val="Hyperlink"/>
    <w:basedOn w:val="Noklusjumarindkopasfonts"/>
    <w:uiPriority w:val="99"/>
    <w:unhideWhenUsed/>
    <w:rsid w:val="00022940"/>
    <w:rPr>
      <w:color w:val="0563C1" w:themeColor="hyperlink"/>
      <w:u w:val="single"/>
    </w:rPr>
  </w:style>
  <w:style w:type="character" w:styleId="Neatrisintapieminana">
    <w:name w:val="Unresolved Mention"/>
    <w:basedOn w:val="Noklusjumarindkopasfonts"/>
    <w:uiPriority w:val="99"/>
    <w:semiHidden/>
    <w:unhideWhenUsed/>
    <w:rsid w:val="009830C2"/>
    <w:rPr>
      <w:color w:val="605E5C"/>
      <w:shd w:val="clear" w:color="auto" w:fill="E1DFDD"/>
    </w:rPr>
  </w:style>
  <w:style w:type="paragraph" w:customStyle="1" w:styleId="NAnodalaromiesucipari">
    <w:name w:val="NA nodala (romiesu cipari)"/>
    <w:basedOn w:val="Parasts"/>
    <w:next w:val="NApunkts1"/>
    <w:autoRedefine/>
    <w:qFormat/>
    <w:rsid w:val="00A655FB"/>
    <w:pPr>
      <w:keepNext/>
      <w:tabs>
        <w:tab w:val="left" w:pos="284"/>
        <w:tab w:val="left" w:pos="426"/>
        <w:tab w:val="left" w:pos="567"/>
      </w:tabs>
      <w:spacing w:after="0" w:line="240" w:lineRule="auto"/>
      <w:jc w:val="both"/>
      <w:outlineLvl w:val="0"/>
    </w:pPr>
    <w:rPr>
      <w:rFonts w:ascii="Times New Roman" w:eastAsia="Times New Roman" w:hAnsi="Times New Roman" w:cs="Times New Roman"/>
      <w:noProof/>
      <w:sz w:val="24"/>
      <w:szCs w:val="24"/>
      <w:lang w:eastAsia="lv-LV"/>
    </w:rPr>
  </w:style>
  <w:style w:type="table" w:styleId="Reatabula">
    <w:name w:val="Table Grid"/>
    <w:basedOn w:val="Parastatabula"/>
    <w:uiPriority w:val="39"/>
    <w:rsid w:val="003312E1"/>
    <w:pPr>
      <w:spacing w:after="0" w:line="240" w:lineRule="auto"/>
      <w:jc w:val="both"/>
    </w:pPr>
    <w:rPr>
      <w:rFonts w:ascii="Times New Roman" w:eastAsia="Times New Roman" w:hAnsi="Times New Roman" w:cs="Times New Roman"/>
      <w:color w:val="333333"/>
      <w:sz w:val="28"/>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11">
    <w:name w:val="cf11"/>
    <w:basedOn w:val="Noklusjumarindkopasfonts"/>
    <w:rsid w:val="003312E1"/>
    <w:rPr>
      <w:rFonts w:ascii="Segoe UI" w:hAnsi="Segoe UI" w:cs="Segoe UI" w:hint="default"/>
      <w:color w:val="333333"/>
      <w:sz w:val="18"/>
      <w:szCs w:val="18"/>
      <w:shd w:val="clear" w:color="auto" w:fill="FFFFFF"/>
    </w:rPr>
  </w:style>
  <w:style w:type="character" w:styleId="Izmantotahipersaite">
    <w:name w:val="FollowedHyperlink"/>
    <w:basedOn w:val="Noklusjumarindkopasfonts"/>
    <w:uiPriority w:val="99"/>
    <w:semiHidden/>
    <w:unhideWhenUsed/>
    <w:rsid w:val="00384784"/>
    <w:rPr>
      <w:color w:val="954F72" w:themeColor="followedHyperlink"/>
      <w:u w:val="single"/>
    </w:rPr>
  </w:style>
  <w:style w:type="paragraph" w:customStyle="1" w:styleId="NAnodala">
    <w:name w:val="NA nodala"/>
    <w:basedOn w:val="Parasts"/>
    <w:next w:val="NApunkts1"/>
    <w:autoRedefine/>
    <w:qFormat/>
    <w:rsid w:val="00390E2F"/>
    <w:pPr>
      <w:keepNext/>
      <w:keepLines/>
      <w:numPr>
        <w:numId w:val="10"/>
      </w:numPr>
      <w:spacing w:before="240" w:after="0" w:line="240" w:lineRule="auto"/>
      <w:outlineLvl w:val="0"/>
    </w:pPr>
    <w:rPr>
      <w:rFonts w:ascii="Times New Roman" w:eastAsia="Times New Roman" w:hAnsi="Times New Roman" w:cs="Times New Roman"/>
      <w:b/>
      <w:sz w:val="24"/>
      <w:szCs w:val="24"/>
      <w:lang w:eastAsia="lv-LV"/>
    </w:rPr>
  </w:style>
  <w:style w:type="paragraph" w:customStyle="1" w:styleId="NAapaksnodala">
    <w:name w:val="NA apaksnodala"/>
    <w:basedOn w:val="Parasts"/>
    <w:rsid w:val="00390E2F"/>
    <w:pPr>
      <w:numPr>
        <w:ilvl w:val="1"/>
        <w:numId w:val="10"/>
      </w:numPr>
      <w:spacing w:before="240" w:after="240" w:line="240" w:lineRule="auto"/>
      <w:outlineLvl w:val="1"/>
    </w:pPr>
    <w:rPr>
      <w:rFonts w:ascii="Times New Roman" w:eastAsia="Times New Roman" w:hAnsi="Times New Roman" w:cs="Times New Roman"/>
      <w:b/>
      <w:sz w:val="24"/>
      <w:szCs w:val="24"/>
      <w:lang w:eastAsia="lv-LV"/>
    </w:rPr>
  </w:style>
  <w:style w:type="paragraph" w:styleId="Bezatstarpm">
    <w:name w:val="No Spacing"/>
    <w:uiPriority w:val="1"/>
    <w:qFormat/>
    <w:rsid w:val="00E87F6A"/>
    <w:pPr>
      <w:spacing w:after="0" w:line="240" w:lineRule="auto"/>
    </w:pPr>
    <w:rPr>
      <w:rFonts w:ascii="Times New Roman" w:eastAsia="Times New Roman" w:hAnsi="Times New Roman" w:cs="Times New Roman"/>
      <w:sz w:val="24"/>
      <w:szCs w:val="24"/>
      <w:lang w:val="en-US"/>
    </w:rPr>
  </w:style>
  <w:style w:type="paragraph" w:styleId="Paraststmeklis">
    <w:name w:val="Normal (Web)"/>
    <w:basedOn w:val="Parasts"/>
    <w:uiPriority w:val="99"/>
    <w:semiHidden/>
    <w:unhideWhenUsed/>
    <w:rsid w:val="00E9753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495284">
      <w:bodyDiv w:val="1"/>
      <w:marLeft w:val="0"/>
      <w:marRight w:val="0"/>
      <w:marTop w:val="0"/>
      <w:marBottom w:val="0"/>
      <w:divBdr>
        <w:top w:val="none" w:sz="0" w:space="0" w:color="auto"/>
        <w:left w:val="none" w:sz="0" w:space="0" w:color="auto"/>
        <w:bottom w:val="none" w:sz="0" w:space="0" w:color="auto"/>
        <w:right w:val="none" w:sz="0" w:space="0" w:color="auto"/>
      </w:divBdr>
    </w:div>
    <w:div w:id="657542033">
      <w:bodyDiv w:val="1"/>
      <w:marLeft w:val="0"/>
      <w:marRight w:val="0"/>
      <w:marTop w:val="0"/>
      <w:marBottom w:val="0"/>
      <w:divBdr>
        <w:top w:val="none" w:sz="0" w:space="0" w:color="auto"/>
        <w:left w:val="none" w:sz="0" w:space="0" w:color="auto"/>
        <w:bottom w:val="none" w:sz="0" w:space="0" w:color="auto"/>
        <w:right w:val="none" w:sz="0" w:space="0" w:color="auto"/>
      </w:divBdr>
    </w:div>
    <w:div w:id="668021437">
      <w:bodyDiv w:val="1"/>
      <w:marLeft w:val="0"/>
      <w:marRight w:val="0"/>
      <w:marTop w:val="0"/>
      <w:marBottom w:val="0"/>
      <w:divBdr>
        <w:top w:val="none" w:sz="0" w:space="0" w:color="auto"/>
        <w:left w:val="none" w:sz="0" w:space="0" w:color="auto"/>
        <w:bottom w:val="none" w:sz="0" w:space="0" w:color="auto"/>
        <w:right w:val="none" w:sz="0" w:space="0" w:color="auto"/>
      </w:divBdr>
    </w:div>
    <w:div w:id="1527408181">
      <w:bodyDiv w:val="1"/>
      <w:marLeft w:val="0"/>
      <w:marRight w:val="0"/>
      <w:marTop w:val="0"/>
      <w:marBottom w:val="0"/>
      <w:divBdr>
        <w:top w:val="none" w:sz="0" w:space="0" w:color="auto"/>
        <w:left w:val="none" w:sz="0" w:space="0" w:color="auto"/>
        <w:bottom w:val="none" w:sz="0" w:space="0" w:color="auto"/>
        <w:right w:val="none" w:sz="0" w:space="0" w:color="auto"/>
      </w:divBdr>
    </w:div>
    <w:div w:id="2096247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ank.lv"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44EDD4973F04F4DBDFA9C5AAC647AC4"/>
        <w:category>
          <w:name w:val="General"/>
          <w:gallery w:val="placeholder"/>
        </w:category>
        <w:types>
          <w:type w:val="bbPlcHdr"/>
        </w:types>
        <w:behaviors>
          <w:behavior w:val="content"/>
        </w:behaviors>
        <w:guid w:val="{B55E5FD1-B7CB-498A-86B5-261E11129DE4}"/>
      </w:docPartPr>
      <w:docPartBody>
        <w:p w:rsidR="00941E24" w:rsidRDefault="005213DD" w:rsidP="005213DD">
          <w:pPr>
            <w:pStyle w:val="244EDD4973F04F4DBDFA9C5AAC647AC4"/>
          </w:pPr>
          <w:r w:rsidRPr="00F75F63">
            <w:rPr>
              <w:rStyle w:val="Vietturateksts"/>
              <w:b/>
              <w:color w:val="808080" w:themeColor="background1" w:themeShade="80"/>
            </w:rPr>
            <w:t>[Nosaukums]</w:t>
          </w:r>
        </w:p>
      </w:docPartBody>
    </w:docPart>
    <w:docPart>
      <w:docPartPr>
        <w:name w:val="C3D4649D73E4430DAB4504CD2375E1F0"/>
        <w:category>
          <w:name w:val="General"/>
          <w:gallery w:val="placeholder"/>
        </w:category>
        <w:types>
          <w:type w:val="bbPlcHdr"/>
        </w:types>
        <w:behaviors>
          <w:behavior w:val="content"/>
        </w:behaviors>
        <w:guid w:val="{CA314E28-4E1E-4616-BEB2-120EF19DDB4E}"/>
      </w:docPartPr>
      <w:docPartBody>
        <w:p w:rsidR="00941E24" w:rsidRDefault="005213DD" w:rsidP="005213DD">
          <w:pPr>
            <w:pStyle w:val="C3D4649D73E4430DAB4504CD2375E1F0"/>
          </w:pPr>
          <w:r>
            <w:rPr>
              <w:rStyle w:val="Vietturateksts"/>
              <w:b/>
              <w:color w:val="808080" w:themeColor="background1" w:themeShade="80"/>
            </w:rPr>
            <w:t>[Nosaukums]</w:t>
          </w:r>
        </w:p>
      </w:docPartBody>
    </w:docPart>
    <w:docPart>
      <w:docPartPr>
        <w:name w:val="99AC90054745459395DCA3ABCC6825D6"/>
        <w:category>
          <w:name w:val="General"/>
          <w:gallery w:val="placeholder"/>
        </w:category>
        <w:types>
          <w:type w:val="bbPlcHdr"/>
        </w:types>
        <w:behaviors>
          <w:behavior w:val="content"/>
        </w:behaviors>
        <w:guid w:val="{33F7B5AC-0565-4D9E-A6B1-361E438DF387}"/>
      </w:docPartPr>
      <w:docPartBody>
        <w:p w:rsidR="00941E24" w:rsidRDefault="005213DD" w:rsidP="005213DD">
          <w:pPr>
            <w:pStyle w:val="99AC90054745459395DCA3ABCC6825D6"/>
          </w:pPr>
          <w:r>
            <w:rPr>
              <w:rStyle w:val="Vietturateksts"/>
              <w:b/>
              <w:color w:val="808080" w:themeColor="background1" w:themeShade="80"/>
            </w:rPr>
            <w:t>[Nosaukums]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3DD"/>
    <w:rsid w:val="00023303"/>
    <w:rsid w:val="0004554E"/>
    <w:rsid w:val="00070C13"/>
    <w:rsid w:val="000D34F2"/>
    <w:rsid w:val="001802A2"/>
    <w:rsid w:val="001D51DE"/>
    <w:rsid w:val="0021454D"/>
    <w:rsid w:val="00283B87"/>
    <w:rsid w:val="00283CF2"/>
    <w:rsid w:val="002D6F82"/>
    <w:rsid w:val="0033754F"/>
    <w:rsid w:val="003977D6"/>
    <w:rsid w:val="003A5C8B"/>
    <w:rsid w:val="003D7C77"/>
    <w:rsid w:val="00494050"/>
    <w:rsid w:val="0052006E"/>
    <w:rsid w:val="005213DD"/>
    <w:rsid w:val="00532003"/>
    <w:rsid w:val="00556661"/>
    <w:rsid w:val="00611160"/>
    <w:rsid w:val="0062794A"/>
    <w:rsid w:val="00634357"/>
    <w:rsid w:val="006A6C8B"/>
    <w:rsid w:val="006C0C5C"/>
    <w:rsid w:val="00724625"/>
    <w:rsid w:val="0074733A"/>
    <w:rsid w:val="007B0A80"/>
    <w:rsid w:val="007D0C7D"/>
    <w:rsid w:val="007D3B15"/>
    <w:rsid w:val="008363D2"/>
    <w:rsid w:val="0085608B"/>
    <w:rsid w:val="0085678B"/>
    <w:rsid w:val="008E4703"/>
    <w:rsid w:val="00941E24"/>
    <w:rsid w:val="0096110D"/>
    <w:rsid w:val="00B86315"/>
    <w:rsid w:val="00BB4B23"/>
    <w:rsid w:val="00CA5ABB"/>
    <w:rsid w:val="00CD12EB"/>
    <w:rsid w:val="00CF5F20"/>
    <w:rsid w:val="00D60519"/>
    <w:rsid w:val="00DB65A6"/>
    <w:rsid w:val="00EB399F"/>
    <w:rsid w:val="00EE1391"/>
    <w:rsid w:val="00EE4C39"/>
    <w:rsid w:val="00F52EAD"/>
    <w:rsid w:val="00F81A81"/>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v-LV" w:eastAsia="lv-LV"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Vietturateksts">
    <w:name w:val="Placeholder Text"/>
    <w:basedOn w:val="Noklusjumarindkopasfonts"/>
    <w:uiPriority w:val="99"/>
    <w:semiHidden/>
    <w:rsid w:val="005213DD"/>
    <w:rPr>
      <w:color w:val="808080"/>
    </w:rPr>
  </w:style>
  <w:style w:type="paragraph" w:customStyle="1" w:styleId="244EDD4973F04F4DBDFA9C5AAC647AC4">
    <w:name w:val="244EDD4973F04F4DBDFA9C5AAC647AC4"/>
    <w:rsid w:val="005213DD"/>
  </w:style>
  <w:style w:type="paragraph" w:customStyle="1" w:styleId="C3D4649D73E4430DAB4504CD2375E1F0">
    <w:name w:val="C3D4649D73E4430DAB4504CD2375E1F0"/>
    <w:rsid w:val="005213DD"/>
  </w:style>
  <w:style w:type="paragraph" w:customStyle="1" w:styleId="99AC90054745459395DCA3ABCC6825D6">
    <w:name w:val="99AC90054745459395DCA3ABCC6825D6"/>
    <w:rsid w:val="005213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053541E1AFE9DF4983746D949E3FD634" ma:contentTypeVersion="1" ma:contentTypeDescription="Izveidot jaunu dokumentu." ma:contentTypeScope="" ma:versionID="be031df6de0d6d2bc3bcaab97a2398ea">
  <xsd:schema xmlns:xsd="http://www.w3.org/2001/XMLSchema" xmlns:xs="http://www.w3.org/2001/XMLSchema" xmlns:p="http://schemas.microsoft.com/office/2006/metadata/properties" xmlns:ns1="http://schemas.microsoft.com/sharepoint/v3" targetNamespace="http://schemas.microsoft.com/office/2006/metadata/properties" ma:root="true" ma:fieldsID="83dbecf5d7db408d19abbd440ff5617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ākuma datuma plānošana" ma:description="" ma:hidden="true" ma:internalName="PublishingStartDate">
      <xsd:simpleType>
        <xsd:restriction base="dms:Unknown"/>
      </xsd:simpleType>
    </xsd:element>
    <xsd:element name="PublishingExpirationDate" ma:index="9" nillable="true" ma:displayName="Beigu datuma plānošana"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F12AF-0498-425C-B57A-1096A614A4EF}">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26979904-0F63-4506-91C9-580672D25669}">
  <ds:schemaRefs>
    <ds:schemaRef ds:uri="http://schemas.microsoft.com/sharepoint/v3/contenttype/forms"/>
  </ds:schemaRefs>
</ds:datastoreItem>
</file>

<file path=customXml/itemProps3.xml><?xml version="1.0" encoding="utf-8"?>
<ds:datastoreItem xmlns:ds="http://schemas.openxmlformats.org/officeDocument/2006/customXml" ds:itemID="{47137E8C-5B59-4BC4-B7A2-F07207A077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DF1749C-DC95-4F12-8C92-9DD966414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4344</Words>
  <Characters>24763</Characters>
  <Application>Microsoft Office Word</Application>
  <DocSecurity>0</DocSecurity>
  <Lines>206</Lines>
  <Paragraphs>58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Elīna Dejus</dc:creator>
  <cp:keywords/>
  <dc:description/>
  <cp:lastModifiedBy>Līga Miķelsone</cp:lastModifiedBy>
  <cp:revision>2</cp:revision>
  <dcterms:created xsi:type="dcterms:W3CDTF">2026-10-20T08:58:00Z</dcterms:created>
  <dcterms:modified xsi:type="dcterms:W3CDTF">2026-10-20T08:58:00Z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0x010100053541E1AFE9DF4983746D949E3FD634</vt:lpwstr>
  </property>
</Properties>
</file>