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ACECD6" w14:textId="3CA31C1A" w:rsidR="003B481B" w:rsidRPr="00A57424" w:rsidRDefault="00CA28AB" w:rsidP="00915803">
      <w:pPr>
        <w:spacing w:after="0" w:line="240" w:lineRule="auto"/>
        <w:jc w:val="center"/>
        <w:rPr>
          <w:rFonts w:ascii="Times New Roman" w:hAnsi="Times New Roman" w:cs="Times New Roman"/>
          <w:color w:val="000000" w:themeColor="text1"/>
          <w:sz w:val="24"/>
          <w:szCs w:val="24"/>
        </w:rPr>
      </w:pPr>
      <w:r w:rsidRPr="00A57424">
        <w:rPr>
          <w:rFonts w:ascii="Times New Roman" w:hAnsi="Times New Roman" w:cs="Times New Roman"/>
          <w:b/>
          <w:bCs/>
          <w:color w:val="000000" w:themeColor="text1"/>
          <w:sz w:val="24"/>
          <w:szCs w:val="24"/>
        </w:rPr>
        <w:t xml:space="preserve">Latvijas Bankas noteikumu projekta </w:t>
      </w:r>
      <w:r w:rsidR="00E6585D" w:rsidRPr="00A57424">
        <w:rPr>
          <w:rFonts w:ascii="Times New Roman" w:hAnsi="Times New Roman" w:cs="Times New Roman"/>
          <w:b/>
          <w:bCs/>
          <w:color w:val="000000" w:themeColor="text1"/>
          <w:sz w:val="24"/>
          <w:szCs w:val="24"/>
        </w:rPr>
        <w:t xml:space="preserve">"Grozījumi Latvijas Bankas 2022. gada 24. oktobra noteikumos Nr. 226 "Noteikumi par elektronisko informācijas apmaiņu ar Latvijas Banku"" </w:t>
      </w:r>
      <w:r w:rsidR="003B481B" w:rsidRPr="00A57424">
        <w:rPr>
          <w:rFonts w:ascii="Times New Roman" w:hAnsi="Times New Roman" w:cs="Times New Roman"/>
          <w:b/>
          <w:bCs/>
          <w:color w:val="000000" w:themeColor="text1"/>
          <w:sz w:val="24"/>
          <w:szCs w:val="24"/>
        </w:rPr>
        <w:t>anotācija</w:t>
      </w:r>
    </w:p>
    <w:p w14:paraId="60067B39" w14:textId="77777777" w:rsidR="003B481B" w:rsidRPr="00A57424" w:rsidRDefault="003B481B" w:rsidP="0049248A">
      <w:pPr>
        <w:spacing w:after="0" w:line="240" w:lineRule="auto"/>
        <w:rPr>
          <w:rFonts w:ascii="Times New Roman" w:hAnsi="Times New Roman" w:cs="Times New Roman"/>
          <w:color w:val="000000" w:themeColor="text1"/>
          <w:sz w:val="24"/>
          <w:szCs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5809"/>
      </w:tblGrid>
      <w:tr w:rsidR="002961A6" w:rsidRPr="002961A6" w14:paraId="1460E7C5" w14:textId="77777777" w:rsidTr="00E253DA">
        <w:trPr>
          <w:trHeight w:val="567"/>
        </w:trPr>
        <w:tc>
          <w:tcPr>
            <w:tcW w:w="1796" w:type="pct"/>
            <w:hideMark/>
          </w:tcPr>
          <w:p w14:paraId="73B21D5C" w14:textId="77777777" w:rsidR="00A42788" w:rsidRPr="00A57424" w:rsidRDefault="00A42788" w:rsidP="000B4E0A">
            <w:pPr>
              <w:spacing w:after="0" w:line="240" w:lineRule="auto"/>
              <w:rPr>
                <w:rFonts w:ascii="Times New Roman" w:eastAsia="Times New Roman" w:hAnsi="Times New Roman" w:cs="Times New Roman"/>
                <w:b/>
                <w:bCs/>
                <w:color w:val="000000" w:themeColor="text1"/>
                <w:sz w:val="24"/>
                <w:szCs w:val="24"/>
                <w:lang w:eastAsia="lv-LV"/>
              </w:rPr>
            </w:pPr>
            <w:r w:rsidRPr="00A57424">
              <w:rPr>
                <w:rFonts w:ascii="Times New Roman" w:eastAsia="Times New Roman" w:hAnsi="Times New Roman" w:cs="Times New Roman"/>
                <w:b/>
                <w:bCs/>
                <w:color w:val="000000" w:themeColor="text1"/>
                <w:sz w:val="24"/>
                <w:szCs w:val="24"/>
                <w:lang w:eastAsia="lv-LV"/>
              </w:rPr>
              <w:t>Nosaukums</w:t>
            </w:r>
          </w:p>
          <w:p w14:paraId="131D4298" w14:textId="77777777" w:rsidR="00CA28AB" w:rsidRPr="00A57424" w:rsidRDefault="00CA28AB" w:rsidP="000B4E0A">
            <w:pPr>
              <w:spacing w:after="0" w:line="240" w:lineRule="auto"/>
              <w:rPr>
                <w:rFonts w:ascii="Times New Roman" w:eastAsia="Times New Roman" w:hAnsi="Times New Roman" w:cs="Times New Roman"/>
                <w:b/>
                <w:bCs/>
                <w:color w:val="000000" w:themeColor="text1"/>
                <w:sz w:val="24"/>
                <w:szCs w:val="24"/>
                <w:lang w:eastAsia="lv-LV"/>
              </w:rPr>
            </w:pPr>
          </w:p>
        </w:tc>
        <w:tc>
          <w:tcPr>
            <w:tcW w:w="3204" w:type="pct"/>
          </w:tcPr>
          <w:p w14:paraId="6490718C" w14:textId="17E9C9FF" w:rsidR="00E6585D" w:rsidRPr="00A57424" w:rsidRDefault="00E6585D" w:rsidP="00E6585D">
            <w:pPr>
              <w:spacing w:after="0" w:line="240" w:lineRule="auto"/>
              <w:jc w:val="both"/>
              <w:rPr>
                <w:rFonts w:ascii="Times New Roman" w:eastAsia="Times New Roman" w:hAnsi="Times New Roman" w:cs="Times New Roman"/>
                <w:color w:val="000000" w:themeColor="text1"/>
                <w:sz w:val="24"/>
                <w:szCs w:val="24"/>
                <w:lang w:eastAsia="lv-LV"/>
              </w:rPr>
            </w:pPr>
            <w:bookmarkStart w:id="0" w:name="_Hlk132361395"/>
            <w:r w:rsidRPr="00A57424">
              <w:rPr>
                <w:rFonts w:ascii="Times New Roman" w:eastAsia="Times New Roman" w:hAnsi="Times New Roman" w:cs="Times New Roman"/>
                <w:color w:val="000000" w:themeColor="text1"/>
                <w:sz w:val="24"/>
                <w:szCs w:val="24"/>
                <w:lang w:eastAsia="lv-LV"/>
              </w:rPr>
              <w:t>Grozījumi Latvijas Bankas 2022. gada 24. oktobra noteikumos Nr. 226 "Noteikumi par elektronisko informācijas apmaiņu ar Latvijas Banku"</w:t>
            </w:r>
            <w:bookmarkEnd w:id="0"/>
            <w:r w:rsidR="008D41FD">
              <w:rPr>
                <w:rFonts w:ascii="Times New Roman" w:eastAsia="Times New Roman" w:hAnsi="Times New Roman" w:cs="Times New Roman"/>
                <w:color w:val="000000" w:themeColor="text1"/>
                <w:sz w:val="24"/>
                <w:szCs w:val="24"/>
                <w:lang w:eastAsia="lv-LV"/>
              </w:rPr>
              <w:t xml:space="preserve"> (turpmāk – noteikumu projekts)</w:t>
            </w:r>
          </w:p>
        </w:tc>
      </w:tr>
      <w:tr w:rsidR="002961A6" w:rsidRPr="002961A6" w14:paraId="2EFFBBB9" w14:textId="77777777" w:rsidTr="00E253DA">
        <w:trPr>
          <w:trHeight w:val="567"/>
        </w:trPr>
        <w:tc>
          <w:tcPr>
            <w:tcW w:w="1796" w:type="pct"/>
            <w:hideMark/>
          </w:tcPr>
          <w:p w14:paraId="64A83739" w14:textId="77777777" w:rsidR="00A42788" w:rsidRPr="00A57424" w:rsidRDefault="00A42788" w:rsidP="000B4E0A">
            <w:pPr>
              <w:spacing w:after="0" w:line="240" w:lineRule="auto"/>
              <w:rPr>
                <w:rFonts w:ascii="Times New Roman" w:eastAsia="Times New Roman" w:hAnsi="Times New Roman" w:cs="Times New Roman"/>
                <w:b/>
                <w:bCs/>
                <w:color w:val="000000" w:themeColor="text1"/>
                <w:sz w:val="24"/>
                <w:szCs w:val="24"/>
                <w:lang w:eastAsia="lv-LV"/>
              </w:rPr>
            </w:pPr>
            <w:r w:rsidRPr="00A57424">
              <w:rPr>
                <w:rFonts w:ascii="Times New Roman" w:eastAsia="Times New Roman" w:hAnsi="Times New Roman" w:cs="Times New Roman"/>
                <w:b/>
                <w:bCs/>
                <w:color w:val="000000" w:themeColor="text1"/>
                <w:sz w:val="24"/>
                <w:szCs w:val="24"/>
                <w:lang w:eastAsia="lv-LV"/>
              </w:rPr>
              <w:t>Dokumenta veids</w:t>
            </w:r>
          </w:p>
          <w:p w14:paraId="245B6A90" w14:textId="77777777" w:rsidR="00CA28AB" w:rsidRPr="00A57424" w:rsidRDefault="00CA28AB" w:rsidP="000B4E0A">
            <w:pPr>
              <w:spacing w:after="0" w:line="240" w:lineRule="auto"/>
              <w:rPr>
                <w:rFonts w:ascii="Times New Roman" w:eastAsia="Times New Roman" w:hAnsi="Times New Roman" w:cs="Times New Roman"/>
                <w:b/>
                <w:bCs/>
                <w:color w:val="000000" w:themeColor="text1"/>
                <w:sz w:val="24"/>
                <w:szCs w:val="24"/>
                <w:lang w:eastAsia="lv-LV"/>
              </w:rPr>
            </w:pPr>
          </w:p>
        </w:tc>
        <w:tc>
          <w:tcPr>
            <w:tcW w:w="3204" w:type="pct"/>
          </w:tcPr>
          <w:p w14:paraId="6213DC85" w14:textId="49612858" w:rsidR="00E53DE9" w:rsidRPr="00A57424" w:rsidRDefault="008D41FD" w:rsidP="000B4E0A">
            <w:pPr>
              <w:spacing w:after="0" w:line="240" w:lineRule="auto"/>
              <w:rPr>
                <w:rFonts w:ascii="Times New Roman" w:eastAsia="Times New Roman" w:hAnsi="Times New Roman" w:cs="Times New Roman"/>
                <w:color w:val="000000" w:themeColor="text1"/>
                <w:sz w:val="24"/>
                <w:szCs w:val="24"/>
                <w:lang w:eastAsia="lv-LV"/>
              </w:rPr>
            </w:pPr>
            <w:r>
              <w:rPr>
                <w:rFonts w:ascii="Times New Roman" w:eastAsia="Times New Roman" w:hAnsi="Times New Roman" w:cs="Times New Roman"/>
                <w:color w:val="000000" w:themeColor="text1"/>
                <w:sz w:val="24"/>
                <w:szCs w:val="24"/>
                <w:lang w:eastAsia="lv-LV"/>
              </w:rPr>
              <w:t>Latvijas Bankas noteikumi</w:t>
            </w:r>
          </w:p>
        </w:tc>
      </w:tr>
      <w:tr w:rsidR="002961A6" w:rsidRPr="002961A6" w14:paraId="5707739F" w14:textId="77777777" w:rsidTr="00E253DA">
        <w:trPr>
          <w:trHeight w:val="567"/>
        </w:trPr>
        <w:tc>
          <w:tcPr>
            <w:tcW w:w="1796" w:type="pct"/>
            <w:hideMark/>
          </w:tcPr>
          <w:p w14:paraId="23D18725" w14:textId="77777777" w:rsidR="00A42788" w:rsidRPr="00A57424" w:rsidRDefault="00A42788" w:rsidP="000B4E0A">
            <w:pPr>
              <w:spacing w:after="0" w:line="240" w:lineRule="auto"/>
              <w:rPr>
                <w:rFonts w:ascii="Times New Roman" w:eastAsia="Times New Roman" w:hAnsi="Times New Roman" w:cs="Times New Roman"/>
                <w:b/>
                <w:bCs/>
                <w:color w:val="000000" w:themeColor="text1"/>
                <w:sz w:val="24"/>
                <w:szCs w:val="24"/>
                <w:lang w:eastAsia="lv-LV"/>
              </w:rPr>
            </w:pPr>
            <w:r w:rsidRPr="00A57424">
              <w:rPr>
                <w:rFonts w:ascii="Times New Roman" w:eastAsia="Times New Roman" w:hAnsi="Times New Roman" w:cs="Times New Roman"/>
                <w:b/>
                <w:bCs/>
                <w:color w:val="000000" w:themeColor="text1"/>
                <w:sz w:val="24"/>
                <w:szCs w:val="24"/>
                <w:lang w:eastAsia="lv-LV"/>
              </w:rPr>
              <w:t xml:space="preserve">Izdošanas pamatojums </w:t>
            </w:r>
          </w:p>
          <w:p w14:paraId="383A4F3D" w14:textId="77777777" w:rsidR="00CA28AB" w:rsidRPr="00A57424" w:rsidRDefault="00CA28AB" w:rsidP="000B4E0A">
            <w:pPr>
              <w:spacing w:after="0" w:line="240" w:lineRule="auto"/>
              <w:rPr>
                <w:rFonts w:ascii="Times New Roman" w:eastAsia="Times New Roman" w:hAnsi="Times New Roman" w:cs="Times New Roman"/>
                <w:b/>
                <w:bCs/>
                <w:color w:val="000000" w:themeColor="text1"/>
                <w:sz w:val="24"/>
                <w:szCs w:val="24"/>
                <w:lang w:eastAsia="lv-LV"/>
              </w:rPr>
            </w:pPr>
          </w:p>
        </w:tc>
        <w:tc>
          <w:tcPr>
            <w:tcW w:w="3204" w:type="pct"/>
          </w:tcPr>
          <w:p w14:paraId="2FFEA4DD" w14:textId="0ADFC0AE" w:rsidR="00E53DE9" w:rsidRPr="00A57424" w:rsidRDefault="00410424" w:rsidP="00410424">
            <w:pPr>
              <w:spacing w:after="0" w:line="240" w:lineRule="auto"/>
              <w:jc w:val="both"/>
              <w:rPr>
                <w:rFonts w:ascii="Times New Roman" w:eastAsia="Times New Roman" w:hAnsi="Times New Roman" w:cs="Times New Roman"/>
                <w:color w:val="000000" w:themeColor="text1"/>
                <w:sz w:val="24"/>
                <w:szCs w:val="24"/>
                <w:lang w:eastAsia="lv-LV"/>
              </w:rPr>
            </w:pPr>
            <w:r w:rsidRPr="00A57424">
              <w:rPr>
                <w:rFonts w:ascii="Times New Roman" w:eastAsia="Times New Roman" w:hAnsi="Times New Roman" w:cs="Times New Roman"/>
                <w:color w:val="000000" w:themeColor="text1"/>
                <w:sz w:val="24"/>
                <w:szCs w:val="24"/>
                <w:lang w:eastAsia="lv-LV"/>
              </w:rPr>
              <w:t>Kredītu reģistra likuma 13. un 17. pants, 24. panta otrā daļa, 31. panta ceturtā daļa, 38. panta piektā daļa, 39. panta ceturtā daļa un 40. panta trešā daļa, Latvijas Bankas likuma 63. panta otrā daļa, Kredītiestāžu likuma 50. panta</w:t>
            </w:r>
            <w:r w:rsidR="00B97FD6">
              <w:rPr>
                <w:rFonts w:ascii="Times New Roman" w:eastAsia="Times New Roman" w:hAnsi="Times New Roman" w:cs="Times New Roman"/>
                <w:color w:val="000000" w:themeColor="text1"/>
                <w:sz w:val="24"/>
                <w:szCs w:val="24"/>
                <w:lang w:eastAsia="lv-LV"/>
              </w:rPr>
              <w:t xml:space="preserve"> otrā un</w:t>
            </w:r>
            <w:r w:rsidRPr="00A57424">
              <w:rPr>
                <w:rFonts w:ascii="Times New Roman" w:eastAsia="Times New Roman" w:hAnsi="Times New Roman" w:cs="Times New Roman"/>
                <w:color w:val="000000" w:themeColor="text1"/>
                <w:sz w:val="24"/>
                <w:szCs w:val="24"/>
                <w:lang w:eastAsia="lv-LV"/>
              </w:rPr>
              <w:t xml:space="preserve"> trešā daļa</w:t>
            </w:r>
            <w:r w:rsidR="003C6EDE" w:rsidRPr="003C6EDE">
              <w:rPr>
                <w:rFonts w:ascii="Times New Roman" w:eastAsia="Times New Roman" w:hAnsi="Times New Roman" w:cs="Times New Roman"/>
                <w:color w:val="000000" w:themeColor="text1"/>
                <w:sz w:val="24"/>
                <w:szCs w:val="24"/>
                <w:lang w:eastAsia="lv-LV"/>
              </w:rPr>
              <w:t>, 73.</w:t>
            </w:r>
            <w:r w:rsidR="003C6EDE" w:rsidRPr="00E11AF0">
              <w:rPr>
                <w:rFonts w:ascii="Times New Roman" w:eastAsia="Times New Roman" w:hAnsi="Times New Roman" w:cs="Times New Roman"/>
                <w:color w:val="000000" w:themeColor="text1"/>
                <w:sz w:val="24"/>
                <w:szCs w:val="24"/>
                <w:vertAlign w:val="superscript"/>
                <w:lang w:eastAsia="lv-LV"/>
              </w:rPr>
              <w:t>1</w:t>
            </w:r>
            <w:r w:rsidR="003C6EDE" w:rsidRPr="003C6EDE">
              <w:rPr>
                <w:rFonts w:ascii="Times New Roman" w:eastAsia="Times New Roman" w:hAnsi="Times New Roman" w:cs="Times New Roman"/>
                <w:color w:val="000000" w:themeColor="text1"/>
                <w:sz w:val="24"/>
                <w:szCs w:val="24"/>
                <w:lang w:eastAsia="lv-LV"/>
              </w:rPr>
              <w:t xml:space="preserve"> panta piekt</w:t>
            </w:r>
            <w:r w:rsidR="003C6EDE">
              <w:rPr>
                <w:rFonts w:ascii="Times New Roman" w:eastAsia="Times New Roman" w:hAnsi="Times New Roman" w:cs="Times New Roman"/>
                <w:color w:val="000000" w:themeColor="text1"/>
                <w:sz w:val="24"/>
                <w:szCs w:val="24"/>
                <w:lang w:eastAsia="lv-LV"/>
              </w:rPr>
              <w:t>ā</w:t>
            </w:r>
            <w:r w:rsidR="003C6EDE" w:rsidRPr="003C6EDE">
              <w:rPr>
                <w:rFonts w:ascii="Times New Roman" w:eastAsia="Times New Roman" w:hAnsi="Times New Roman" w:cs="Times New Roman"/>
                <w:color w:val="000000" w:themeColor="text1"/>
                <w:sz w:val="24"/>
                <w:szCs w:val="24"/>
                <w:lang w:eastAsia="lv-LV"/>
              </w:rPr>
              <w:t xml:space="preserve"> daļ</w:t>
            </w:r>
            <w:r w:rsidR="003C6EDE">
              <w:rPr>
                <w:rFonts w:ascii="Times New Roman" w:eastAsia="Times New Roman" w:hAnsi="Times New Roman" w:cs="Times New Roman"/>
                <w:color w:val="000000" w:themeColor="text1"/>
                <w:sz w:val="24"/>
                <w:szCs w:val="24"/>
                <w:lang w:eastAsia="lv-LV"/>
              </w:rPr>
              <w:t>a</w:t>
            </w:r>
            <w:r w:rsidR="003C6EDE" w:rsidRPr="003C6EDE">
              <w:rPr>
                <w:rFonts w:ascii="Times New Roman" w:eastAsia="Times New Roman" w:hAnsi="Times New Roman" w:cs="Times New Roman"/>
                <w:color w:val="000000" w:themeColor="text1"/>
                <w:sz w:val="24"/>
                <w:szCs w:val="24"/>
                <w:lang w:eastAsia="lv-LV"/>
              </w:rPr>
              <w:t>, 73.</w:t>
            </w:r>
            <w:r w:rsidR="003C6EDE" w:rsidRPr="00E11AF0">
              <w:rPr>
                <w:rFonts w:ascii="Times New Roman" w:eastAsia="Times New Roman" w:hAnsi="Times New Roman" w:cs="Times New Roman"/>
                <w:color w:val="000000" w:themeColor="text1"/>
                <w:sz w:val="24"/>
                <w:szCs w:val="24"/>
                <w:vertAlign w:val="superscript"/>
                <w:lang w:eastAsia="lv-LV"/>
              </w:rPr>
              <w:t>2</w:t>
            </w:r>
            <w:r w:rsidR="003C6EDE" w:rsidRPr="003C6EDE">
              <w:rPr>
                <w:rFonts w:ascii="Times New Roman" w:eastAsia="Times New Roman" w:hAnsi="Times New Roman" w:cs="Times New Roman"/>
                <w:color w:val="000000" w:themeColor="text1"/>
                <w:sz w:val="24"/>
                <w:szCs w:val="24"/>
                <w:lang w:eastAsia="lv-LV"/>
              </w:rPr>
              <w:t xml:space="preserve"> panta devītās daļas 4. punkt</w:t>
            </w:r>
            <w:r w:rsidR="003C6EDE">
              <w:rPr>
                <w:rFonts w:ascii="Times New Roman" w:eastAsia="Times New Roman" w:hAnsi="Times New Roman" w:cs="Times New Roman"/>
                <w:color w:val="000000" w:themeColor="text1"/>
                <w:sz w:val="24"/>
                <w:szCs w:val="24"/>
                <w:lang w:eastAsia="lv-LV"/>
              </w:rPr>
              <w:t>s</w:t>
            </w:r>
            <w:r w:rsidR="00B97FD6">
              <w:rPr>
                <w:rFonts w:ascii="Times New Roman" w:eastAsia="Times New Roman" w:hAnsi="Times New Roman" w:cs="Times New Roman"/>
                <w:color w:val="000000" w:themeColor="text1"/>
                <w:sz w:val="24"/>
                <w:szCs w:val="24"/>
                <w:lang w:eastAsia="lv-LV"/>
              </w:rPr>
              <w:t xml:space="preserve"> un</w:t>
            </w:r>
            <w:r w:rsidR="00B97FD6" w:rsidRPr="00B97FD6">
              <w:rPr>
                <w:rFonts w:ascii="Times New Roman" w:eastAsia="Times New Roman" w:hAnsi="Times New Roman" w:cs="Times New Roman"/>
                <w:color w:val="000000" w:themeColor="text1"/>
                <w:sz w:val="24"/>
                <w:szCs w:val="24"/>
                <w:lang w:eastAsia="lv-LV"/>
              </w:rPr>
              <w:t xml:space="preserve"> 105.</w:t>
            </w:r>
            <w:r w:rsidR="00B97FD6" w:rsidRPr="00A033FE">
              <w:rPr>
                <w:rFonts w:ascii="Times New Roman" w:eastAsia="Times New Roman" w:hAnsi="Times New Roman" w:cs="Times New Roman"/>
                <w:color w:val="000000" w:themeColor="text1"/>
                <w:sz w:val="24"/>
                <w:szCs w:val="24"/>
                <w:vertAlign w:val="superscript"/>
                <w:lang w:eastAsia="lv-LV"/>
              </w:rPr>
              <w:t>1</w:t>
            </w:r>
            <w:r w:rsidR="007B02D3">
              <w:rPr>
                <w:rFonts w:ascii="Times New Roman" w:eastAsia="Times New Roman" w:hAnsi="Times New Roman" w:cs="Times New Roman"/>
                <w:color w:val="000000" w:themeColor="text1"/>
                <w:sz w:val="24"/>
                <w:szCs w:val="24"/>
                <w:lang w:eastAsia="lv-LV"/>
              </w:rPr>
              <w:t> </w:t>
            </w:r>
            <w:r w:rsidR="00B97FD6" w:rsidRPr="00B97FD6">
              <w:rPr>
                <w:rFonts w:ascii="Times New Roman" w:eastAsia="Times New Roman" w:hAnsi="Times New Roman" w:cs="Times New Roman"/>
                <w:color w:val="000000" w:themeColor="text1"/>
                <w:sz w:val="24"/>
                <w:szCs w:val="24"/>
                <w:lang w:eastAsia="lv-LV"/>
              </w:rPr>
              <w:t>pant</w:t>
            </w:r>
            <w:r w:rsidR="00B97FD6">
              <w:rPr>
                <w:rFonts w:ascii="Times New Roman" w:eastAsia="Times New Roman" w:hAnsi="Times New Roman" w:cs="Times New Roman"/>
                <w:color w:val="000000" w:themeColor="text1"/>
                <w:sz w:val="24"/>
                <w:szCs w:val="24"/>
                <w:lang w:eastAsia="lv-LV"/>
              </w:rPr>
              <w:t>s</w:t>
            </w:r>
            <w:r w:rsidRPr="00A57424">
              <w:rPr>
                <w:rFonts w:ascii="Times New Roman" w:eastAsia="Times New Roman" w:hAnsi="Times New Roman" w:cs="Times New Roman"/>
                <w:color w:val="000000" w:themeColor="text1"/>
                <w:sz w:val="24"/>
                <w:szCs w:val="24"/>
                <w:lang w:eastAsia="lv-LV"/>
              </w:rPr>
              <w:t xml:space="preserve">, Apdrošināšanas un pārapdrošināšanas likuma 41. panta astotā daļa, </w:t>
            </w:r>
            <w:r w:rsidR="00B97FD6" w:rsidRPr="00B97FD6">
              <w:rPr>
                <w:rFonts w:ascii="Times New Roman" w:eastAsia="Times New Roman" w:hAnsi="Times New Roman" w:cs="Times New Roman"/>
                <w:color w:val="000000" w:themeColor="text1"/>
                <w:sz w:val="24"/>
                <w:szCs w:val="24"/>
                <w:lang w:eastAsia="lv-LV"/>
              </w:rPr>
              <w:t>Apdrošināšanas un pārapdrošināšanas izplatīšanas likuma 61.</w:t>
            </w:r>
            <w:r w:rsidR="007B02D3">
              <w:rPr>
                <w:rFonts w:ascii="Times New Roman" w:eastAsia="Times New Roman" w:hAnsi="Times New Roman" w:cs="Times New Roman"/>
                <w:color w:val="000000" w:themeColor="text1"/>
                <w:sz w:val="24"/>
                <w:szCs w:val="24"/>
                <w:lang w:eastAsia="lv-LV"/>
              </w:rPr>
              <w:t> </w:t>
            </w:r>
            <w:r w:rsidR="00B97FD6" w:rsidRPr="00B97FD6">
              <w:rPr>
                <w:rFonts w:ascii="Times New Roman" w:eastAsia="Times New Roman" w:hAnsi="Times New Roman" w:cs="Times New Roman"/>
                <w:color w:val="000000" w:themeColor="text1"/>
                <w:sz w:val="24"/>
                <w:szCs w:val="24"/>
                <w:lang w:eastAsia="lv-LV"/>
              </w:rPr>
              <w:t>pant</w:t>
            </w:r>
            <w:r w:rsidR="00B97FD6">
              <w:rPr>
                <w:rFonts w:ascii="Times New Roman" w:eastAsia="Times New Roman" w:hAnsi="Times New Roman" w:cs="Times New Roman"/>
                <w:color w:val="000000" w:themeColor="text1"/>
                <w:sz w:val="24"/>
                <w:szCs w:val="24"/>
                <w:lang w:eastAsia="lv-LV"/>
              </w:rPr>
              <w:t>s</w:t>
            </w:r>
            <w:r w:rsidR="00B97FD6" w:rsidRPr="00B97FD6">
              <w:rPr>
                <w:rFonts w:ascii="Times New Roman" w:eastAsia="Times New Roman" w:hAnsi="Times New Roman" w:cs="Times New Roman"/>
                <w:color w:val="000000" w:themeColor="text1"/>
                <w:sz w:val="24"/>
                <w:szCs w:val="24"/>
                <w:lang w:eastAsia="lv-LV"/>
              </w:rPr>
              <w:t xml:space="preserve">, </w:t>
            </w:r>
            <w:r w:rsidRPr="00A57424">
              <w:rPr>
                <w:rFonts w:ascii="Times New Roman" w:eastAsia="Times New Roman" w:hAnsi="Times New Roman" w:cs="Times New Roman"/>
                <w:color w:val="000000" w:themeColor="text1"/>
                <w:sz w:val="24"/>
                <w:szCs w:val="24"/>
                <w:lang w:eastAsia="lv-LV"/>
              </w:rPr>
              <w:t xml:space="preserve">Ieguldījumu brokeru sabiedrību likuma </w:t>
            </w:r>
            <w:r w:rsidR="00B97FD6" w:rsidRPr="00B97FD6">
              <w:rPr>
                <w:rFonts w:ascii="Times New Roman" w:eastAsia="Times New Roman" w:hAnsi="Times New Roman" w:cs="Times New Roman"/>
                <w:color w:val="000000" w:themeColor="text1"/>
                <w:sz w:val="24"/>
                <w:szCs w:val="24"/>
                <w:lang w:eastAsia="lv-LV"/>
              </w:rPr>
              <w:t>37.</w:t>
            </w:r>
            <w:r w:rsidR="007B02D3">
              <w:rPr>
                <w:rFonts w:ascii="Times New Roman" w:eastAsia="Times New Roman" w:hAnsi="Times New Roman" w:cs="Times New Roman"/>
                <w:color w:val="000000" w:themeColor="text1"/>
                <w:sz w:val="24"/>
                <w:szCs w:val="24"/>
                <w:lang w:eastAsia="lv-LV"/>
              </w:rPr>
              <w:t> </w:t>
            </w:r>
            <w:r w:rsidR="00B97FD6" w:rsidRPr="00B97FD6">
              <w:rPr>
                <w:rFonts w:ascii="Times New Roman" w:eastAsia="Times New Roman" w:hAnsi="Times New Roman" w:cs="Times New Roman"/>
                <w:color w:val="000000" w:themeColor="text1"/>
                <w:sz w:val="24"/>
                <w:szCs w:val="24"/>
                <w:lang w:eastAsia="lv-LV"/>
              </w:rPr>
              <w:t>panta pirm</w:t>
            </w:r>
            <w:r w:rsidR="00B97FD6">
              <w:rPr>
                <w:rFonts w:ascii="Times New Roman" w:eastAsia="Times New Roman" w:hAnsi="Times New Roman" w:cs="Times New Roman"/>
                <w:color w:val="000000" w:themeColor="text1"/>
                <w:sz w:val="24"/>
                <w:szCs w:val="24"/>
                <w:lang w:eastAsia="lv-LV"/>
              </w:rPr>
              <w:t>ā</w:t>
            </w:r>
            <w:r w:rsidR="00B97FD6" w:rsidRPr="00B97FD6">
              <w:rPr>
                <w:rFonts w:ascii="Times New Roman" w:eastAsia="Times New Roman" w:hAnsi="Times New Roman" w:cs="Times New Roman"/>
                <w:color w:val="000000" w:themeColor="text1"/>
                <w:sz w:val="24"/>
                <w:szCs w:val="24"/>
                <w:lang w:eastAsia="lv-LV"/>
              </w:rPr>
              <w:t xml:space="preserve"> daļ</w:t>
            </w:r>
            <w:r w:rsidR="00B97FD6">
              <w:rPr>
                <w:rFonts w:ascii="Times New Roman" w:eastAsia="Times New Roman" w:hAnsi="Times New Roman" w:cs="Times New Roman"/>
                <w:color w:val="000000" w:themeColor="text1"/>
                <w:sz w:val="24"/>
                <w:szCs w:val="24"/>
                <w:lang w:eastAsia="lv-LV"/>
              </w:rPr>
              <w:t>a</w:t>
            </w:r>
            <w:r w:rsidR="00B97FD6" w:rsidRPr="00B97FD6">
              <w:rPr>
                <w:rFonts w:ascii="Times New Roman" w:eastAsia="Times New Roman" w:hAnsi="Times New Roman" w:cs="Times New Roman"/>
                <w:color w:val="000000" w:themeColor="text1"/>
                <w:sz w:val="24"/>
                <w:szCs w:val="24"/>
                <w:lang w:eastAsia="lv-LV"/>
              </w:rPr>
              <w:t xml:space="preserve"> un </w:t>
            </w:r>
            <w:r w:rsidRPr="00A57424">
              <w:rPr>
                <w:rFonts w:ascii="Times New Roman" w:eastAsia="Times New Roman" w:hAnsi="Times New Roman" w:cs="Times New Roman"/>
                <w:color w:val="000000" w:themeColor="text1"/>
                <w:sz w:val="24"/>
                <w:szCs w:val="24"/>
                <w:lang w:eastAsia="lv-LV"/>
              </w:rPr>
              <w:t>45. panta septītā daļa, Ieguldījumu pārvaldes sabiedrību likuma 72. panta otrā daļa</w:t>
            </w:r>
            <w:r w:rsidR="00B97FD6">
              <w:rPr>
                <w:rFonts w:ascii="Times New Roman" w:eastAsia="Times New Roman" w:hAnsi="Times New Roman" w:cs="Times New Roman"/>
                <w:color w:val="000000" w:themeColor="text1"/>
                <w:sz w:val="24"/>
                <w:szCs w:val="24"/>
                <w:lang w:eastAsia="lv-LV"/>
              </w:rPr>
              <w:t xml:space="preserve">, </w:t>
            </w:r>
            <w:r w:rsidR="00B97FD6" w:rsidRPr="00B97FD6">
              <w:rPr>
                <w:rFonts w:ascii="Times New Roman" w:eastAsia="Times New Roman" w:hAnsi="Times New Roman" w:cs="Times New Roman"/>
                <w:color w:val="000000" w:themeColor="text1"/>
                <w:sz w:val="24"/>
                <w:szCs w:val="24"/>
                <w:lang w:eastAsia="lv-LV"/>
              </w:rPr>
              <w:t>75.</w:t>
            </w:r>
            <w:r w:rsidR="00B97FD6" w:rsidRPr="00A033FE">
              <w:rPr>
                <w:rFonts w:ascii="Times New Roman" w:eastAsia="Times New Roman" w:hAnsi="Times New Roman" w:cs="Times New Roman"/>
                <w:color w:val="000000" w:themeColor="text1"/>
                <w:sz w:val="24"/>
                <w:szCs w:val="24"/>
                <w:vertAlign w:val="superscript"/>
                <w:lang w:eastAsia="lv-LV"/>
              </w:rPr>
              <w:t>1</w:t>
            </w:r>
            <w:r w:rsidR="007B02D3">
              <w:rPr>
                <w:rFonts w:ascii="Times New Roman" w:eastAsia="Times New Roman" w:hAnsi="Times New Roman" w:cs="Times New Roman"/>
                <w:color w:val="000000" w:themeColor="text1"/>
                <w:sz w:val="24"/>
                <w:szCs w:val="24"/>
                <w:lang w:eastAsia="lv-LV"/>
              </w:rPr>
              <w:t> </w:t>
            </w:r>
            <w:r w:rsidR="00B97FD6" w:rsidRPr="00B97FD6">
              <w:rPr>
                <w:rFonts w:ascii="Times New Roman" w:eastAsia="Times New Roman" w:hAnsi="Times New Roman" w:cs="Times New Roman"/>
                <w:color w:val="000000" w:themeColor="text1"/>
                <w:sz w:val="24"/>
                <w:szCs w:val="24"/>
                <w:lang w:eastAsia="lv-LV"/>
              </w:rPr>
              <w:t>panta ceturt</w:t>
            </w:r>
            <w:r w:rsidR="00B97FD6">
              <w:rPr>
                <w:rFonts w:ascii="Times New Roman" w:eastAsia="Times New Roman" w:hAnsi="Times New Roman" w:cs="Times New Roman"/>
                <w:color w:val="000000" w:themeColor="text1"/>
                <w:sz w:val="24"/>
                <w:szCs w:val="24"/>
                <w:lang w:eastAsia="lv-LV"/>
              </w:rPr>
              <w:t>ā</w:t>
            </w:r>
            <w:r w:rsidR="00B97FD6" w:rsidRPr="00B97FD6">
              <w:rPr>
                <w:rFonts w:ascii="Times New Roman" w:eastAsia="Times New Roman" w:hAnsi="Times New Roman" w:cs="Times New Roman"/>
                <w:color w:val="000000" w:themeColor="text1"/>
                <w:sz w:val="24"/>
                <w:szCs w:val="24"/>
                <w:lang w:eastAsia="lv-LV"/>
              </w:rPr>
              <w:t xml:space="preserve"> daļ</w:t>
            </w:r>
            <w:r w:rsidR="00B97FD6">
              <w:rPr>
                <w:rFonts w:ascii="Times New Roman" w:eastAsia="Times New Roman" w:hAnsi="Times New Roman" w:cs="Times New Roman"/>
                <w:color w:val="000000" w:themeColor="text1"/>
                <w:sz w:val="24"/>
                <w:szCs w:val="24"/>
                <w:lang w:eastAsia="lv-LV"/>
              </w:rPr>
              <w:t>a</w:t>
            </w:r>
            <w:r w:rsidR="00B97FD6" w:rsidRPr="00B97FD6">
              <w:rPr>
                <w:rFonts w:ascii="Times New Roman" w:eastAsia="Times New Roman" w:hAnsi="Times New Roman" w:cs="Times New Roman"/>
                <w:color w:val="000000" w:themeColor="text1"/>
                <w:sz w:val="24"/>
                <w:szCs w:val="24"/>
                <w:lang w:eastAsia="lv-LV"/>
              </w:rPr>
              <w:t xml:space="preserve"> un 77.</w:t>
            </w:r>
            <w:r w:rsidR="007B02D3">
              <w:rPr>
                <w:rFonts w:ascii="Times New Roman" w:eastAsia="Times New Roman" w:hAnsi="Times New Roman" w:cs="Times New Roman"/>
                <w:color w:val="000000" w:themeColor="text1"/>
                <w:sz w:val="24"/>
                <w:szCs w:val="24"/>
                <w:lang w:eastAsia="lv-LV"/>
              </w:rPr>
              <w:t> </w:t>
            </w:r>
            <w:r w:rsidR="00B97FD6" w:rsidRPr="00B97FD6">
              <w:rPr>
                <w:rFonts w:ascii="Times New Roman" w:eastAsia="Times New Roman" w:hAnsi="Times New Roman" w:cs="Times New Roman"/>
                <w:color w:val="000000" w:themeColor="text1"/>
                <w:sz w:val="24"/>
                <w:szCs w:val="24"/>
                <w:lang w:eastAsia="lv-LV"/>
              </w:rPr>
              <w:t>panta piekt</w:t>
            </w:r>
            <w:r w:rsidR="00B97FD6">
              <w:rPr>
                <w:rFonts w:ascii="Times New Roman" w:eastAsia="Times New Roman" w:hAnsi="Times New Roman" w:cs="Times New Roman"/>
                <w:color w:val="000000" w:themeColor="text1"/>
                <w:sz w:val="24"/>
                <w:szCs w:val="24"/>
                <w:lang w:eastAsia="lv-LV"/>
              </w:rPr>
              <w:t>ā</w:t>
            </w:r>
            <w:r w:rsidR="00B97FD6" w:rsidRPr="00B97FD6">
              <w:rPr>
                <w:rFonts w:ascii="Times New Roman" w:eastAsia="Times New Roman" w:hAnsi="Times New Roman" w:cs="Times New Roman"/>
                <w:color w:val="000000" w:themeColor="text1"/>
                <w:sz w:val="24"/>
                <w:szCs w:val="24"/>
                <w:lang w:eastAsia="lv-LV"/>
              </w:rPr>
              <w:t xml:space="preserve"> daļ</w:t>
            </w:r>
            <w:r w:rsidR="00B97FD6">
              <w:rPr>
                <w:rFonts w:ascii="Times New Roman" w:eastAsia="Times New Roman" w:hAnsi="Times New Roman" w:cs="Times New Roman"/>
                <w:color w:val="000000" w:themeColor="text1"/>
                <w:sz w:val="24"/>
                <w:szCs w:val="24"/>
                <w:lang w:eastAsia="lv-LV"/>
              </w:rPr>
              <w:t>a</w:t>
            </w:r>
            <w:r w:rsidRPr="00A57424">
              <w:rPr>
                <w:rFonts w:ascii="Times New Roman" w:eastAsia="Times New Roman" w:hAnsi="Times New Roman" w:cs="Times New Roman"/>
                <w:color w:val="000000" w:themeColor="text1"/>
                <w:sz w:val="24"/>
                <w:szCs w:val="24"/>
                <w:lang w:eastAsia="lv-LV"/>
              </w:rPr>
              <w:t>, Valsts fondēto pensiju likuma 14. panta trešā daļa, Privāto pensiju fondu likuma 36. panta devītā daļa</w:t>
            </w:r>
            <w:r w:rsidR="00B97FD6">
              <w:rPr>
                <w:rFonts w:ascii="Times New Roman" w:eastAsia="Times New Roman" w:hAnsi="Times New Roman" w:cs="Times New Roman"/>
                <w:color w:val="000000" w:themeColor="text1"/>
                <w:sz w:val="24"/>
                <w:szCs w:val="24"/>
                <w:lang w:eastAsia="lv-LV"/>
              </w:rPr>
              <w:t xml:space="preserve"> un </w:t>
            </w:r>
            <w:r w:rsidR="00B97FD6" w:rsidRPr="00B97FD6">
              <w:rPr>
                <w:rFonts w:ascii="Times New Roman" w:eastAsia="Times New Roman" w:hAnsi="Times New Roman" w:cs="Times New Roman"/>
                <w:color w:val="000000" w:themeColor="text1"/>
                <w:sz w:val="24"/>
                <w:szCs w:val="24"/>
                <w:lang w:eastAsia="lv-LV"/>
              </w:rPr>
              <w:t>40.</w:t>
            </w:r>
            <w:r w:rsidR="007B02D3">
              <w:rPr>
                <w:rFonts w:ascii="Times New Roman" w:eastAsia="Times New Roman" w:hAnsi="Times New Roman" w:cs="Times New Roman"/>
                <w:color w:val="000000" w:themeColor="text1"/>
                <w:sz w:val="24"/>
                <w:szCs w:val="24"/>
                <w:lang w:eastAsia="lv-LV"/>
              </w:rPr>
              <w:t> </w:t>
            </w:r>
            <w:r w:rsidR="00B97FD6" w:rsidRPr="00B97FD6">
              <w:rPr>
                <w:rFonts w:ascii="Times New Roman" w:eastAsia="Times New Roman" w:hAnsi="Times New Roman" w:cs="Times New Roman"/>
                <w:color w:val="000000" w:themeColor="text1"/>
                <w:sz w:val="24"/>
                <w:szCs w:val="24"/>
                <w:lang w:eastAsia="lv-LV"/>
              </w:rPr>
              <w:t>panta vienpadsmit</w:t>
            </w:r>
            <w:r w:rsidR="00B97FD6">
              <w:rPr>
                <w:rFonts w:ascii="Times New Roman" w:eastAsia="Times New Roman" w:hAnsi="Times New Roman" w:cs="Times New Roman"/>
                <w:color w:val="000000" w:themeColor="text1"/>
                <w:sz w:val="24"/>
                <w:szCs w:val="24"/>
                <w:lang w:eastAsia="lv-LV"/>
              </w:rPr>
              <w:t>ā</w:t>
            </w:r>
            <w:r w:rsidR="00B97FD6" w:rsidRPr="00B97FD6">
              <w:rPr>
                <w:rFonts w:ascii="Times New Roman" w:eastAsia="Times New Roman" w:hAnsi="Times New Roman" w:cs="Times New Roman"/>
                <w:color w:val="000000" w:themeColor="text1"/>
                <w:sz w:val="24"/>
                <w:szCs w:val="24"/>
                <w:lang w:eastAsia="lv-LV"/>
              </w:rPr>
              <w:t xml:space="preserve"> daļ</w:t>
            </w:r>
            <w:r w:rsidR="00B97FD6">
              <w:rPr>
                <w:rFonts w:ascii="Times New Roman" w:eastAsia="Times New Roman" w:hAnsi="Times New Roman" w:cs="Times New Roman"/>
                <w:color w:val="000000" w:themeColor="text1"/>
                <w:sz w:val="24"/>
                <w:szCs w:val="24"/>
                <w:lang w:eastAsia="lv-LV"/>
              </w:rPr>
              <w:t>a</w:t>
            </w:r>
            <w:r w:rsidRPr="00A57424">
              <w:rPr>
                <w:rFonts w:ascii="Times New Roman" w:eastAsia="Times New Roman" w:hAnsi="Times New Roman" w:cs="Times New Roman"/>
                <w:color w:val="000000" w:themeColor="text1"/>
                <w:sz w:val="24"/>
                <w:szCs w:val="24"/>
                <w:lang w:eastAsia="lv-LV"/>
              </w:rPr>
              <w:t xml:space="preserve">, Alternatīvo ieguldījumu fondu un to pārvaldnieku likuma 59. panta </w:t>
            </w:r>
            <w:r w:rsidR="00B97FD6">
              <w:rPr>
                <w:rFonts w:ascii="Times New Roman" w:eastAsia="Times New Roman" w:hAnsi="Times New Roman" w:cs="Times New Roman"/>
                <w:color w:val="000000" w:themeColor="text1"/>
                <w:sz w:val="24"/>
                <w:szCs w:val="24"/>
                <w:lang w:eastAsia="lv-LV"/>
              </w:rPr>
              <w:t xml:space="preserve">pirmā un </w:t>
            </w:r>
            <w:r w:rsidRPr="00A57424">
              <w:rPr>
                <w:rFonts w:ascii="Times New Roman" w:eastAsia="Times New Roman" w:hAnsi="Times New Roman" w:cs="Times New Roman"/>
                <w:color w:val="000000" w:themeColor="text1"/>
                <w:sz w:val="24"/>
                <w:szCs w:val="24"/>
                <w:lang w:eastAsia="lv-LV"/>
              </w:rPr>
              <w:t>astotā daļa</w:t>
            </w:r>
            <w:r w:rsidR="00B97FD6">
              <w:rPr>
                <w:rFonts w:ascii="Times New Roman" w:eastAsia="Times New Roman" w:hAnsi="Times New Roman" w:cs="Times New Roman"/>
                <w:color w:val="000000" w:themeColor="text1"/>
                <w:sz w:val="24"/>
                <w:szCs w:val="24"/>
                <w:lang w:eastAsia="lv-LV"/>
              </w:rPr>
              <w:t xml:space="preserve"> u</w:t>
            </w:r>
            <w:r w:rsidR="00B97FD6" w:rsidRPr="00B97FD6">
              <w:rPr>
                <w:rFonts w:ascii="Times New Roman" w:eastAsia="Times New Roman" w:hAnsi="Times New Roman" w:cs="Times New Roman"/>
                <w:color w:val="000000" w:themeColor="text1"/>
                <w:sz w:val="24"/>
                <w:szCs w:val="24"/>
                <w:lang w:eastAsia="lv-LV"/>
              </w:rPr>
              <w:t>n 81.</w:t>
            </w:r>
            <w:r w:rsidR="007B02D3">
              <w:rPr>
                <w:rFonts w:ascii="Times New Roman" w:eastAsia="Times New Roman" w:hAnsi="Times New Roman" w:cs="Times New Roman"/>
                <w:color w:val="000000" w:themeColor="text1"/>
                <w:sz w:val="24"/>
                <w:szCs w:val="24"/>
                <w:lang w:eastAsia="lv-LV"/>
              </w:rPr>
              <w:t> </w:t>
            </w:r>
            <w:r w:rsidR="00B97FD6" w:rsidRPr="00B97FD6">
              <w:rPr>
                <w:rFonts w:ascii="Times New Roman" w:eastAsia="Times New Roman" w:hAnsi="Times New Roman" w:cs="Times New Roman"/>
                <w:color w:val="000000" w:themeColor="text1"/>
                <w:sz w:val="24"/>
                <w:szCs w:val="24"/>
                <w:lang w:eastAsia="lv-LV"/>
              </w:rPr>
              <w:t xml:space="preserve">panta septītās </w:t>
            </w:r>
            <w:r w:rsidR="00B97FD6" w:rsidRPr="0055002E">
              <w:rPr>
                <w:rFonts w:ascii="Times New Roman" w:eastAsia="Times New Roman" w:hAnsi="Times New Roman" w:cs="Times New Roman"/>
                <w:color w:val="000000" w:themeColor="text1"/>
                <w:sz w:val="24"/>
                <w:szCs w:val="24"/>
                <w:lang w:eastAsia="lv-LV"/>
              </w:rPr>
              <w:t>daļas 23.</w:t>
            </w:r>
            <w:r w:rsidR="007B02D3" w:rsidRPr="0055002E">
              <w:rPr>
                <w:rFonts w:ascii="Times New Roman" w:eastAsia="Times New Roman" w:hAnsi="Times New Roman" w:cs="Times New Roman"/>
                <w:color w:val="000000" w:themeColor="text1"/>
                <w:sz w:val="24"/>
                <w:szCs w:val="24"/>
                <w:lang w:eastAsia="lv-LV"/>
              </w:rPr>
              <w:t> </w:t>
            </w:r>
            <w:r w:rsidR="00B97FD6" w:rsidRPr="0055002E">
              <w:rPr>
                <w:rFonts w:ascii="Times New Roman" w:eastAsia="Times New Roman" w:hAnsi="Times New Roman" w:cs="Times New Roman"/>
                <w:color w:val="000000" w:themeColor="text1"/>
                <w:sz w:val="24"/>
                <w:szCs w:val="24"/>
                <w:lang w:eastAsia="lv-LV"/>
              </w:rPr>
              <w:t>punkts</w:t>
            </w:r>
            <w:r w:rsidR="00C53E01" w:rsidRPr="0055002E">
              <w:rPr>
                <w:rFonts w:ascii="Times New Roman" w:eastAsia="Times New Roman" w:hAnsi="Times New Roman" w:cs="Times New Roman"/>
                <w:color w:val="000000" w:themeColor="text1"/>
                <w:sz w:val="24"/>
                <w:szCs w:val="24"/>
                <w:lang w:eastAsia="lv-LV"/>
              </w:rPr>
              <w:t>, Ieguldītāju aizsardzības likuma</w:t>
            </w:r>
            <w:bookmarkStart w:id="1" w:name="_Hlk160111229"/>
            <w:r w:rsidR="0055002E" w:rsidRPr="0055002E">
              <w:rPr>
                <w:rFonts w:ascii="Times New Roman" w:eastAsia="Times New Roman" w:hAnsi="Times New Roman" w:cs="Times New Roman"/>
                <w:color w:val="000000" w:themeColor="text1"/>
                <w:sz w:val="24"/>
                <w:szCs w:val="24"/>
                <w:lang w:eastAsia="lv-LV"/>
              </w:rPr>
              <w:t xml:space="preserve"> </w:t>
            </w:r>
            <w:r w:rsidR="0055002E" w:rsidRPr="0055002E">
              <w:rPr>
                <w:rFonts w:ascii="Times New Roman" w:hAnsi="Times New Roman" w:cs="Times New Roman"/>
                <w:sz w:val="24"/>
                <w:szCs w:val="24"/>
              </w:rPr>
              <w:t>5.</w:t>
            </w:r>
            <w:r w:rsidR="0055002E" w:rsidRPr="0055002E">
              <w:rPr>
                <w:rFonts w:ascii="Times New Roman" w:hAnsi="Times New Roman" w:cs="Times New Roman"/>
                <w:sz w:val="24"/>
                <w:szCs w:val="24"/>
                <w:vertAlign w:val="superscript"/>
              </w:rPr>
              <w:t>1</w:t>
            </w:r>
            <w:r w:rsidR="0055002E" w:rsidRPr="0055002E">
              <w:rPr>
                <w:rFonts w:ascii="Times New Roman" w:hAnsi="Times New Roman" w:cs="Times New Roman"/>
                <w:sz w:val="24"/>
                <w:szCs w:val="24"/>
              </w:rPr>
              <w:t> panta treš</w:t>
            </w:r>
            <w:r w:rsidR="005D373A">
              <w:rPr>
                <w:rFonts w:ascii="Times New Roman" w:hAnsi="Times New Roman" w:cs="Times New Roman"/>
                <w:sz w:val="24"/>
                <w:szCs w:val="24"/>
              </w:rPr>
              <w:t>ā</w:t>
            </w:r>
            <w:r w:rsidR="0055002E" w:rsidRPr="0055002E">
              <w:rPr>
                <w:rFonts w:ascii="Times New Roman" w:hAnsi="Times New Roman" w:cs="Times New Roman"/>
                <w:sz w:val="24"/>
                <w:szCs w:val="24"/>
              </w:rPr>
              <w:t xml:space="preserve"> daļ</w:t>
            </w:r>
            <w:r w:rsidR="005D373A">
              <w:rPr>
                <w:rFonts w:ascii="Times New Roman" w:hAnsi="Times New Roman" w:cs="Times New Roman"/>
                <w:sz w:val="24"/>
                <w:szCs w:val="24"/>
              </w:rPr>
              <w:t>a</w:t>
            </w:r>
            <w:r w:rsidR="0055002E" w:rsidRPr="0055002E">
              <w:rPr>
                <w:rFonts w:ascii="Times New Roman" w:hAnsi="Times New Roman" w:cs="Times New Roman"/>
                <w:sz w:val="24"/>
                <w:szCs w:val="24"/>
              </w:rPr>
              <w:t xml:space="preserve"> un</w:t>
            </w:r>
            <w:bookmarkEnd w:id="1"/>
            <w:r w:rsidR="00C53E01" w:rsidRPr="0055002E">
              <w:rPr>
                <w:rFonts w:ascii="Times New Roman" w:eastAsia="Times New Roman" w:hAnsi="Times New Roman" w:cs="Times New Roman"/>
                <w:color w:val="000000" w:themeColor="text1"/>
                <w:sz w:val="24"/>
                <w:szCs w:val="24"/>
                <w:lang w:eastAsia="lv-LV"/>
              </w:rPr>
              <w:t xml:space="preserve"> 11.</w:t>
            </w:r>
            <w:r w:rsidR="007B02D3" w:rsidRPr="0055002E">
              <w:rPr>
                <w:rFonts w:ascii="Times New Roman" w:eastAsia="Times New Roman" w:hAnsi="Times New Roman" w:cs="Times New Roman"/>
                <w:color w:val="000000" w:themeColor="text1"/>
                <w:sz w:val="24"/>
                <w:szCs w:val="24"/>
                <w:lang w:eastAsia="lv-LV"/>
              </w:rPr>
              <w:t> </w:t>
            </w:r>
            <w:r w:rsidR="00C53E01" w:rsidRPr="0055002E">
              <w:rPr>
                <w:rFonts w:ascii="Times New Roman" w:eastAsia="Times New Roman" w:hAnsi="Times New Roman" w:cs="Times New Roman"/>
                <w:color w:val="000000" w:themeColor="text1"/>
                <w:sz w:val="24"/>
                <w:szCs w:val="24"/>
                <w:lang w:eastAsia="lv-LV"/>
              </w:rPr>
              <w:t>panta trešā daļa</w:t>
            </w:r>
            <w:r w:rsidR="00DC6D0E" w:rsidRPr="0055002E">
              <w:rPr>
                <w:rFonts w:ascii="Times New Roman" w:eastAsia="Times New Roman" w:hAnsi="Times New Roman" w:cs="Times New Roman"/>
                <w:color w:val="000000" w:themeColor="text1"/>
                <w:sz w:val="24"/>
                <w:szCs w:val="24"/>
                <w:lang w:eastAsia="lv-LV"/>
              </w:rPr>
              <w:t>,</w:t>
            </w:r>
            <w:r w:rsidR="00470A09" w:rsidRPr="0055002E">
              <w:rPr>
                <w:rFonts w:ascii="Times New Roman" w:eastAsia="Times New Roman" w:hAnsi="Times New Roman" w:cs="Times New Roman"/>
                <w:color w:val="000000" w:themeColor="text1"/>
                <w:sz w:val="24"/>
                <w:szCs w:val="24"/>
                <w:lang w:eastAsia="lv-LV"/>
              </w:rPr>
              <w:t xml:space="preserve"> </w:t>
            </w:r>
            <w:r w:rsidR="00E6585D" w:rsidRPr="0055002E">
              <w:rPr>
                <w:rFonts w:ascii="Times New Roman" w:eastAsia="Times New Roman" w:hAnsi="Times New Roman" w:cs="Times New Roman"/>
                <w:color w:val="000000" w:themeColor="text1"/>
                <w:sz w:val="24"/>
                <w:szCs w:val="24"/>
                <w:lang w:eastAsia="lv-LV"/>
              </w:rPr>
              <w:t xml:space="preserve">Noguldījumu garantiju </w:t>
            </w:r>
            <w:r w:rsidR="00E6585D" w:rsidRPr="00A57424">
              <w:rPr>
                <w:rFonts w:ascii="Times New Roman" w:eastAsia="Times New Roman" w:hAnsi="Times New Roman" w:cs="Times New Roman"/>
                <w:color w:val="000000" w:themeColor="text1"/>
                <w:sz w:val="24"/>
                <w:szCs w:val="24"/>
                <w:lang w:eastAsia="lv-LV"/>
              </w:rPr>
              <w:t>likuma 11. panta 2. un 3. punkts</w:t>
            </w:r>
            <w:r w:rsidR="001D6E99">
              <w:t xml:space="preserve"> </w:t>
            </w:r>
            <w:r w:rsidR="001D6E99" w:rsidRPr="001D6E99">
              <w:rPr>
                <w:rFonts w:ascii="Times New Roman" w:eastAsia="Times New Roman" w:hAnsi="Times New Roman" w:cs="Times New Roman"/>
                <w:color w:val="000000" w:themeColor="text1"/>
                <w:sz w:val="24"/>
                <w:szCs w:val="24"/>
                <w:lang w:eastAsia="lv-LV"/>
              </w:rPr>
              <w:t>un 25.</w:t>
            </w:r>
            <w:r w:rsidR="007B02D3">
              <w:rPr>
                <w:rFonts w:ascii="Times New Roman" w:eastAsia="Times New Roman" w:hAnsi="Times New Roman" w:cs="Times New Roman"/>
                <w:color w:val="000000" w:themeColor="text1"/>
                <w:sz w:val="24"/>
                <w:szCs w:val="24"/>
                <w:lang w:eastAsia="lv-LV"/>
              </w:rPr>
              <w:t> </w:t>
            </w:r>
            <w:r w:rsidR="001D6E99" w:rsidRPr="001D6E99">
              <w:rPr>
                <w:rFonts w:ascii="Times New Roman" w:eastAsia="Times New Roman" w:hAnsi="Times New Roman" w:cs="Times New Roman"/>
                <w:color w:val="000000" w:themeColor="text1"/>
                <w:sz w:val="24"/>
                <w:szCs w:val="24"/>
                <w:lang w:eastAsia="lv-LV"/>
              </w:rPr>
              <w:t>panta 6.</w:t>
            </w:r>
            <w:r w:rsidR="001D6E99" w:rsidRPr="00F24456">
              <w:rPr>
                <w:rFonts w:ascii="Times New Roman" w:eastAsia="Times New Roman" w:hAnsi="Times New Roman" w:cs="Times New Roman"/>
                <w:color w:val="000000" w:themeColor="text1"/>
                <w:sz w:val="24"/>
                <w:szCs w:val="24"/>
                <w:vertAlign w:val="superscript"/>
                <w:lang w:eastAsia="lv-LV"/>
              </w:rPr>
              <w:t>1</w:t>
            </w:r>
            <w:r w:rsidR="007B02D3">
              <w:rPr>
                <w:rFonts w:ascii="Times New Roman" w:eastAsia="Times New Roman" w:hAnsi="Times New Roman" w:cs="Times New Roman"/>
                <w:color w:val="000000" w:themeColor="text1"/>
                <w:sz w:val="24"/>
                <w:szCs w:val="24"/>
                <w:lang w:eastAsia="lv-LV"/>
              </w:rPr>
              <w:t> </w:t>
            </w:r>
            <w:r w:rsidR="001D6E99" w:rsidRPr="001D6E99">
              <w:rPr>
                <w:rFonts w:ascii="Times New Roman" w:eastAsia="Times New Roman" w:hAnsi="Times New Roman" w:cs="Times New Roman"/>
                <w:color w:val="000000" w:themeColor="text1"/>
                <w:sz w:val="24"/>
                <w:szCs w:val="24"/>
                <w:lang w:eastAsia="lv-LV"/>
              </w:rPr>
              <w:t>daļ</w:t>
            </w:r>
            <w:r w:rsidR="001D6E99">
              <w:rPr>
                <w:rFonts w:ascii="Times New Roman" w:eastAsia="Times New Roman" w:hAnsi="Times New Roman" w:cs="Times New Roman"/>
                <w:color w:val="000000" w:themeColor="text1"/>
                <w:sz w:val="24"/>
                <w:szCs w:val="24"/>
                <w:lang w:eastAsia="lv-LV"/>
              </w:rPr>
              <w:t>a</w:t>
            </w:r>
            <w:r w:rsidR="00DC6D0E">
              <w:rPr>
                <w:rFonts w:ascii="Times New Roman" w:eastAsia="Times New Roman" w:hAnsi="Times New Roman" w:cs="Times New Roman"/>
                <w:color w:val="000000" w:themeColor="text1"/>
                <w:sz w:val="24"/>
                <w:szCs w:val="24"/>
                <w:lang w:eastAsia="lv-LV"/>
              </w:rPr>
              <w:t xml:space="preserve">, Finanšu instrumentu tirgus likuma </w:t>
            </w:r>
            <w:r w:rsidR="00B97FD6" w:rsidRPr="00B97FD6">
              <w:rPr>
                <w:rFonts w:ascii="Times New Roman" w:eastAsia="Times New Roman" w:hAnsi="Times New Roman" w:cs="Times New Roman"/>
                <w:color w:val="000000" w:themeColor="text1"/>
                <w:sz w:val="24"/>
                <w:szCs w:val="24"/>
                <w:lang w:eastAsia="lv-LV"/>
              </w:rPr>
              <w:t>4.</w:t>
            </w:r>
            <w:r w:rsidR="00B97FD6" w:rsidRPr="00A033FE">
              <w:rPr>
                <w:rFonts w:ascii="Times New Roman" w:eastAsia="Times New Roman" w:hAnsi="Times New Roman" w:cs="Times New Roman"/>
                <w:color w:val="000000" w:themeColor="text1"/>
                <w:sz w:val="24"/>
                <w:szCs w:val="24"/>
                <w:vertAlign w:val="superscript"/>
                <w:lang w:eastAsia="lv-LV"/>
              </w:rPr>
              <w:t>2</w:t>
            </w:r>
            <w:r w:rsidR="007B02D3">
              <w:rPr>
                <w:rFonts w:ascii="Times New Roman" w:eastAsia="Times New Roman" w:hAnsi="Times New Roman" w:cs="Times New Roman"/>
                <w:color w:val="000000" w:themeColor="text1"/>
                <w:sz w:val="24"/>
                <w:szCs w:val="24"/>
                <w:lang w:eastAsia="lv-LV"/>
              </w:rPr>
              <w:t> </w:t>
            </w:r>
            <w:r w:rsidR="00B97FD6" w:rsidRPr="00B97FD6">
              <w:rPr>
                <w:rFonts w:ascii="Times New Roman" w:eastAsia="Times New Roman" w:hAnsi="Times New Roman" w:cs="Times New Roman"/>
                <w:color w:val="000000" w:themeColor="text1"/>
                <w:sz w:val="24"/>
                <w:szCs w:val="24"/>
                <w:lang w:eastAsia="lv-LV"/>
              </w:rPr>
              <w:t>pant</w:t>
            </w:r>
            <w:r w:rsidR="00B97FD6">
              <w:rPr>
                <w:rFonts w:ascii="Times New Roman" w:eastAsia="Times New Roman" w:hAnsi="Times New Roman" w:cs="Times New Roman"/>
                <w:color w:val="000000" w:themeColor="text1"/>
                <w:sz w:val="24"/>
                <w:szCs w:val="24"/>
                <w:lang w:eastAsia="lv-LV"/>
              </w:rPr>
              <w:t>s</w:t>
            </w:r>
            <w:r w:rsidR="00B97FD6" w:rsidRPr="00B97FD6">
              <w:rPr>
                <w:rFonts w:ascii="Times New Roman" w:eastAsia="Times New Roman" w:hAnsi="Times New Roman" w:cs="Times New Roman"/>
                <w:color w:val="000000" w:themeColor="text1"/>
                <w:sz w:val="24"/>
                <w:szCs w:val="24"/>
                <w:lang w:eastAsia="lv-LV"/>
              </w:rPr>
              <w:t>, 100.</w:t>
            </w:r>
            <w:r w:rsidR="00B97FD6" w:rsidRPr="00A033FE">
              <w:rPr>
                <w:rFonts w:ascii="Times New Roman" w:eastAsia="Times New Roman" w:hAnsi="Times New Roman" w:cs="Times New Roman"/>
                <w:color w:val="000000" w:themeColor="text1"/>
                <w:sz w:val="24"/>
                <w:szCs w:val="24"/>
                <w:vertAlign w:val="superscript"/>
                <w:lang w:eastAsia="lv-LV"/>
              </w:rPr>
              <w:t>4</w:t>
            </w:r>
            <w:r w:rsidR="007B02D3">
              <w:rPr>
                <w:rFonts w:ascii="Times New Roman" w:eastAsia="Times New Roman" w:hAnsi="Times New Roman" w:cs="Times New Roman"/>
                <w:color w:val="000000" w:themeColor="text1"/>
                <w:sz w:val="24"/>
                <w:szCs w:val="24"/>
                <w:lang w:eastAsia="lv-LV"/>
              </w:rPr>
              <w:t> </w:t>
            </w:r>
            <w:r w:rsidR="00B97FD6" w:rsidRPr="00B97FD6">
              <w:rPr>
                <w:rFonts w:ascii="Times New Roman" w:eastAsia="Times New Roman" w:hAnsi="Times New Roman" w:cs="Times New Roman"/>
                <w:color w:val="000000" w:themeColor="text1"/>
                <w:sz w:val="24"/>
                <w:szCs w:val="24"/>
                <w:lang w:eastAsia="lv-LV"/>
              </w:rPr>
              <w:t>panta pirmās daļas 5.</w:t>
            </w:r>
            <w:r w:rsidR="007B02D3">
              <w:rPr>
                <w:rFonts w:ascii="Times New Roman" w:eastAsia="Times New Roman" w:hAnsi="Times New Roman" w:cs="Times New Roman"/>
                <w:color w:val="000000" w:themeColor="text1"/>
                <w:sz w:val="24"/>
                <w:szCs w:val="24"/>
                <w:lang w:eastAsia="lv-LV"/>
              </w:rPr>
              <w:t> </w:t>
            </w:r>
            <w:r w:rsidR="00B97FD6" w:rsidRPr="00B97FD6">
              <w:rPr>
                <w:rFonts w:ascii="Times New Roman" w:eastAsia="Times New Roman" w:hAnsi="Times New Roman" w:cs="Times New Roman"/>
                <w:color w:val="000000" w:themeColor="text1"/>
                <w:sz w:val="24"/>
                <w:szCs w:val="24"/>
                <w:lang w:eastAsia="lv-LV"/>
              </w:rPr>
              <w:t>punkt</w:t>
            </w:r>
            <w:r w:rsidR="00B97FD6">
              <w:rPr>
                <w:rFonts w:ascii="Times New Roman" w:eastAsia="Times New Roman" w:hAnsi="Times New Roman" w:cs="Times New Roman"/>
                <w:color w:val="000000" w:themeColor="text1"/>
                <w:sz w:val="24"/>
                <w:szCs w:val="24"/>
                <w:lang w:eastAsia="lv-LV"/>
              </w:rPr>
              <w:t>s</w:t>
            </w:r>
            <w:r w:rsidR="00915803">
              <w:rPr>
                <w:rFonts w:ascii="Times New Roman" w:eastAsia="Times New Roman" w:hAnsi="Times New Roman" w:cs="Times New Roman"/>
                <w:color w:val="000000" w:themeColor="text1"/>
                <w:sz w:val="24"/>
                <w:szCs w:val="24"/>
                <w:lang w:eastAsia="lv-LV"/>
              </w:rPr>
              <w:t xml:space="preserve"> un</w:t>
            </w:r>
            <w:r w:rsidR="00B97FD6" w:rsidRPr="00B97FD6">
              <w:rPr>
                <w:rFonts w:ascii="Times New Roman" w:eastAsia="Times New Roman" w:hAnsi="Times New Roman" w:cs="Times New Roman"/>
                <w:color w:val="000000" w:themeColor="text1"/>
                <w:sz w:val="24"/>
                <w:szCs w:val="24"/>
                <w:lang w:eastAsia="lv-LV"/>
              </w:rPr>
              <w:t xml:space="preserve"> </w:t>
            </w:r>
            <w:r w:rsidR="00DC6D0E">
              <w:rPr>
                <w:rFonts w:ascii="Times New Roman" w:eastAsia="Times New Roman" w:hAnsi="Times New Roman" w:cs="Times New Roman"/>
                <w:color w:val="000000" w:themeColor="text1"/>
                <w:sz w:val="24"/>
                <w:szCs w:val="24"/>
                <w:lang w:eastAsia="lv-LV"/>
              </w:rPr>
              <w:t>137.</w:t>
            </w:r>
            <w:r w:rsidR="00DC6D0E" w:rsidRPr="00A033FE">
              <w:rPr>
                <w:rFonts w:ascii="Times New Roman" w:eastAsia="Times New Roman" w:hAnsi="Times New Roman" w:cs="Times New Roman"/>
                <w:color w:val="000000" w:themeColor="text1"/>
                <w:sz w:val="24"/>
                <w:szCs w:val="24"/>
                <w:vertAlign w:val="superscript"/>
                <w:lang w:eastAsia="lv-LV"/>
              </w:rPr>
              <w:t>2</w:t>
            </w:r>
            <w:r w:rsidR="00DC6D0E" w:rsidRPr="00A033FE">
              <w:rPr>
                <w:rFonts w:ascii="Times New Roman" w:eastAsia="Times New Roman" w:hAnsi="Times New Roman" w:cs="Times New Roman"/>
                <w:color w:val="000000" w:themeColor="text1"/>
                <w:sz w:val="24"/>
                <w:szCs w:val="24"/>
                <w:lang w:eastAsia="lv-LV"/>
              </w:rPr>
              <w:t> </w:t>
            </w:r>
            <w:r w:rsidR="00DC6D0E">
              <w:rPr>
                <w:rFonts w:ascii="Times New Roman" w:eastAsia="Times New Roman" w:hAnsi="Times New Roman" w:cs="Times New Roman"/>
                <w:color w:val="000000" w:themeColor="text1"/>
                <w:sz w:val="24"/>
                <w:szCs w:val="24"/>
                <w:lang w:eastAsia="lv-LV"/>
              </w:rPr>
              <w:t>panta trešās daļas 1. un 2. punkts</w:t>
            </w:r>
            <w:r w:rsidR="00B97FD6">
              <w:rPr>
                <w:rFonts w:ascii="Times New Roman" w:eastAsia="Times New Roman" w:hAnsi="Times New Roman" w:cs="Times New Roman"/>
                <w:color w:val="000000" w:themeColor="text1"/>
                <w:sz w:val="24"/>
                <w:szCs w:val="24"/>
                <w:lang w:eastAsia="lv-LV"/>
              </w:rPr>
              <w:t xml:space="preserve">, </w:t>
            </w:r>
            <w:r w:rsidR="00B97FD6" w:rsidRPr="00B97FD6">
              <w:rPr>
                <w:rFonts w:ascii="Times New Roman" w:eastAsia="Times New Roman" w:hAnsi="Times New Roman" w:cs="Times New Roman"/>
                <w:color w:val="000000" w:themeColor="text1"/>
                <w:sz w:val="24"/>
                <w:szCs w:val="24"/>
                <w:lang w:eastAsia="lv-LV"/>
              </w:rPr>
              <w:t>Maksājumu pakalpojumu un elektroniskās naudas likuma 48.</w:t>
            </w:r>
            <w:r w:rsidR="007B02D3">
              <w:rPr>
                <w:rFonts w:ascii="Times New Roman" w:eastAsia="Times New Roman" w:hAnsi="Times New Roman" w:cs="Times New Roman"/>
                <w:color w:val="000000" w:themeColor="text1"/>
                <w:sz w:val="24"/>
                <w:szCs w:val="24"/>
                <w:lang w:eastAsia="lv-LV"/>
              </w:rPr>
              <w:t> </w:t>
            </w:r>
            <w:r w:rsidR="00B97FD6" w:rsidRPr="00B97FD6">
              <w:rPr>
                <w:rFonts w:ascii="Times New Roman" w:eastAsia="Times New Roman" w:hAnsi="Times New Roman" w:cs="Times New Roman"/>
                <w:color w:val="000000" w:themeColor="text1"/>
                <w:sz w:val="24"/>
                <w:szCs w:val="24"/>
                <w:lang w:eastAsia="lv-LV"/>
              </w:rPr>
              <w:t>panta pirm</w:t>
            </w:r>
            <w:r w:rsidR="00B97FD6">
              <w:rPr>
                <w:rFonts w:ascii="Times New Roman" w:eastAsia="Times New Roman" w:hAnsi="Times New Roman" w:cs="Times New Roman"/>
                <w:color w:val="000000" w:themeColor="text1"/>
                <w:sz w:val="24"/>
                <w:szCs w:val="24"/>
                <w:lang w:eastAsia="lv-LV"/>
              </w:rPr>
              <w:t>ā</w:t>
            </w:r>
            <w:r w:rsidR="00B97FD6" w:rsidRPr="00B97FD6">
              <w:rPr>
                <w:rFonts w:ascii="Times New Roman" w:eastAsia="Times New Roman" w:hAnsi="Times New Roman" w:cs="Times New Roman"/>
                <w:color w:val="000000" w:themeColor="text1"/>
                <w:sz w:val="24"/>
                <w:szCs w:val="24"/>
                <w:lang w:eastAsia="lv-LV"/>
              </w:rPr>
              <w:t xml:space="preserve"> daļ</w:t>
            </w:r>
            <w:r w:rsidR="00B97FD6">
              <w:rPr>
                <w:rFonts w:ascii="Times New Roman" w:eastAsia="Times New Roman" w:hAnsi="Times New Roman" w:cs="Times New Roman"/>
                <w:color w:val="000000" w:themeColor="text1"/>
                <w:sz w:val="24"/>
                <w:szCs w:val="24"/>
                <w:lang w:eastAsia="lv-LV"/>
              </w:rPr>
              <w:t>a</w:t>
            </w:r>
            <w:r w:rsidR="00B97FD6" w:rsidRPr="00B97FD6">
              <w:rPr>
                <w:rFonts w:ascii="Times New Roman" w:eastAsia="Times New Roman" w:hAnsi="Times New Roman" w:cs="Times New Roman"/>
                <w:color w:val="000000" w:themeColor="text1"/>
                <w:sz w:val="24"/>
                <w:szCs w:val="24"/>
                <w:lang w:eastAsia="lv-LV"/>
              </w:rPr>
              <w:t xml:space="preserve">, Krājaizdevu </w:t>
            </w:r>
            <w:r w:rsidR="00B97FD6" w:rsidRPr="003F3E9C">
              <w:rPr>
                <w:rFonts w:ascii="Times New Roman" w:eastAsia="Times New Roman" w:hAnsi="Times New Roman" w:cs="Times New Roman"/>
                <w:color w:val="000000" w:themeColor="text1"/>
                <w:sz w:val="24"/>
                <w:szCs w:val="24"/>
                <w:lang w:eastAsia="lv-LV"/>
              </w:rPr>
              <w:t xml:space="preserve">sabiedrību likuma </w:t>
            </w:r>
            <w:r w:rsidR="003F3E9C" w:rsidRPr="003F3E9C">
              <w:rPr>
                <w:rFonts w:ascii="Times New Roman" w:hAnsi="Times New Roman" w:cs="Times New Roman"/>
                <w:sz w:val="24"/>
                <w:szCs w:val="24"/>
              </w:rPr>
              <w:t xml:space="preserve"> 24. panta 1.</w:t>
            </w:r>
            <w:r w:rsidR="003F3E9C" w:rsidRPr="003F3E9C">
              <w:rPr>
                <w:rFonts w:ascii="Times New Roman" w:hAnsi="Times New Roman" w:cs="Times New Roman"/>
                <w:sz w:val="24"/>
                <w:szCs w:val="24"/>
                <w:vertAlign w:val="superscript"/>
              </w:rPr>
              <w:t>1</w:t>
            </w:r>
            <w:r w:rsidR="003F3E9C" w:rsidRPr="003F3E9C">
              <w:rPr>
                <w:rFonts w:ascii="Times New Roman" w:hAnsi="Times New Roman" w:cs="Times New Roman"/>
                <w:sz w:val="24"/>
                <w:szCs w:val="24"/>
              </w:rPr>
              <w:t xml:space="preserve"> </w:t>
            </w:r>
            <w:r w:rsidR="00B97FD6" w:rsidRPr="003F3E9C">
              <w:rPr>
                <w:rFonts w:ascii="Times New Roman" w:eastAsia="Times New Roman" w:hAnsi="Times New Roman" w:cs="Times New Roman"/>
                <w:color w:val="000000" w:themeColor="text1"/>
                <w:sz w:val="24"/>
                <w:szCs w:val="24"/>
                <w:lang w:eastAsia="lv-LV"/>
              </w:rPr>
              <w:t xml:space="preserve"> daļa</w:t>
            </w:r>
            <w:r w:rsidR="003C6EDE" w:rsidRPr="003F3E9C">
              <w:rPr>
                <w:rFonts w:ascii="Times New Roman" w:eastAsia="Times New Roman" w:hAnsi="Times New Roman" w:cs="Times New Roman"/>
                <w:color w:val="000000" w:themeColor="text1"/>
                <w:sz w:val="24"/>
                <w:szCs w:val="24"/>
                <w:lang w:eastAsia="lv-LV"/>
              </w:rPr>
              <w:t>,</w:t>
            </w:r>
            <w:r w:rsidR="00B97FD6" w:rsidRPr="003F3E9C">
              <w:rPr>
                <w:rFonts w:ascii="Times New Roman" w:eastAsia="Times New Roman" w:hAnsi="Times New Roman" w:cs="Times New Roman"/>
                <w:color w:val="000000" w:themeColor="text1"/>
                <w:sz w:val="24"/>
                <w:szCs w:val="24"/>
                <w:lang w:eastAsia="lv-LV"/>
              </w:rPr>
              <w:t xml:space="preserve"> Noziedzīgi iegūtu </w:t>
            </w:r>
            <w:r w:rsidR="00B97FD6" w:rsidRPr="00B97FD6">
              <w:rPr>
                <w:rFonts w:ascii="Times New Roman" w:eastAsia="Times New Roman" w:hAnsi="Times New Roman" w:cs="Times New Roman"/>
                <w:color w:val="000000" w:themeColor="text1"/>
                <w:sz w:val="24"/>
                <w:szCs w:val="24"/>
                <w:lang w:eastAsia="lv-LV"/>
              </w:rPr>
              <w:t>līdzekļu legalizācijas un terorisma un proliferācijas finansēšanas novēršanas likuma 37.</w:t>
            </w:r>
            <w:r w:rsidR="00B97FD6" w:rsidRPr="00A033FE">
              <w:rPr>
                <w:rFonts w:ascii="Times New Roman" w:eastAsia="Times New Roman" w:hAnsi="Times New Roman" w:cs="Times New Roman"/>
                <w:color w:val="000000" w:themeColor="text1"/>
                <w:sz w:val="24"/>
                <w:szCs w:val="24"/>
                <w:vertAlign w:val="superscript"/>
                <w:lang w:eastAsia="lv-LV"/>
              </w:rPr>
              <w:t>1</w:t>
            </w:r>
            <w:r w:rsidR="007B02D3">
              <w:rPr>
                <w:rFonts w:ascii="Times New Roman" w:eastAsia="Times New Roman" w:hAnsi="Times New Roman" w:cs="Times New Roman"/>
                <w:color w:val="000000" w:themeColor="text1"/>
                <w:sz w:val="24"/>
                <w:szCs w:val="24"/>
                <w:lang w:eastAsia="lv-LV"/>
              </w:rPr>
              <w:t> </w:t>
            </w:r>
            <w:r w:rsidR="00B97FD6" w:rsidRPr="00B97FD6">
              <w:rPr>
                <w:rFonts w:ascii="Times New Roman" w:eastAsia="Times New Roman" w:hAnsi="Times New Roman" w:cs="Times New Roman"/>
                <w:color w:val="000000" w:themeColor="text1"/>
                <w:sz w:val="24"/>
                <w:szCs w:val="24"/>
                <w:lang w:eastAsia="lv-LV"/>
              </w:rPr>
              <w:t>pant</w:t>
            </w:r>
            <w:r w:rsidR="00B97FD6">
              <w:rPr>
                <w:rFonts w:ascii="Times New Roman" w:eastAsia="Times New Roman" w:hAnsi="Times New Roman" w:cs="Times New Roman"/>
                <w:color w:val="000000" w:themeColor="text1"/>
                <w:sz w:val="24"/>
                <w:szCs w:val="24"/>
                <w:lang w:eastAsia="lv-LV"/>
              </w:rPr>
              <w:t>s</w:t>
            </w:r>
            <w:r w:rsidR="003C6EDE">
              <w:rPr>
                <w:rFonts w:ascii="Times New Roman" w:eastAsia="Times New Roman" w:hAnsi="Times New Roman" w:cs="Times New Roman"/>
                <w:color w:val="000000" w:themeColor="text1"/>
                <w:sz w:val="24"/>
                <w:szCs w:val="24"/>
                <w:lang w:eastAsia="lv-LV"/>
              </w:rPr>
              <w:t xml:space="preserve"> un </w:t>
            </w:r>
            <w:proofErr w:type="spellStart"/>
            <w:r w:rsidR="003C6EDE" w:rsidRPr="003C6EDE">
              <w:rPr>
                <w:rFonts w:ascii="Times New Roman" w:eastAsia="Times New Roman" w:hAnsi="Times New Roman" w:cs="Times New Roman"/>
                <w:color w:val="000000" w:themeColor="text1"/>
                <w:sz w:val="24"/>
                <w:szCs w:val="24"/>
                <w:lang w:eastAsia="lv-LV"/>
              </w:rPr>
              <w:t>Kriptoaktīvu</w:t>
            </w:r>
            <w:proofErr w:type="spellEnd"/>
            <w:r w:rsidR="003C6EDE" w:rsidRPr="003C6EDE">
              <w:rPr>
                <w:rFonts w:ascii="Times New Roman" w:eastAsia="Times New Roman" w:hAnsi="Times New Roman" w:cs="Times New Roman"/>
                <w:color w:val="000000" w:themeColor="text1"/>
                <w:sz w:val="24"/>
                <w:szCs w:val="24"/>
                <w:lang w:eastAsia="lv-LV"/>
              </w:rPr>
              <w:t xml:space="preserve"> pakalpojumu likuma 4.</w:t>
            </w:r>
            <w:r w:rsidR="00E11AF0">
              <w:rPr>
                <w:rFonts w:ascii="Times New Roman" w:eastAsia="Times New Roman" w:hAnsi="Times New Roman" w:cs="Times New Roman"/>
                <w:color w:val="000000" w:themeColor="text1"/>
                <w:sz w:val="24"/>
                <w:szCs w:val="24"/>
                <w:lang w:eastAsia="lv-LV"/>
              </w:rPr>
              <w:t> </w:t>
            </w:r>
            <w:r w:rsidR="003C6EDE" w:rsidRPr="003C6EDE">
              <w:rPr>
                <w:rFonts w:ascii="Times New Roman" w:eastAsia="Times New Roman" w:hAnsi="Times New Roman" w:cs="Times New Roman"/>
                <w:color w:val="000000" w:themeColor="text1"/>
                <w:sz w:val="24"/>
                <w:szCs w:val="24"/>
                <w:lang w:eastAsia="lv-LV"/>
              </w:rPr>
              <w:t>panta otr</w:t>
            </w:r>
            <w:r w:rsidR="003C6EDE">
              <w:rPr>
                <w:rFonts w:ascii="Times New Roman" w:eastAsia="Times New Roman" w:hAnsi="Times New Roman" w:cs="Times New Roman"/>
                <w:color w:val="000000" w:themeColor="text1"/>
                <w:sz w:val="24"/>
                <w:szCs w:val="24"/>
                <w:lang w:eastAsia="lv-LV"/>
              </w:rPr>
              <w:t>ā</w:t>
            </w:r>
            <w:r w:rsidR="003C6EDE" w:rsidRPr="003C6EDE">
              <w:rPr>
                <w:rFonts w:ascii="Times New Roman" w:eastAsia="Times New Roman" w:hAnsi="Times New Roman" w:cs="Times New Roman"/>
                <w:color w:val="000000" w:themeColor="text1"/>
                <w:sz w:val="24"/>
                <w:szCs w:val="24"/>
                <w:lang w:eastAsia="lv-LV"/>
              </w:rPr>
              <w:t xml:space="preserve"> daļ</w:t>
            </w:r>
            <w:r w:rsidR="003C6EDE">
              <w:rPr>
                <w:rFonts w:ascii="Times New Roman" w:eastAsia="Times New Roman" w:hAnsi="Times New Roman" w:cs="Times New Roman"/>
                <w:color w:val="000000" w:themeColor="text1"/>
                <w:sz w:val="24"/>
                <w:szCs w:val="24"/>
                <w:lang w:eastAsia="lv-LV"/>
              </w:rPr>
              <w:t>a</w:t>
            </w:r>
          </w:p>
        </w:tc>
      </w:tr>
      <w:tr w:rsidR="002961A6" w:rsidRPr="002961A6" w14:paraId="536B7B29" w14:textId="77777777" w:rsidTr="00E253DA">
        <w:trPr>
          <w:trHeight w:val="567"/>
        </w:trPr>
        <w:tc>
          <w:tcPr>
            <w:tcW w:w="1796" w:type="pct"/>
            <w:hideMark/>
          </w:tcPr>
          <w:p w14:paraId="53EB8396" w14:textId="77777777" w:rsidR="00A42788" w:rsidRPr="00A57424" w:rsidRDefault="00A42788" w:rsidP="000B4E0A">
            <w:pPr>
              <w:spacing w:after="0" w:line="240" w:lineRule="auto"/>
              <w:rPr>
                <w:rFonts w:ascii="Times New Roman" w:eastAsia="Times New Roman" w:hAnsi="Times New Roman" w:cs="Times New Roman"/>
                <w:b/>
                <w:bCs/>
                <w:color w:val="000000" w:themeColor="text1"/>
                <w:sz w:val="24"/>
                <w:szCs w:val="24"/>
                <w:lang w:eastAsia="lv-LV"/>
              </w:rPr>
            </w:pPr>
            <w:r w:rsidRPr="00A57424">
              <w:rPr>
                <w:rFonts w:ascii="Times New Roman" w:eastAsia="Times New Roman" w:hAnsi="Times New Roman" w:cs="Times New Roman"/>
                <w:b/>
                <w:bCs/>
                <w:color w:val="000000" w:themeColor="text1"/>
                <w:sz w:val="24"/>
                <w:szCs w:val="24"/>
                <w:lang w:eastAsia="lv-LV"/>
              </w:rPr>
              <w:t>Mērķis un būtība</w:t>
            </w:r>
          </w:p>
          <w:p w14:paraId="0D23EFC1" w14:textId="77777777" w:rsidR="00CA28AB" w:rsidRPr="00A57424" w:rsidRDefault="00CA28AB" w:rsidP="000B4E0A">
            <w:pPr>
              <w:spacing w:after="0" w:line="240" w:lineRule="auto"/>
              <w:rPr>
                <w:rFonts w:ascii="Times New Roman" w:eastAsia="Times New Roman" w:hAnsi="Times New Roman" w:cs="Times New Roman"/>
                <w:b/>
                <w:bCs/>
                <w:color w:val="000000" w:themeColor="text1"/>
                <w:sz w:val="24"/>
                <w:szCs w:val="24"/>
                <w:lang w:eastAsia="lv-LV"/>
              </w:rPr>
            </w:pPr>
          </w:p>
        </w:tc>
        <w:tc>
          <w:tcPr>
            <w:tcW w:w="3204" w:type="pct"/>
          </w:tcPr>
          <w:p w14:paraId="3C64336A" w14:textId="27FA7BE3" w:rsidR="008C0A74" w:rsidRPr="00A57424" w:rsidRDefault="008C0A74" w:rsidP="008C0A74">
            <w:pPr>
              <w:spacing w:after="0" w:line="240" w:lineRule="auto"/>
              <w:jc w:val="both"/>
              <w:rPr>
                <w:rFonts w:ascii="Times New Roman" w:eastAsia="Times New Roman" w:hAnsi="Times New Roman" w:cs="Times New Roman"/>
                <w:color w:val="000000" w:themeColor="text1"/>
                <w:sz w:val="24"/>
                <w:szCs w:val="24"/>
                <w:lang w:eastAsia="lv-LV"/>
              </w:rPr>
            </w:pPr>
            <w:r w:rsidRPr="00A57424">
              <w:rPr>
                <w:rFonts w:ascii="Times New Roman" w:eastAsia="Times New Roman" w:hAnsi="Times New Roman" w:cs="Times New Roman"/>
                <w:color w:val="000000" w:themeColor="text1"/>
                <w:sz w:val="24"/>
                <w:szCs w:val="24"/>
                <w:lang w:eastAsia="lv-LV"/>
              </w:rPr>
              <w:t>Atbilstoši Latvijas Bankas 2022.</w:t>
            </w:r>
            <w:r w:rsidR="00410424" w:rsidRPr="00A57424">
              <w:rPr>
                <w:rFonts w:ascii="Times New Roman" w:eastAsia="Times New Roman" w:hAnsi="Times New Roman" w:cs="Times New Roman"/>
                <w:color w:val="000000" w:themeColor="text1"/>
                <w:sz w:val="24"/>
                <w:szCs w:val="24"/>
                <w:lang w:eastAsia="lv-LV"/>
              </w:rPr>
              <w:t> </w:t>
            </w:r>
            <w:r w:rsidRPr="00A57424">
              <w:rPr>
                <w:rFonts w:ascii="Times New Roman" w:eastAsia="Times New Roman" w:hAnsi="Times New Roman" w:cs="Times New Roman"/>
                <w:color w:val="000000" w:themeColor="text1"/>
                <w:sz w:val="24"/>
                <w:szCs w:val="24"/>
                <w:lang w:eastAsia="lv-LV"/>
              </w:rPr>
              <w:t>gada 24.</w:t>
            </w:r>
            <w:r w:rsidR="00410424" w:rsidRPr="00A57424">
              <w:rPr>
                <w:rFonts w:ascii="Times New Roman" w:eastAsia="Times New Roman" w:hAnsi="Times New Roman" w:cs="Times New Roman"/>
                <w:color w:val="000000" w:themeColor="text1"/>
                <w:sz w:val="24"/>
                <w:szCs w:val="24"/>
                <w:lang w:eastAsia="lv-LV"/>
              </w:rPr>
              <w:t> </w:t>
            </w:r>
            <w:r w:rsidRPr="00A57424">
              <w:rPr>
                <w:rFonts w:ascii="Times New Roman" w:eastAsia="Times New Roman" w:hAnsi="Times New Roman" w:cs="Times New Roman"/>
                <w:color w:val="000000" w:themeColor="text1"/>
                <w:sz w:val="24"/>
                <w:szCs w:val="24"/>
                <w:lang w:eastAsia="lv-LV"/>
              </w:rPr>
              <w:t>oktobra noteikumu Nr.</w:t>
            </w:r>
            <w:r w:rsidR="003C4993" w:rsidRPr="00A57424">
              <w:rPr>
                <w:rFonts w:ascii="Times New Roman" w:eastAsia="Times New Roman" w:hAnsi="Times New Roman" w:cs="Times New Roman"/>
                <w:color w:val="000000" w:themeColor="text1"/>
                <w:sz w:val="24"/>
                <w:szCs w:val="24"/>
                <w:lang w:eastAsia="lv-LV"/>
              </w:rPr>
              <w:t> </w:t>
            </w:r>
            <w:r w:rsidRPr="00A57424">
              <w:rPr>
                <w:rFonts w:ascii="Times New Roman" w:eastAsia="Times New Roman" w:hAnsi="Times New Roman" w:cs="Times New Roman"/>
                <w:color w:val="000000" w:themeColor="text1"/>
                <w:sz w:val="24"/>
                <w:szCs w:val="24"/>
                <w:lang w:eastAsia="lv-LV"/>
              </w:rPr>
              <w:t>226 "Noteikumi par elektronisko informācijas apmaiņu ar Latvijas Banku" (turpmāk</w:t>
            </w:r>
            <w:r w:rsidR="00B66154" w:rsidRPr="00A57424">
              <w:rPr>
                <w:rFonts w:ascii="Times New Roman" w:eastAsia="Times New Roman" w:hAnsi="Times New Roman" w:cs="Times New Roman"/>
                <w:color w:val="000000" w:themeColor="text1"/>
                <w:sz w:val="24"/>
                <w:szCs w:val="24"/>
                <w:lang w:eastAsia="lv-LV"/>
              </w:rPr>
              <w:t> </w:t>
            </w:r>
            <w:r w:rsidRPr="00A57424">
              <w:rPr>
                <w:rFonts w:ascii="Times New Roman" w:eastAsia="Times New Roman" w:hAnsi="Times New Roman" w:cs="Times New Roman"/>
                <w:color w:val="000000" w:themeColor="text1"/>
                <w:sz w:val="24"/>
                <w:szCs w:val="24"/>
                <w:lang w:eastAsia="lv-LV"/>
              </w:rPr>
              <w:t>– noteikumi Nr. 226) 1.</w:t>
            </w:r>
            <w:r w:rsidR="00410424" w:rsidRPr="00A57424">
              <w:rPr>
                <w:rFonts w:ascii="Times New Roman" w:eastAsia="Times New Roman" w:hAnsi="Times New Roman" w:cs="Times New Roman"/>
                <w:color w:val="000000" w:themeColor="text1"/>
                <w:sz w:val="24"/>
                <w:szCs w:val="24"/>
                <w:lang w:eastAsia="lv-LV"/>
              </w:rPr>
              <w:t> </w:t>
            </w:r>
            <w:r w:rsidRPr="00A57424">
              <w:rPr>
                <w:rFonts w:ascii="Times New Roman" w:eastAsia="Times New Roman" w:hAnsi="Times New Roman" w:cs="Times New Roman"/>
                <w:color w:val="000000" w:themeColor="text1"/>
                <w:sz w:val="24"/>
                <w:szCs w:val="24"/>
                <w:lang w:eastAsia="lv-LV"/>
              </w:rPr>
              <w:t xml:space="preserve">punktam noteikumi </w:t>
            </w:r>
            <w:r w:rsidR="00B1379F" w:rsidRPr="00A57424">
              <w:rPr>
                <w:rFonts w:ascii="Times New Roman" w:eastAsia="Times New Roman" w:hAnsi="Times New Roman" w:cs="Times New Roman"/>
                <w:color w:val="000000" w:themeColor="text1"/>
                <w:sz w:val="24"/>
                <w:szCs w:val="24"/>
                <w:lang w:eastAsia="lv-LV"/>
              </w:rPr>
              <w:t>Nr. 226</w:t>
            </w:r>
            <w:r w:rsidR="00B1379F">
              <w:rPr>
                <w:rFonts w:ascii="Times New Roman" w:eastAsia="Times New Roman" w:hAnsi="Times New Roman" w:cs="Times New Roman"/>
                <w:color w:val="000000" w:themeColor="text1"/>
                <w:sz w:val="24"/>
                <w:szCs w:val="24"/>
                <w:lang w:eastAsia="lv-LV"/>
              </w:rPr>
              <w:t xml:space="preserve"> </w:t>
            </w:r>
            <w:r w:rsidRPr="00A57424">
              <w:rPr>
                <w:rFonts w:ascii="Times New Roman" w:eastAsia="Times New Roman" w:hAnsi="Times New Roman" w:cs="Times New Roman"/>
                <w:color w:val="000000" w:themeColor="text1"/>
                <w:sz w:val="24"/>
                <w:szCs w:val="24"/>
                <w:lang w:eastAsia="lv-LV"/>
              </w:rPr>
              <w:t>nosaka:</w:t>
            </w:r>
          </w:p>
          <w:p w14:paraId="6B1539E7" w14:textId="77777777" w:rsidR="008C0A74" w:rsidRPr="00A57424" w:rsidRDefault="008C0A74" w:rsidP="008C0A74">
            <w:pPr>
              <w:pStyle w:val="Sarakstarindkopa"/>
              <w:numPr>
                <w:ilvl w:val="1"/>
                <w:numId w:val="5"/>
              </w:numPr>
              <w:spacing w:after="0" w:line="240" w:lineRule="auto"/>
              <w:ind w:left="321"/>
              <w:jc w:val="both"/>
              <w:rPr>
                <w:rFonts w:ascii="Times New Roman" w:eastAsia="Times New Roman" w:hAnsi="Times New Roman" w:cs="Times New Roman"/>
                <w:color w:val="000000" w:themeColor="text1"/>
                <w:sz w:val="24"/>
                <w:szCs w:val="24"/>
                <w:lang w:eastAsia="lv-LV"/>
              </w:rPr>
            </w:pPr>
            <w:r w:rsidRPr="00A57424">
              <w:rPr>
                <w:rFonts w:ascii="Times New Roman" w:eastAsia="Times New Roman" w:hAnsi="Times New Roman" w:cs="Times New Roman"/>
                <w:color w:val="000000" w:themeColor="text1"/>
                <w:sz w:val="24"/>
                <w:szCs w:val="24"/>
                <w:lang w:eastAsia="lv-LV"/>
              </w:rPr>
              <w:t>kārtību, kādā Kredītu reģistra dalībnieks, Kredītu reģistra dalībnieks ar ierobežotu statusu un Valsts kase iekļauj ziņas Kredītu reģistrā, labo vai anulē, kā arī pieprasa un saņem Kredītu reģistrā iekļautās ziņas;</w:t>
            </w:r>
          </w:p>
          <w:p w14:paraId="285B4F4D" w14:textId="77777777" w:rsidR="008C0A74" w:rsidRPr="00A57424" w:rsidRDefault="008C0A74" w:rsidP="008C0A74">
            <w:pPr>
              <w:pStyle w:val="Sarakstarindkopa"/>
              <w:numPr>
                <w:ilvl w:val="1"/>
                <w:numId w:val="5"/>
              </w:numPr>
              <w:spacing w:after="0" w:line="240" w:lineRule="auto"/>
              <w:ind w:left="321"/>
              <w:jc w:val="both"/>
              <w:rPr>
                <w:rFonts w:ascii="Times New Roman" w:eastAsia="Times New Roman" w:hAnsi="Times New Roman" w:cs="Times New Roman"/>
                <w:color w:val="000000" w:themeColor="text1"/>
                <w:sz w:val="24"/>
                <w:szCs w:val="24"/>
                <w:lang w:eastAsia="lv-LV"/>
              </w:rPr>
            </w:pPr>
            <w:r w:rsidRPr="00A57424">
              <w:rPr>
                <w:rFonts w:ascii="Times New Roman" w:eastAsia="Times New Roman" w:hAnsi="Times New Roman" w:cs="Times New Roman"/>
                <w:color w:val="000000" w:themeColor="text1"/>
                <w:sz w:val="24"/>
                <w:szCs w:val="24"/>
                <w:lang w:eastAsia="lv-LV"/>
              </w:rPr>
              <w:t>maksas par Kredītu reģistra izmantošanu apjomu un maksāšanas kārtību;</w:t>
            </w:r>
          </w:p>
          <w:p w14:paraId="51FE0487" w14:textId="77777777" w:rsidR="008C0A74" w:rsidRPr="00A57424" w:rsidRDefault="008C0A74" w:rsidP="008C0A74">
            <w:pPr>
              <w:pStyle w:val="Sarakstarindkopa"/>
              <w:numPr>
                <w:ilvl w:val="1"/>
                <w:numId w:val="5"/>
              </w:numPr>
              <w:spacing w:after="0" w:line="240" w:lineRule="auto"/>
              <w:ind w:left="321"/>
              <w:jc w:val="both"/>
              <w:rPr>
                <w:rFonts w:ascii="Times New Roman" w:eastAsia="Times New Roman" w:hAnsi="Times New Roman" w:cs="Times New Roman"/>
                <w:color w:val="000000" w:themeColor="text1"/>
                <w:sz w:val="24"/>
                <w:szCs w:val="24"/>
                <w:lang w:eastAsia="lv-LV"/>
              </w:rPr>
            </w:pPr>
            <w:r w:rsidRPr="00A57424">
              <w:rPr>
                <w:rFonts w:ascii="Times New Roman" w:eastAsia="Times New Roman" w:hAnsi="Times New Roman" w:cs="Times New Roman"/>
                <w:color w:val="000000" w:themeColor="text1"/>
                <w:sz w:val="24"/>
                <w:szCs w:val="24"/>
                <w:lang w:eastAsia="lv-LV"/>
              </w:rPr>
              <w:t>statistisko datu iesniegšanas kārtību;</w:t>
            </w:r>
          </w:p>
          <w:p w14:paraId="19009ACB" w14:textId="77777777" w:rsidR="008C0A74" w:rsidRPr="00A57424" w:rsidRDefault="008C0A74" w:rsidP="008C0A74">
            <w:pPr>
              <w:pStyle w:val="Sarakstarindkopa"/>
              <w:numPr>
                <w:ilvl w:val="1"/>
                <w:numId w:val="5"/>
              </w:numPr>
              <w:spacing w:after="0" w:line="240" w:lineRule="auto"/>
              <w:ind w:left="321"/>
              <w:jc w:val="both"/>
              <w:rPr>
                <w:rFonts w:ascii="Times New Roman" w:eastAsia="Times New Roman" w:hAnsi="Times New Roman" w:cs="Times New Roman"/>
                <w:color w:val="000000" w:themeColor="text1"/>
                <w:sz w:val="24"/>
                <w:szCs w:val="24"/>
                <w:lang w:eastAsia="lv-LV"/>
              </w:rPr>
            </w:pPr>
            <w:r w:rsidRPr="00A57424">
              <w:rPr>
                <w:rFonts w:ascii="Times New Roman" w:eastAsia="Times New Roman" w:hAnsi="Times New Roman" w:cs="Times New Roman"/>
                <w:color w:val="000000" w:themeColor="text1"/>
                <w:sz w:val="24"/>
                <w:szCs w:val="24"/>
                <w:lang w:eastAsia="lv-LV"/>
              </w:rPr>
              <w:t>citas finanšu tirgus dalībnieku uzraudzības un noregulējuma funkcijas nodrošināšanai nepieciešamās informācijas iesniegšanas kārtību.</w:t>
            </w:r>
          </w:p>
          <w:p w14:paraId="1EC1B031" w14:textId="77777777" w:rsidR="008C6D37" w:rsidRPr="00A57424" w:rsidRDefault="008C6D37" w:rsidP="008C6D37">
            <w:pPr>
              <w:spacing w:after="0" w:line="240" w:lineRule="auto"/>
              <w:jc w:val="both"/>
              <w:rPr>
                <w:rFonts w:ascii="Times New Roman" w:eastAsia="Times New Roman" w:hAnsi="Times New Roman" w:cs="Times New Roman"/>
                <w:color w:val="000000" w:themeColor="text1"/>
                <w:sz w:val="24"/>
                <w:szCs w:val="24"/>
                <w:lang w:eastAsia="lv-LV"/>
              </w:rPr>
            </w:pPr>
          </w:p>
          <w:p w14:paraId="328846E8" w14:textId="77ED9BF3" w:rsidR="00497E2B" w:rsidRPr="00A57424" w:rsidRDefault="00AC6B82" w:rsidP="008C6D37">
            <w:pPr>
              <w:spacing w:after="0" w:line="240" w:lineRule="auto"/>
              <w:jc w:val="both"/>
              <w:rPr>
                <w:rFonts w:ascii="Times New Roman" w:eastAsia="Times New Roman" w:hAnsi="Times New Roman" w:cs="Times New Roman"/>
                <w:color w:val="000000" w:themeColor="text1"/>
                <w:sz w:val="24"/>
                <w:szCs w:val="24"/>
                <w:lang w:eastAsia="lv-LV"/>
              </w:rPr>
            </w:pPr>
            <w:r>
              <w:rPr>
                <w:rFonts w:ascii="Times New Roman" w:eastAsia="Times New Roman" w:hAnsi="Times New Roman" w:cs="Times New Roman"/>
                <w:color w:val="000000" w:themeColor="text1"/>
                <w:sz w:val="24"/>
                <w:szCs w:val="24"/>
                <w:lang w:eastAsia="lv-LV"/>
              </w:rPr>
              <w:lastRenderedPageBreak/>
              <w:t>N</w:t>
            </w:r>
            <w:r w:rsidR="008C6D37" w:rsidRPr="00A57424">
              <w:rPr>
                <w:rFonts w:ascii="Times New Roman" w:eastAsia="Times New Roman" w:hAnsi="Times New Roman" w:cs="Times New Roman"/>
                <w:color w:val="000000" w:themeColor="text1"/>
                <w:sz w:val="24"/>
                <w:szCs w:val="24"/>
                <w:lang w:eastAsia="lv-LV"/>
              </w:rPr>
              <w:t xml:space="preserve">oteikumos Nr. 226 ir ietverts </w:t>
            </w:r>
            <w:r w:rsidR="00826971">
              <w:rPr>
                <w:rFonts w:ascii="Times New Roman" w:eastAsia="Times New Roman" w:hAnsi="Times New Roman" w:cs="Times New Roman"/>
                <w:color w:val="000000" w:themeColor="text1"/>
                <w:sz w:val="24"/>
                <w:szCs w:val="24"/>
                <w:lang w:eastAsia="lv-LV"/>
              </w:rPr>
              <w:t xml:space="preserve">gan vispārējs </w:t>
            </w:r>
            <w:r w:rsidR="008C6D37" w:rsidRPr="00A57424">
              <w:rPr>
                <w:rFonts w:ascii="Times New Roman" w:eastAsia="Times New Roman" w:hAnsi="Times New Roman" w:cs="Times New Roman"/>
                <w:color w:val="000000" w:themeColor="text1"/>
                <w:sz w:val="24"/>
                <w:szCs w:val="24"/>
                <w:lang w:eastAsia="lv-LV"/>
              </w:rPr>
              <w:t>regulējums attiecībā uz informācijas apmaiņai izmantojamo drošības sistēmu izmantošanu</w:t>
            </w:r>
            <w:r w:rsidR="00273E79">
              <w:rPr>
                <w:rFonts w:ascii="Times New Roman" w:eastAsia="Times New Roman" w:hAnsi="Times New Roman" w:cs="Times New Roman"/>
                <w:color w:val="000000" w:themeColor="text1"/>
                <w:sz w:val="24"/>
                <w:szCs w:val="24"/>
                <w:lang w:eastAsia="lv-LV"/>
              </w:rPr>
              <w:t xml:space="preserve"> </w:t>
            </w:r>
            <w:r w:rsidR="00273E79" w:rsidRPr="00A57424">
              <w:rPr>
                <w:rFonts w:ascii="Times New Roman" w:eastAsia="Times New Roman" w:hAnsi="Times New Roman" w:cs="Times New Roman"/>
                <w:color w:val="000000" w:themeColor="text1"/>
                <w:sz w:val="24"/>
                <w:szCs w:val="24"/>
                <w:lang w:eastAsia="lv-LV"/>
              </w:rPr>
              <w:t>(informācijas apmaiņas drošības noteikumi</w:t>
            </w:r>
            <w:r w:rsidR="00273E79">
              <w:rPr>
                <w:rFonts w:ascii="Times New Roman" w:eastAsia="Times New Roman" w:hAnsi="Times New Roman" w:cs="Times New Roman"/>
                <w:color w:val="000000" w:themeColor="text1"/>
                <w:sz w:val="24"/>
                <w:szCs w:val="24"/>
                <w:lang w:eastAsia="lv-LV"/>
              </w:rPr>
              <w:t xml:space="preserve"> u.</w:t>
            </w:r>
            <w:r w:rsidR="007B02D3">
              <w:rPr>
                <w:rFonts w:ascii="Times New Roman" w:eastAsia="Times New Roman" w:hAnsi="Times New Roman" w:cs="Times New Roman"/>
                <w:color w:val="000000" w:themeColor="text1"/>
                <w:sz w:val="24"/>
                <w:szCs w:val="24"/>
                <w:lang w:eastAsia="lv-LV"/>
              </w:rPr>
              <w:t> </w:t>
            </w:r>
            <w:r w:rsidR="00273E79">
              <w:rPr>
                <w:rFonts w:ascii="Times New Roman" w:eastAsia="Times New Roman" w:hAnsi="Times New Roman" w:cs="Times New Roman"/>
                <w:color w:val="000000" w:themeColor="text1"/>
                <w:sz w:val="24"/>
                <w:szCs w:val="24"/>
                <w:lang w:eastAsia="lv-LV"/>
              </w:rPr>
              <w:t>c.)</w:t>
            </w:r>
            <w:r>
              <w:rPr>
                <w:rFonts w:ascii="Times New Roman" w:eastAsia="Times New Roman" w:hAnsi="Times New Roman" w:cs="Times New Roman"/>
                <w:color w:val="000000" w:themeColor="text1"/>
                <w:sz w:val="24"/>
                <w:szCs w:val="24"/>
                <w:lang w:eastAsia="lv-LV"/>
              </w:rPr>
              <w:t xml:space="preserve">, </w:t>
            </w:r>
            <w:r w:rsidR="00826971">
              <w:rPr>
                <w:rFonts w:ascii="Times New Roman" w:eastAsia="Times New Roman" w:hAnsi="Times New Roman" w:cs="Times New Roman"/>
                <w:color w:val="000000" w:themeColor="text1"/>
                <w:sz w:val="24"/>
                <w:szCs w:val="24"/>
                <w:lang w:eastAsia="lv-LV"/>
              </w:rPr>
              <w:t>gan regulējums</w:t>
            </w:r>
            <w:r>
              <w:rPr>
                <w:rFonts w:ascii="Times New Roman" w:eastAsia="Times New Roman" w:hAnsi="Times New Roman" w:cs="Times New Roman"/>
                <w:color w:val="000000" w:themeColor="text1"/>
                <w:sz w:val="24"/>
                <w:szCs w:val="24"/>
                <w:lang w:eastAsia="lv-LV"/>
              </w:rPr>
              <w:t xml:space="preserve">, kas </w:t>
            </w:r>
            <w:r w:rsidR="00826971">
              <w:rPr>
                <w:rFonts w:ascii="Times New Roman" w:eastAsia="Times New Roman" w:hAnsi="Times New Roman" w:cs="Times New Roman"/>
                <w:color w:val="000000" w:themeColor="text1"/>
                <w:sz w:val="24"/>
                <w:szCs w:val="24"/>
                <w:lang w:eastAsia="lv-LV"/>
              </w:rPr>
              <w:t xml:space="preserve">nepieciešams </w:t>
            </w:r>
            <w:r>
              <w:rPr>
                <w:rFonts w:ascii="Times New Roman" w:eastAsia="Times New Roman" w:hAnsi="Times New Roman" w:cs="Times New Roman"/>
                <w:color w:val="000000" w:themeColor="text1"/>
                <w:sz w:val="24"/>
                <w:szCs w:val="24"/>
                <w:lang w:eastAsia="lv-LV"/>
              </w:rPr>
              <w:t>konkrēta veida informācijas apmaiņas nodrošināšanai</w:t>
            </w:r>
            <w:r w:rsidR="003D5026" w:rsidRPr="00A57424">
              <w:rPr>
                <w:rFonts w:ascii="Times New Roman" w:eastAsia="Times New Roman" w:hAnsi="Times New Roman" w:cs="Times New Roman"/>
                <w:color w:val="000000" w:themeColor="text1"/>
                <w:sz w:val="24"/>
                <w:szCs w:val="24"/>
                <w:lang w:eastAsia="lv-LV"/>
              </w:rPr>
              <w:t xml:space="preserve"> </w:t>
            </w:r>
            <w:r w:rsidR="00273E79">
              <w:rPr>
                <w:rFonts w:ascii="Times New Roman" w:eastAsia="Times New Roman" w:hAnsi="Times New Roman" w:cs="Times New Roman"/>
                <w:color w:val="000000" w:themeColor="text1"/>
                <w:sz w:val="24"/>
                <w:szCs w:val="24"/>
                <w:lang w:eastAsia="lv-LV"/>
              </w:rPr>
              <w:t>(</w:t>
            </w:r>
            <w:r w:rsidR="008C6D37" w:rsidRPr="00A57424">
              <w:rPr>
                <w:rFonts w:ascii="Times New Roman" w:eastAsia="Times New Roman" w:hAnsi="Times New Roman" w:cs="Times New Roman"/>
                <w:color w:val="000000" w:themeColor="text1"/>
                <w:sz w:val="24"/>
                <w:szCs w:val="24"/>
                <w:lang w:eastAsia="lv-LV"/>
              </w:rPr>
              <w:t xml:space="preserve">licenču piešķiršana, lietotāju </w:t>
            </w:r>
            <w:r>
              <w:rPr>
                <w:rFonts w:ascii="Times New Roman" w:eastAsia="Times New Roman" w:hAnsi="Times New Roman" w:cs="Times New Roman"/>
                <w:color w:val="000000" w:themeColor="text1"/>
                <w:sz w:val="24"/>
                <w:szCs w:val="24"/>
                <w:lang w:eastAsia="lv-LV"/>
              </w:rPr>
              <w:t>tiesības</w:t>
            </w:r>
            <w:r w:rsidR="008C6D37" w:rsidRPr="00A57424">
              <w:rPr>
                <w:rFonts w:ascii="Times New Roman" w:eastAsia="Times New Roman" w:hAnsi="Times New Roman" w:cs="Times New Roman"/>
                <w:color w:val="000000" w:themeColor="text1"/>
                <w:sz w:val="24"/>
                <w:szCs w:val="24"/>
                <w:lang w:eastAsia="lv-LV"/>
              </w:rPr>
              <w:t xml:space="preserve"> u.</w:t>
            </w:r>
            <w:r w:rsidR="007B02D3">
              <w:rPr>
                <w:rFonts w:ascii="Times New Roman" w:eastAsia="Times New Roman" w:hAnsi="Times New Roman" w:cs="Times New Roman"/>
                <w:color w:val="000000" w:themeColor="text1"/>
                <w:sz w:val="24"/>
                <w:szCs w:val="24"/>
                <w:lang w:eastAsia="lv-LV"/>
              </w:rPr>
              <w:t> </w:t>
            </w:r>
            <w:r w:rsidR="008C6D37" w:rsidRPr="00A57424">
              <w:rPr>
                <w:rFonts w:ascii="Times New Roman" w:eastAsia="Times New Roman" w:hAnsi="Times New Roman" w:cs="Times New Roman"/>
                <w:color w:val="000000" w:themeColor="text1"/>
                <w:sz w:val="24"/>
                <w:szCs w:val="24"/>
                <w:lang w:eastAsia="lv-LV"/>
              </w:rPr>
              <w:t>c.</w:t>
            </w:r>
            <w:r w:rsidR="00594F54" w:rsidRPr="00A57424">
              <w:rPr>
                <w:rFonts w:ascii="Times New Roman" w:eastAsia="Times New Roman" w:hAnsi="Times New Roman" w:cs="Times New Roman"/>
                <w:color w:val="000000" w:themeColor="text1"/>
                <w:sz w:val="24"/>
                <w:szCs w:val="24"/>
                <w:lang w:eastAsia="lv-LV"/>
              </w:rPr>
              <w:t>)</w:t>
            </w:r>
            <w:r>
              <w:rPr>
                <w:rFonts w:ascii="Times New Roman" w:eastAsia="Times New Roman" w:hAnsi="Times New Roman" w:cs="Times New Roman"/>
                <w:color w:val="000000" w:themeColor="text1"/>
                <w:sz w:val="24"/>
                <w:szCs w:val="24"/>
                <w:lang w:eastAsia="lv-LV"/>
              </w:rPr>
              <w:t>.</w:t>
            </w:r>
          </w:p>
          <w:p w14:paraId="56D15D49" w14:textId="77777777" w:rsidR="009A7878" w:rsidRDefault="009A7878" w:rsidP="009A7878">
            <w:pPr>
              <w:spacing w:after="0" w:line="240" w:lineRule="auto"/>
              <w:jc w:val="both"/>
              <w:rPr>
                <w:rFonts w:ascii="Times New Roman" w:eastAsia="Times New Roman" w:hAnsi="Times New Roman" w:cs="Times New Roman"/>
                <w:b/>
                <w:bCs/>
                <w:color w:val="000000" w:themeColor="text1"/>
                <w:sz w:val="24"/>
                <w:szCs w:val="24"/>
                <w:lang w:eastAsia="lv-LV"/>
              </w:rPr>
            </w:pPr>
          </w:p>
          <w:p w14:paraId="6BBC3E08" w14:textId="2A32BADF" w:rsidR="009A7878" w:rsidRPr="003C6132" w:rsidRDefault="009A7878" w:rsidP="007B02D3">
            <w:pPr>
              <w:spacing w:after="0" w:line="240" w:lineRule="auto"/>
              <w:rPr>
                <w:rFonts w:ascii="Times New Roman" w:eastAsia="Times New Roman" w:hAnsi="Times New Roman" w:cs="Times New Roman"/>
                <w:b/>
                <w:bCs/>
                <w:color w:val="000000" w:themeColor="text1"/>
                <w:sz w:val="24"/>
                <w:szCs w:val="24"/>
                <w:lang w:eastAsia="lv-LV"/>
              </w:rPr>
            </w:pPr>
            <w:r w:rsidRPr="00A033FE">
              <w:rPr>
                <w:rFonts w:ascii="Times New Roman" w:eastAsia="Times New Roman" w:hAnsi="Times New Roman" w:cs="Times New Roman"/>
                <w:b/>
                <w:bCs/>
                <w:color w:val="000000" w:themeColor="text1"/>
                <w:sz w:val="24"/>
                <w:szCs w:val="24"/>
                <w:lang w:eastAsia="lv-LV"/>
              </w:rPr>
              <w:t xml:space="preserve">Par </w:t>
            </w:r>
            <w:r w:rsidR="00344F79">
              <w:rPr>
                <w:rFonts w:ascii="Times New Roman" w:eastAsia="Times New Roman" w:hAnsi="Times New Roman" w:cs="Times New Roman"/>
                <w:b/>
                <w:bCs/>
                <w:color w:val="000000" w:themeColor="text1"/>
                <w:sz w:val="24"/>
                <w:szCs w:val="24"/>
                <w:lang w:eastAsia="lv-LV"/>
              </w:rPr>
              <w:t xml:space="preserve">pārmaiņām informācijas apmaiņai izmantojamajās </w:t>
            </w:r>
            <w:r w:rsidR="00AF556B">
              <w:rPr>
                <w:rFonts w:ascii="Times New Roman" w:eastAsia="Times New Roman" w:hAnsi="Times New Roman" w:cs="Times New Roman"/>
                <w:b/>
                <w:bCs/>
                <w:color w:val="000000" w:themeColor="text1"/>
                <w:sz w:val="24"/>
                <w:szCs w:val="24"/>
                <w:lang w:eastAsia="lv-LV"/>
              </w:rPr>
              <w:t>drošības sistēmās</w:t>
            </w:r>
            <w:r w:rsidR="00344F79">
              <w:rPr>
                <w:rFonts w:ascii="Times New Roman" w:eastAsia="Times New Roman" w:hAnsi="Times New Roman" w:cs="Times New Roman"/>
                <w:b/>
                <w:bCs/>
                <w:color w:val="000000" w:themeColor="text1"/>
                <w:sz w:val="24"/>
                <w:szCs w:val="24"/>
                <w:lang w:eastAsia="lv-LV"/>
              </w:rPr>
              <w:t xml:space="preserve"> un to ietvaros izmatojamo informācijas apmaiņas veidu paplašināšanu</w:t>
            </w:r>
          </w:p>
          <w:p w14:paraId="2FA49F56" w14:textId="77777777" w:rsidR="009A7878" w:rsidRPr="00A57424" w:rsidRDefault="009A7878" w:rsidP="009A7878">
            <w:pPr>
              <w:spacing w:after="0" w:line="240" w:lineRule="auto"/>
              <w:jc w:val="both"/>
              <w:rPr>
                <w:rFonts w:ascii="Times New Roman" w:eastAsia="Times New Roman" w:hAnsi="Times New Roman" w:cs="Times New Roman"/>
                <w:color w:val="000000" w:themeColor="text1"/>
                <w:sz w:val="24"/>
                <w:szCs w:val="24"/>
                <w:lang w:eastAsia="lv-LV"/>
              </w:rPr>
            </w:pPr>
          </w:p>
          <w:p w14:paraId="6595ED1F" w14:textId="61C9C657" w:rsidR="00E90DFC" w:rsidRDefault="00344F79" w:rsidP="009A7878">
            <w:pPr>
              <w:spacing w:after="0" w:line="240" w:lineRule="auto"/>
              <w:jc w:val="both"/>
              <w:rPr>
                <w:rFonts w:ascii="Times New Roman" w:eastAsia="Times New Roman" w:hAnsi="Times New Roman" w:cs="Times New Roman"/>
                <w:color w:val="000000" w:themeColor="text1"/>
                <w:sz w:val="24"/>
                <w:szCs w:val="24"/>
                <w:lang w:eastAsia="lv-LV"/>
              </w:rPr>
            </w:pPr>
            <w:r>
              <w:rPr>
                <w:rFonts w:ascii="Times New Roman" w:eastAsia="Times New Roman" w:hAnsi="Times New Roman" w:cs="Times New Roman"/>
                <w:color w:val="000000" w:themeColor="text1"/>
                <w:sz w:val="24"/>
                <w:szCs w:val="24"/>
                <w:lang w:eastAsia="lv-LV"/>
              </w:rPr>
              <w:t>Ņemot vērā pakāpeniski īstenotās pārmaiņas informācijas apmaiņai ar Latvijas Banku izmantojamo drošības sistēmu skaita konsolidācijai, plānots pilnībā atteikties no datu ziņošanas sistēmas izmantošanas, jo visa informācijas apmaiņa ir novirzīta uz paaugstinātās drošības sistēmu un elektronisko pārskatu sistēmu. Vienlaikus elektronisko pārskatu sistēmā ir nodrošināta visaptveroša finanšu tirgus dalībniekiem iesniedzamo statistikas, uzraudzības</w:t>
            </w:r>
            <w:r w:rsidR="00564A72">
              <w:rPr>
                <w:rFonts w:ascii="Times New Roman" w:eastAsia="Times New Roman" w:hAnsi="Times New Roman" w:cs="Times New Roman"/>
                <w:color w:val="000000" w:themeColor="text1"/>
                <w:sz w:val="24"/>
                <w:szCs w:val="24"/>
                <w:lang w:eastAsia="lv-LV"/>
              </w:rPr>
              <w:t>,</w:t>
            </w:r>
            <w:r>
              <w:rPr>
                <w:rFonts w:ascii="Times New Roman" w:eastAsia="Times New Roman" w:hAnsi="Times New Roman" w:cs="Times New Roman"/>
                <w:color w:val="000000" w:themeColor="text1"/>
                <w:sz w:val="24"/>
                <w:szCs w:val="24"/>
                <w:lang w:eastAsia="lv-LV"/>
              </w:rPr>
              <w:t xml:space="preserve"> noregulējuma </w:t>
            </w:r>
            <w:r w:rsidR="00A107FC">
              <w:rPr>
                <w:rFonts w:ascii="Times New Roman" w:eastAsia="Times New Roman" w:hAnsi="Times New Roman" w:cs="Times New Roman"/>
                <w:color w:val="000000" w:themeColor="text1"/>
                <w:sz w:val="24"/>
                <w:szCs w:val="24"/>
                <w:lang w:eastAsia="lv-LV"/>
              </w:rPr>
              <w:t xml:space="preserve">un </w:t>
            </w:r>
            <w:r w:rsidR="00564A72" w:rsidRPr="00A57424">
              <w:rPr>
                <w:rFonts w:ascii="Times New Roman" w:eastAsia="Times New Roman" w:hAnsi="Times New Roman" w:cs="Times New Roman"/>
                <w:color w:val="000000" w:themeColor="text1"/>
                <w:sz w:val="24"/>
                <w:szCs w:val="24"/>
                <w:lang w:eastAsia="lv-LV"/>
              </w:rPr>
              <w:t xml:space="preserve">kompensāciju izmaksas sistēmu </w:t>
            </w:r>
            <w:r>
              <w:rPr>
                <w:rFonts w:ascii="Times New Roman" w:eastAsia="Times New Roman" w:hAnsi="Times New Roman" w:cs="Times New Roman"/>
                <w:color w:val="000000" w:themeColor="text1"/>
                <w:sz w:val="24"/>
                <w:szCs w:val="24"/>
                <w:lang w:eastAsia="lv-LV"/>
              </w:rPr>
              <w:t xml:space="preserve">pārskatu iesniegšanas kalendāra un iesniegšanas statusa </w:t>
            </w:r>
            <w:proofErr w:type="spellStart"/>
            <w:r>
              <w:rPr>
                <w:rFonts w:ascii="Times New Roman" w:eastAsia="Times New Roman" w:hAnsi="Times New Roman" w:cs="Times New Roman"/>
                <w:color w:val="000000" w:themeColor="text1"/>
                <w:sz w:val="24"/>
                <w:szCs w:val="24"/>
                <w:lang w:eastAsia="lv-LV"/>
              </w:rPr>
              <w:t>monitorēšana</w:t>
            </w:r>
            <w:proofErr w:type="spellEnd"/>
            <w:r w:rsidR="002B3C22">
              <w:rPr>
                <w:rFonts w:ascii="Times New Roman" w:eastAsia="Times New Roman" w:hAnsi="Times New Roman" w:cs="Times New Roman"/>
                <w:color w:val="000000" w:themeColor="text1"/>
                <w:sz w:val="24"/>
                <w:szCs w:val="24"/>
                <w:lang w:eastAsia="lv-LV"/>
              </w:rPr>
              <w:t>.</w:t>
            </w:r>
          </w:p>
          <w:p w14:paraId="761228E5" w14:textId="77777777" w:rsidR="00AF556B" w:rsidRDefault="00AF556B" w:rsidP="009A7878">
            <w:pPr>
              <w:spacing w:after="0" w:line="240" w:lineRule="auto"/>
              <w:jc w:val="both"/>
              <w:rPr>
                <w:rFonts w:ascii="Times New Roman" w:eastAsia="Times New Roman" w:hAnsi="Times New Roman" w:cs="Times New Roman"/>
                <w:color w:val="000000" w:themeColor="text1"/>
                <w:sz w:val="24"/>
                <w:szCs w:val="24"/>
                <w:lang w:eastAsia="lv-LV"/>
              </w:rPr>
            </w:pPr>
          </w:p>
          <w:p w14:paraId="7463D1B6" w14:textId="6249B924" w:rsidR="00AF556B" w:rsidRDefault="00344F79" w:rsidP="009A7878">
            <w:pPr>
              <w:spacing w:after="0" w:line="240" w:lineRule="auto"/>
              <w:jc w:val="both"/>
              <w:rPr>
                <w:rFonts w:ascii="Times New Roman" w:eastAsia="Times New Roman" w:hAnsi="Times New Roman" w:cs="Times New Roman"/>
                <w:color w:val="000000" w:themeColor="text1"/>
                <w:sz w:val="24"/>
                <w:szCs w:val="24"/>
                <w:lang w:eastAsia="lv-LV"/>
              </w:rPr>
            </w:pPr>
            <w:r>
              <w:rPr>
                <w:rFonts w:ascii="Times New Roman" w:eastAsia="Times New Roman" w:hAnsi="Times New Roman" w:cs="Times New Roman"/>
                <w:color w:val="000000" w:themeColor="text1"/>
                <w:sz w:val="24"/>
                <w:szCs w:val="24"/>
                <w:lang w:eastAsia="lv-LV"/>
              </w:rPr>
              <w:t>Lai finanšu tirgus dalībniekiem nepieciešamības gadījumā būtu iespēja lielākai konsolidācijai informācijas apmaiņai ar Latvijas Banku izmantojam</w:t>
            </w:r>
            <w:r w:rsidR="00564A72">
              <w:rPr>
                <w:rFonts w:ascii="Times New Roman" w:eastAsia="Times New Roman" w:hAnsi="Times New Roman" w:cs="Times New Roman"/>
                <w:color w:val="000000" w:themeColor="text1"/>
                <w:sz w:val="24"/>
                <w:szCs w:val="24"/>
                <w:lang w:eastAsia="lv-LV"/>
              </w:rPr>
              <w:t xml:space="preserve">ajās tehnoloģijās, ar tiešsaistes ziņojumu apmaiņas iespēju Kredītu reģistra ietvaros ir papildināta gan failu apmaiņa, gan ziņu pieprasījumi tīmekļa </w:t>
            </w:r>
            <w:proofErr w:type="spellStart"/>
            <w:r w:rsidR="00564A72">
              <w:rPr>
                <w:rFonts w:ascii="Times New Roman" w:eastAsia="Times New Roman" w:hAnsi="Times New Roman" w:cs="Times New Roman"/>
                <w:color w:val="000000" w:themeColor="text1"/>
                <w:sz w:val="24"/>
                <w:szCs w:val="24"/>
                <w:lang w:eastAsia="lv-LV"/>
              </w:rPr>
              <w:t>pakalpju</w:t>
            </w:r>
            <w:proofErr w:type="spellEnd"/>
            <w:r w:rsidR="00564A72">
              <w:rPr>
                <w:rFonts w:ascii="Times New Roman" w:eastAsia="Times New Roman" w:hAnsi="Times New Roman" w:cs="Times New Roman"/>
                <w:color w:val="000000" w:themeColor="text1"/>
                <w:sz w:val="24"/>
                <w:szCs w:val="24"/>
                <w:lang w:eastAsia="lv-LV"/>
              </w:rPr>
              <w:t xml:space="preserve"> veidā, paralēli saglabājot arī visas līdzšinējās iespējas.</w:t>
            </w:r>
          </w:p>
          <w:p w14:paraId="3868CB67" w14:textId="77777777" w:rsidR="009A7878" w:rsidRPr="00A57424" w:rsidRDefault="009A7878" w:rsidP="009A7878">
            <w:pPr>
              <w:spacing w:after="0" w:line="240" w:lineRule="auto"/>
              <w:jc w:val="both"/>
              <w:rPr>
                <w:rFonts w:ascii="Times New Roman" w:eastAsia="Times New Roman" w:hAnsi="Times New Roman" w:cs="Times New Roman"/>
                <w:color w:val="000000" w:themeColor="text1"/>
                <w:sz w:val="24"/>
                <w:szCs w:val="24"/>
                <w:lang w:eastAsia="lv-LV"/>
              </w:rPr>
            </w:pPr>
          </w:p>
          <w:p w14:paraId="2EE6F83D" w14:textId="34C6A3E2" w:rsidR="00087797" w:rsidRDefault="00564A72" w:rsidP="0069574A">
            <w:pPr>
              <w:spacing w:after="0" w:line="240" w:lineRule="auto"/>
              <w:jc w:val="both"/>
              <w:rPr>
                <w:rFonts w:ascii="Times New Roman" w:eastAsia="Times New Roman" w:hAnsi="Times New Roman" w:cs="Times New Roman"/>
                <w:b/>
                <w:bCs/>
                <w:color w:val="000000" w:themeColor="text1"/>
                <w:sz w:val="24"/>
                <w:szCs w:val="24"/>
                <w:lang w:eastAsia="lv-LV"/>
              </w:rPr>
            </w:pPr>
            <w:r>
              <w:rPr>
                <w:rFonts w:ascii="Times New Roman" w:eastAsia="Times New Roman" w:hAnsi="Times New Roman" w:cs="Times New Roman"/>
                <w:b/>
                <w:bCs/>
                <w:color w:val="000000" w:themeColor="text1"/>
                <w:sz w:val="24"/>
                <w:szCs w:val="24"/>
                <w:lang w:eastAsia="lv-LV"/>
              </w:rPr>
              <w:t>Ziņošanas sloga mazināšana Kredītu reģistra dalībniekiem</w:t>
            </w:r>
          </w:p>
          <w:p w14:paraId="63499CB6" w14:textId="77777777" w:rsidR="00087797" w:rsidRDefault="00087797" w:rsidP="0069574A">
            <w:pPr>
              <w:spacing w:after="0" w:line="240" w:lineRule="auto"/>
              <w:jc w:val="both"/>
              <w:rPr>
                <w:rFonts w:ascii="Times New Roman" w:eastAsia="Times New Roman" w:hAnsi="Times New Roman" w:cs="Times New Roman"/>
                <w:b/>
                <w:bCs/>
                <w:color w:val="000000" w:themeColor="text1"/>
                <w:sz w:val="24"/>
                <w:szCs w:val="24"/>
                <w:lang w:eastAsia="lv-LV"/>
              </w:rPr>
            </w:pPr>
          </w:p>
          <w:p w14:paraId="219DA1EA" w14:textId="1723E229" w:rsidR="00087797" w:rsidRDefault="00564A72" w:rsidP="0069574A">
            <w:pPr>
              <w:spacing w:after="0" w:line="240" w:lineRule="auto"/>
              <w:jc w:val="both"/>
              <w:rPr>
                <w:rFonts w:ascii="Times New Roman" w:eastAsia="Times New Roman" w:hAnsi="Times New Roman" w:cs="Times New Roman"/>
                <w:color w:val="000000" w:themeColor="text1"/>
                <w:sz w:val="24"/>
                <w:szCs w:val="24"/>
                <w:lang w:eastAsia="lv-LV"/>
              </w:rPr>
            </w:pPr>
            <w:r>
              <w:rPr>
                <w:rFonts w:ascii="Times New Roman" w:eastAsia="Times New Roman" w:hAnsi="Times New Roman" w:cs="Times New Roman"/>
                <w:color w:val="000000" w:themeColor="text1"/>
                <w:sz w:val="24"/>
                <w:szCs w:val="24"/>
                <w:lang w:eastAsia="lv-LV"/>
              </w:rPr>
              <w:t>Lai mazinātu ziņošanas slogu Kredītu reģistra dalībniekiem un gan vienkāršotu, gan paātrinātu informācijas apmaiņu ar kredītinformācijas birojiem, Kredītu reģistra dalībniekiem, kuri vienlaikus ir dalībnieki arī vienā vai vairākos kredītinformācijas birojos, ir iespēja pilnvarot Latvijas Banku pilnvarā noteiktajos laik</w:t>
            </w:r>
            <w:r w:rsidR="006E488E">
              <w:rPr>
                <w:rFonts w:ascii="Times New Roman" w:eastAsia="Times New Roman" w:hAnsi="Times New Roman" w:cs="Times New Roman"/>
                <w:color w:val="000000" w:themeColor="text1"/>
                <w:sz w:val="24"/>
                <w:szCs w:val="24"/>
                <w:lang w:eastAsia="lv-LV"/>
              </w:rPr>
              <w:t>o</w:t>
            </w:r>
            <w:r>
              <w:rPr>
                <w:rFonts w:ascii="Times New Roman" w:eastAsia="Times New Roman" w:hAnsi="Times New Roman" w:cs="Times New Roman"/>
                <w:color w:val="000000" w:themeColor="text1"/>
                <w:sz w:val="24"/>
                <w:szCs w:val="24"/>
                <w:lang w:eastAsia="lv-LV"/>
              </w:rPr>
              <w:t>s sniegt attiecīgo Kredītu reģistra dalībnieku Kredītu reģistrā iekļautās vai labotās ziņas attiecīgajiem kredītinformācijas birojiem.</w:t>
            </w:r>
          </w:p>
          <w:p w14:paraId="55CBDB3A" w14:textId="77777777" w:rsidR="00591C22" w:rsidRDefault="00591C22" w:rsidP="0069574A">
            <w:pPr>
              <w:spacing w:after="0" w:line="240" w:lineRule="auto"/>
              <w:jc w:val="both"/>
              <w:rPr>
                <w:rFonts w:ascii="Times New Roman" w:eastAsia="Times New Roman" w:hAnsi="Times New Roman" w:cs="Times New Roman"/>
                <w:color w:val="000000" w:themeColor="text1"/>
                <w:sz w:val="24"/>
                <w:szCs w:val="24"/>
                <w:lang w:eastAsia="lv-LV"/>
              </w:rPr>
            </w:pPr>
          </w:p>
          <w:p w14:paraId="2BBCA206" w14:textId="77777777" w:rsidR="002B3C22" w:rsidRDefault="00564A72" w:rsidP="00DA7AF6">
            <w:pPr>
              <w:spacing w:after="0" w:line="240" w:lineRule="auto"/>
              <w:jc w:val="both"/>
              <w:rPr>
                <w:rFonts w:ascii="Times New Roman" w:eastAsia="Times New Roman" w:hAnsi="Times New Roman" w:cs="Times New Roman"/>
                <w:color w:val="000000" w:themeColor="text1"/>
                <w:sz w:val="24"/>
                <w:szCs w:val="24"/>
                <w:lang w:eastAsia="lv-LV"/>
              </w:rPr>
            </w:pPr>
            <w:r>
              <w:rPr>
                <w:rFonts w:ascii="Times New Roman" w:eastAsia="Times New Roman" w:hAnsi="Times New Roman" w:cs="Times New Roman"/>
                <w:color w:val="000000" w:themeColor="text1"/>
                <w:sz w:val="24"/>
                <w:szCs w:val="24"/>
                <w:lang w:eastAsia="lv-LV"/>
              </w:rPr>
              <w:t>Papildus Kredītu reģistra dalībniekiem pašiem būs iespēja saņemt īpašu failu informācijas apmaiņai ar kredītinformācijas birojiem, ja pirms attiecīgo ziņu nodošanas kredītinformācijas birojiem Kredītu reģistra dalībniekam nepieciešams veikt kādas korekcijas attiecīgajā ziņu apjomā atbilstoši līgumam ar kredītinformācijas biroju.</w:t>
            </w:r>
          </w:p>
          <w:p w14:paraId="0AC2C688" w14:textId="77777777" w:rsidR="003C6EDE" w:rsidRDefault="003C6EDE" w:rsidP="00DA7AF6">
            <w:pPr>
              <w:spacing w:after="0" w:line="240" w:lineRule="auto"/>
              <w:jc w:val="both"/>
              <w:rPr>
                <w:rFonts w:ascii="Times New Roman" w:eastAsia="Times New Roman" w:hAnsi="Times New Roman" w:cs="Times New Roman"/>
                <w:color w:val="000000" w:themeColor="text1"/>
                <w:sz w:val="24"/>
                <w:szCs w:val="24"/>
                <w:lang w:eastAsia="lv-LV"/>
              </w:rPr>
            </w:pPr>
          </w:p>
          <w:p w14:paraId="7FD3B5C3" w14:textId="77777777" w:rsidR="00F12730" w:rsidRDefault="00F12730" w:rsidP="00F12730">
            <w:pPr>
              <w:spacing w:after="0" w:line="240" w:lineRule="auto"/>
              <w:jc w:val="both"/>
              <w:rPr>
                <w:rFonts w:ascii="Times New Roman" w:eastAsia="Times New Roman" w:hAnsi="Times New Roman" w:cs="Times New Roman"/>
                <w:color w:val="000000" w:themeColor="text1"/>
                <w:sz w:val="24"/>
                <w:szCs w:val="24"/>
                <w:lang w:eastAsia="lv-LV"/>
              </w:rPr>
            </w:pPr>
            <w:r>
              <w:rPr>
                <w:rFonts w:ascii="Times New Roman" w:eastAsia="Times New Roman" w:hAnsi="Times New Roman" w:cs="Times New Roman"/>
                <w:color w:val="000000" w:themeColor="text1"/>
                <w:sz w:val="24"/>
                <w:szCs w:val="24"/>
                <w:lang w:eastAsia="lv-LV"/>
              </w:rPr>
              <w:t xml:space="preserve">Noteikumu projekts papildina un precizē norādes </w:t>
            </w:r>
            <w:r w:rsidRPr="0033662B">
              <w:rPr>
                <w:rFonts w:ascii="Times New Roman" w:eastAsia="Times New Roman" w:hAnsi="Times New Roman" w:cs="Times New Roman"/>
                <w:color w:val="000000" w:themeColor="text1"/>
                <w:sz w:val="24"/>
                <w:szCs w:val="24"/>
                <w:lang w:eastAsia="lv-LV"/>
              </w:rPr>
              <w:t>uz noteikumu Nr.</w:t>
            </w:r>
            <w:r>
              <w:rPr>
                <w:rFonts w:ascii="Times New Roman" w:eastAsia="Times New Roman" w:hAnsi="Times New Roman" w:cs="Times New Roman"/>
                <w:color w:val="000000" w:themeColor="text1"/>
                <w:sz w:val="24"/>
                <w:szCs w:val="24"/>
                <w:lang w:eastAsia="lv-LV"/>
              </w:rPr>
              <w:t> </w:t>
            </w:r>
            <w:r w:rsidRPr="0033662B">
              <w:rPr>
                <w:rFonts w:ascii="Times New Roman" w:eastAsia="Times New Roman" w:hAnsi="Times New Roman" w:cs="Times New Roman"/>
                <w:color w:val="000000" w:themeColor="text1"/>
                <w:sz w:val="24"/>
                <w:szCs w:val="24"/>
                <w:lang w:eastAsia="lv-LV"/>
              </w:rPr>
              <w:t xml:space="preserve">226 izdošanas tiesisko pamatu </w:t>
            </w:r>
            <w:r>
              <w:rPr>
                <w:rFonts w:ascii="Times New Roman" w:eastAsia="Times New Roman" w:hAnsi="Times New Roman" w:cs="Times New Roman"/>
                <w:color w:val="000000" w:themeColor="text1"/>
                <w:sz w:val="24"/>
                <w:szCs w:val="24"/>
                <w:lang w:eastAsia="lv-LV"/>
              </w:rPr>
              <w:t>ar tiesisko regulējumu, kurš stājies spēkā pēc noteikumu Nr. 226 izdošanas un kurš paredz tiesības Latvijas Bankai noteikt noteikta veida informācijas iesniegšanas prasības un kārtību, proti, ar:</w:t>
            </w:r>
          </w:p>
          <w:p w14:paraId="77F0FD90" w14:textId="77777777" w:rsidR="00F12730" w:rsidRDefault="00F12730" w:rsidP="00F12730">
            <w:pPr>
              <w:pStyle w:val="Sarakstarindkopa"/>
              <w:numPr>
                <w:ilvl w:val="0"/>
                <w:numId w:val="9"/>
              </w:numPr>
              <w:spacing w:after="0" w:line="240" w:lineRule="auto"/>
              <w:jc w:val="both"/>
              <w:rPr>
                <w:rFonts w:ascii="Times New Roman" w:eastAsia="Times New Roman" w:hAnsi="Times New Roman" w:cs="Times New Roman"/>
                <w:color w:val="000000" w:themeColor="text1"/>
                <w:sz w:val="24"/>
                <w:szCs w:val="24"/>
                <w:lang w:eastAsia="lv-LV"/>
              </w:rPr>
            </w:pPr>
            <w:proofErr w:type="spellStart"/>
            <w:r w:rsidRPr="00601435">
              <w:rPr>
                <w:rFonts w:ascii="Times New Roman" w:eastAsia="Times New Roman" w:hAnsi="Times New Roman" w:cs="Times New Roman"/>
                <w:color w:val="000000" w:themeColor="text1"/>
                <w:sz w:val="24"/>
                <w:szCs w:val="24"/>
                <w:lang w:eastAsia="lv-LV"/>
              </w:rPr>
              <w:t>Kriptoaktīvu</w:t>
            </w:r>
            <w:proofErr w:type="spellEnd"/>
            <w:r w:rsidRPr="00601435">
              <w:rPr>
                <w:rFonts w:ascii="Times New Roman" w:eastAsia="Times New Roman" w:hAnsi="Times New Roman" w:cs="Times New Roman"/>
                <w:color w:val="000000" w:themeColor="text1"/>
                <w:sz w:val="24"/>
                <w:szCs w:val="24"/>
                <w:lang w:eastAsia="lv-LV"/>
              </w:rPr>
              <w:t xml:space="preserve"> pakalpojumu likuma 4.</w:t>
            </w:r>
            <w:r>
              <w:rPr>
                <w:rFonts w:ascii="Times New Roman" w:eastAsia="Times New Roman" w:hAnsi="Times New Roman" w:cs="Times New Roman"/>
                <w:color w:val="000000" w:themeColor="text1"/>
                <w:sz w:val="24"/>
                <w:szCs w:val="24"/>
                <w:lang w:eastAsia="lv-LV"/>
              </w:rPr>
              <w:t> </w:t>
            </w:r>
            <w:r w:rsidRPr="00601435">
              <w:rPr>
                <w:rFonts w:ascii="Times New Roman" w:eastAsia="Times New Roman" w:hAnsi="Times New Roman" w:cs="Times New Roman"/>
                <w:color w:val="000000" w:themeColor="text1"/>
                <w:sz w:val="24"/>
                <w:szCs w:val="24"/>
                <w:lang w:eastAsia="lv-LV"/>
              </w:rPr>
              <w:t xml:space="preserve">panta otro daļu (atbilstoši </w:t>
            </w:r>
            <w:proofErr w:type="spellStart"/>
            <w:r w:rsidRPr="00601435">
              <w:rPr>
                <w:rFonts w:ascii="Times New Roman" w:eastAsia="Times New Roman" w:hAnsi="Times New Roman" w:cs="Times New Roman"/>
                <w:color w:val="000000" w:themeColor="text1"/>
                <w:sz w:val="24"/>
                <w:szCs w:val="24"/>
                <w:lang w:eastAsia="lv-LV"/>
              </w:rPr>
              <w:t>Kriptoaktīvu</w:t>
            </w:r>
            <w:proofErr w:type="spellEnd"/>
            <w:r w:rsidRPr="00601435">
              <w:rPr>
                <w:rFonts w:ascii="Times New Roman" w:eastAsia="Times New Roman" w:hAnsi="Times New Roman" w:cs="Times New Roman"/>
                <w:color w:val="000000" w:themeColor="text1"/>
                <w:sz w:val="24"/>
                <w:szCs w:val="24"/>
                <w:lang w:eastAsia="lv-LV"/>
              </w:rPr>
              <w:t xml:space="preserve"> pakalpojumu likumam, publicēts: Latvijas Vēstnesis, 120A, 21.06.2024., oficiālās publikācijas numurs: 2024/120A.1)</w:t>
            </w:r>
            <w:r>
              <w:rPr>
                <w:rFonts w:ascii="Times New Roman" w:eastAsia="Times New Roman" w:hAnsi="Times New Roman" w:cs="Times New Roman"/>
                <w:color w:val="000000" w:themeColor="text1"/>
                <w:sz w:val="24"/>
                <w:szCs w:val="24"/>
                <w:lang w:eastAsia="lv-LV"/>
              </w:rPr>
              <w:t>,</w:t>
            </w:r>
          </w:p>
          <w:p w14:paraId="733C63BD" w14:textId="77777777" w:rsidR="00F12730" w:rsidRDefault="00F12730" w:rsidP="00F12730">
            <w:pPr>
              <w:pStyle w:val="Sarakstarindkopa"/>
              <w:numPr>
                <w:ilvl w:val="0"/>
                <w:numId w:val="9"/>
              </w:numPr>
              <w:spacing w:after="0" w:line="240" w:lineRule="auto"/>
              <w:jc w:val="both"/>
              <w:rPr>
                <w:rFonts w:ascii="Times New Roman" w:eastAsia="Times New Roman" w:hAnsi="Times New Roman" w:cs="Times New Roman"/>
                <w:color w:val="000000" w:themeColor="text1"/>
                <w:sz w:val="24"/>
                <w:szCs w:val="24"/>
                <w:lang w:eastAsia="lv-LV"/>
              </w:rPr>
            </w:pPr>
            <w:r w:rsidRPr="00A1526D">
              <w:rPr>
                <w:rFonts w:ascii="Times New Roman" w:eastAsia="Times New Roman" w:hAnsi="Times New Roman" w:cs="Times New Roman"/>
                <w:color w:val="000000" w:themeColor="text1"/>
                <w:sz w:val="24"/>
                <w:szCs w:val="24"/>
                <w:lang w:eastAsia="lv-LV"/>
              </w:rPr>
              <w:t>Kredītiestāžu likuma 73.</w:t>
            </w:r>
            <w:r w:rsidRPr="00A1526D">
              <w:rPr>
                <w:rFonts w:ascii="Times New Roman" w:eastAsia="Times New Roman" w:hAnsi="Times New Roman" w:cs="Times New Roman"/>
                <w:color w:val="000000" w:themeColor="text1"/>
                <w:sz w:val="24"/>
                <w:szCs w:val="24"/>
                <w:vertAlign w:val="superscript"/>
                <w:lang w:eastAsia="lv-LV"/>
              </w:rPr>
              <w:t>1</w:t>
            </w:r>
            <w:r w:rsidRPr="00A1526D">
              <w:rPr>
                <w:rFonts w:ascii="Times New Roman" w:eastAsia="Times New Roman" w:hAnsi="Times New Roman" w:cs="Times New Roman"/>
                <w:color w:val="000000" w:themeColor="text1"/>
                <w:sz w:val="24"/>
                <w:szCs w:val="24"/>
                <w:lang w:eastAsia="lv-LV"/>
              </w:rPr>
              <w:t xml:space="preserve"> panta piekto daļu</w:t>
            </w:r>
            <w:r>
              <w:rPr>
                <w:rFonts w:ascii="Times New Roman" w:eastAsia="Times New Roman" w:hAnsi="Times New Roman" w:cs="Times New Roman"/>
                <w:color w:val="000000" w:themeColor="text1"/>
                <w:sz w:val="24"/>
                <w:szCs w:val="24"/>
                <w:lang w:eastAsia="lv-LV"/>
              </w:rPr>
              <w:t xml:space="preserve"> un</w:t>
            </w:r>
            <w:r w:rsidRPr="00A1526D">
              <w:rPr>
                <w:rFonts w:ascii="Times New Roman" w:eastAsia="Times New Roman" w:hAnsi="Times New Roman" w:cs="Times New Roman"/>
                <w:color w:val="000000" w:themeColor="text1"/>
                <w:sz w:val="24"/>
                <w:szCs w:val="24"/>
                <w:lang w:eastAsia="lv-LV"/>
              </w:rPr>
              <w:t xml:space="preserve"> 73.</w:t>
            </w:r>
            <w:r w:rsidRPr="00A1526D">
              <w:rPr>
                <w:rFonts w:ascii="Times New Roman" w:eastAsia="Times New Roman" w:hAnsi="Times New Roman" w:cs="Times New Roman"/>
                <w:color w:val="000000" w:themeColor="text1"/>
                <w:sz w:val="24"/>
                <w:szCs w:val="24"/>
                <w:vertAlign w:val="superscript"/>
                <w:lang w:eastAsia="lv-LV"/>
              </w:rPr>
              <w:t>2</w:t>
            </w:r>
            <w:r>
              <w:rPr>
                <w:rFonts w:ascii="Times New Roman" w:eastAsia="Times New Roman" w:hAnsi="Times New Roman" w:cs="Times New Roman"/>
                <w:color w:val="000000" w:themeColor="text1"/>
                <w:sz w:val="24"/>
                <w:szCs w:val="24"/>
                <w:vertAlign w:val="superscript"/>
                <w:lang w:eastAsia="lv-LV"/>
              </w:rPr>
              <w:t> </w:t>
            </w:r>
            <w:r w:rsidRPr="00A1526D">
              <w:rPr>
                <w:rFonts w:ascii="Times New Roman" w:eastAsia="Times New Roman" w:hAnsi="Times New Roman" w:cs="Times New Roman"/>
                <w:color w:val="000000" w:themeColor="text1"/>
                <w:sz w:val="24"/>
                <w:szCs w:val="24"/>
                <w:lang w:eastAsia="lv-LV"/>
              </w:rPr>
              <w:t>panta devītās daļas 4. punktu (atbilstoši 2024. gada 19. septembra likumam "Grozījumi Kredītiestāžu likumā", publicēts: </w:t>
            </w:r>
            <w:hyperlink r:id="rId11" w:tgtFrame="_blank" w:history="1">
              <w:r w:rsidRPr="009D2596">
                <w:rPr>
                  <w:rStyle w:val="Hipersaite"/>
                  <w:rFonts w:ascii="Times New Roman" w:eastAsia="Times New Roman" w:hAnsi="Times New Roman" w:cs="Times New Roman"/>
                  <w:sz w:val="24"/>
                  <w:szCs w:val="24"/>
                  <w:lang w:eastAsia="lv-LV"/>
                </w:rPr>
                <w:t>Latvijas Vēstnesis</w:t>
              </w:r>
            </w:hyperlink>
            <w:r w:rsidRPr="00A1526D">
              <w:rPr>
                <w:rFonts w:ascii="Times New Roman" w:eastAsia="Times New Roman" w:hAnsi="Times New Roman" w:cs="Times New Roman"/>
                <w:color w:val="000000" w:themeColor="text1"/>
                <w:sz w:val="24"/>
                <w:szCs w:val="24"/>
                <w:lang w:eastAsia="lv-LV"/>
              </w:rPr>
              <w:t>, 196, 08.10.2024., oficiālās publikācijas numurs: </w:t>
            </w:r>
            <w:hyperlink r:id="rId12" w:tgtFrame="_blank" w:history="1">
              <w:r w:rsidRPr="009D2596">
                <w:rPr>
                  <w:rStyle w:val="Hipersaite"/>
                  <w:rFonts w:ascii="Times New Roman" w:eastAsia="Times New Roman" w:hAnsi="Times New Roman" w:cs="Times New Roman"/>
                  <w:sz w:val="24"/>
                  <w:szCs w:val="24"/>
                  <w:lang w:eastAsia="lv-LV"/>
                </w:rPr>
                <w:t>2024/196.4</w:t>
              </w:r>
            </w:hyperlink>
            <w:r w:rsidRPr="00A1526D">
              <w:rPr>
                <w:rFonts w:ascii="Times New Roman" w:eastAsia="Times New Roman" w:hAnsi="Times New Roman" w:cs="Times New Roman"/>
                <w:color w:val="000000" w:themeColor="text1"/>
                <w:sz w:val="24"/>
                <w:szCs w:val="24"/>
                <w:lang w:eastAsia="lv-LV"/>
              </w:rPr>
              <w:t>)</w:t>
            </w:r>
            <w:r>
              <w:rPr>
                <w:rFonts w:ascii="Times New Roman" w:eastAsia="Times New Roman" w:hAnsi="Times New Roman" w:cs="Times New Roman"/>
                <w:color w:val="000000" w:themeColor="text1"/>
                <w:sz w:val="24"/>
                <w:szCs w:val="24"/>
                <w:lang w:eastAsia="lv-LV"/>
              </w:rPr>
              <w:t xml:space="preserve"> un </w:t>
            </w:r>
          </w:p>
          <w:p w14:paraId="6ECB2F2F" w14:textId="77777777" w:rsidR="00F12730" w:rsidRPr="00A1526D" w:rsidRDefault="00F12730" w:rsidP="00F12730">
            <w:pPr>
              <w:pStyle w:val="Sarakstarindkopa"/>
              <w:numPr>
                <w:ilvl w:val="0"/>
                <w:numId w:val="9"/>
              </w:numPr>
              <w:spacing w:after="0" w:line="240" w:lineRule="auto"/>
              <w:jc w:val="both"/>
              <w:rPr>
                <w:rFonts w:ascii="Times New Roman" w:eastAsia="Times New Roman" w:hAnsi="Times New Roman" w:cs="Times New Roman"/>
                <w:color w:val="000000" w:themeColor="text1"/>
                <w:sz w:val="24"/>
                <w:szCs w:val="24"/>
                <w:lang w:eastAsia="lv-LV"/>
              </w:rPr>
            </w:pPr>
            <w:r>
              <w:rPr>
                <w:rFonts w:ascii="Times New Roman" w:eastAsia="Times New Roman" w:hAnsi="Times New Roman" w:cs="Times New Roman"/>
                <w:color w:val="000000" w:themeColor="text1"/>
                <w:sz w:val="24"/>
                <w:szCs w:val="24"/>
                <w:lang w:eastAsia="lv-LV"/>
              </w:rPr>
              <w:t>Krājaizdevu sabiedrību likuma 24. panta 1.</w:t>
            </w:r>
            <w:r w:rsidRPr="00A1526D">
              <w:rPr>
                <w:rFonts w:ascii="Times New Roman" w:eastAsia="Times New Roman" w:hAnsi="Times New Roman" w:cs="Times New Roman"/>
                <w:color w:val="000000" w:themeColor="text1"/>
                <w:sz w:val="24"/>
                <w:szCs w:val="24"/>
                <w:vertAlign w:val="superscript"/>
                <w:lang w:eastAsia="lv-LV"/>
              </w:rPr>
              <w:t>1</w:t>
            </w:r>
            <w:r>
              <w:rPr>
                <w:rFonts w:ascii="Times New Roman" w:eastAsia="Times New Roman" w:hAnsi="Times New Roman" w:cs="Times New Roman"/>
                <w:color w:val="000000" w:themeColor="text1"/>
                <w:sz w:val="24"/>
                <w:szCs w:val="24"/>
                <w:lang w:eastAsia="lv-LV"/>
              </w:rPr>
              <w:t> daļu (atbilstoši 2025. gada 5. jūnija likumam "Grozījumi Krājaizdevu sabiedrību likumā", p</w:t>
            </w:r>
            <w:r w:rsidRPr="00CC4E1E">
              <w:rPr>
                <w:rFonts w:ascii="Times New Roman" w:eastAsia="Times New Roman" w:hAnsi="Times New Roman" w:cs="Times New Roman"/>
                <w:color w:val="000000" w:themeColor="text1"/>
                <w:sz w:val="24"/>
                <w:szCs w:val="24"/>
                <w:lang w:eastAsia="lv-LV"/>
              </w:rPr>
              <w:t>ublicēts: Latvijas Vēstnesis, 117, 19.06.2025</w:t>
            </w:r>
            <w:r>
              <w:rPr>
                <w:rFonts w:ascii="Times New Roman" w:eastAsia="Times New Roman" w:hAnsi="Times New Roman" w:cs="Times New Roman"/>
                <w:color w:val="000000" w:themeColor="text1"/>
                <w:sz w:val="24"/>
                <w:szCs w:val="24"/>
                <w:lang w:eastAsia="lv-LV"/>
              </w:rPr>
              <w:t>, oficiālās publikācijas</w:t>
            </w:r>
            <w:r w:rsidRPr="00A1526D">
              <w:rPr>
                <w:rFonts w:ascii="Times New Roman" w:eastAsia="Times New Roman" w:hAnsi="Times New Roman" w:cs="Times New Roman"/>
                <w:color w:val="000000" w:themeColor="text1"/>
                <w:sz w:val="24"/>
                <w:szCs w:val="24"/>
                <w:lang w:eastAsia="lv-LV"/>
              </w:rPr>
              <w:t xml:space="preserve"> numurs: 2025/117.2</w:t>
            </w:r>
            <w:r>
              <w:rPr>
                <w:rFonts w:ascii="Times New Roman" w:eastAsia="Times New Roman" w:hAnsi="Times New Roman" w:cs="Times New Roman"/>
                <w:color w:val="000000" w:themeColor="text1"/>
                <w:sz w:val="24"/>
                <w:szCs w:val="24"/>
                <w:lang w:eastAsia="lv-LV"/>
              </w:rPr>
              <w:t>).</w:t>
            </w:r>
          </w:p>
          <w:p w14:paraId="36B185EC" w14:textId="03DE2313" w:rsidR="009D2596" w:rsidRPr="00E11AF0" w:rsidRDefault="00F12730" w:rsidP="00F12730">
            <w:pPr>
              <w:spacing w:after="0" w:line="240" w:lineRule="auto"/>
              <w:jc w:val="both"/>
              <w:rPr>
                <w:rFonts w:ascii="Times New Roman" w:eastAsia="Times New Roman" w:hAnsi="Times New Roman" w:cs="Times New Roman"/>
                <w:color w:val="000000" w:themeColor="text1"/>
                <w:sz w:val="24"/>
                <w:szCs w:val="24"/>
                <w:lang w:eastAsia="lv-LV"/>
              </w:rPr>
            </w:pPr>
            <w:r>
              <w:rPr>
                <w:rFonts w:ascii="Times New Roman" w:eastAsia="Times New Roman" w:hAnsi="Times New Roman" w:cs="Times New Roman"/>
                <w:color w:val="000000" w:themeColor="text1"/>
                <w:sz w:val="24"/>
                <w:szCs w:val="24"/>
                <w:lang w:eastAsia="lv-LV"/>
              </w:rPr>
              <w:t>Tādējādi noteikumu projektā n</w:t>
            </w:r>
            <w:r w:rsidRPr="009D2596">
              <w:rPr>
                <w:rFonts w:ascii="Times New Roman" w:eastAsia="Times New Roman" w:hAnsi="Times New Roman" w:cs="Times New Roman"/>
                <w:color w:val="000000" w:themeColor="text1"/>
                <w:sz w:val="24"/>
                <w:szCs w:val="24"/>
                <w:lang w:eastAsia="lv-LV"/>
              </w:rPr>
              <w:t>orāde uz noteikumu Nr.</w:t>
            </w:r>
            <w:r>
              <w:rPr>
                <w:rFonts w:ascii="Times New Roman" w:eastAsia="Times New Roman" w:hAnsi="Times New Roman" w:cs="Times New Roman"/>
                <w:color w:val="000000" w:themeColor="text1"/>
                <w:sz w:val="24"/>
                <w:szCs w:val="24"/>
                <w:lang w:eastAsia="lv-LV"/>
              </w:rPr>
              <w:t> </w:t>
            </w:r>
            <w:r w:rsidRPr="009D2596">
              <w:rPr>
                <w:rFonts w:ascii="Times New Roman" w:eastAsia="Times New Roman" w:hAnsi="Times New Roman" w:cs="Times New Roman"/>
                <w:color w:val="000000" w:themeColor="text1"/>
                <w:sz w:val="24"/>
                <w:szCs w:val="24"/>
                <w:lang w:eastAsia="lv-LV"/>
              </w:rPr>
              <w:t xml:space="preserve">226 izdošanas tiesisko pamatu </w:t>
            </w:r>
            <w:r>
              <w:rPr>
                <w:rFonts w:ascii="Times New Roman" w:eastAsia="Times New Roman" w:hAnsi="Times New Roman" w:cs="Times New Roman"/>
                <w:color w:val="000000" w:themeColor="text1"/>
                <w:sz w:val="24"/>
                <w:szCs w:val="24"/>
                <w:lang w:eastAsia="lv-LV"/>
              </w:rPr>
              <w:t>tiek izteikta jaunā redakcijā.</w:t>
            </w:r>
          </w:p>
        </w:tc>
      </w:tr>
      <w:tr w:rsidR="002961A6" w:rsidRPr="002961A6" w14:paraId="007B5CAA" w14:textId="77777777" w:rsidTr="00E253DA">
        <w:trPr>
          <w:trHeight w:val="567"/>
        </w:trPr>
        <w:tc>
          <w:tcPr>
            <w:tcW w:w="1796" w:type="pct"/>
            <w:hideMark/>
          </w:tcPr>
          <w:p w14:paraId="5D60B839" w14:textId="77777777" w:rsidR="00A42788" w:rsidRPr="00A57424" w:rsidRDefault="00A42788" w:rsidP="000B4E0A">
            <w:pPr>
              <w:spacing w:after="0" w:line="240" w:lineRule="auto"/>
              <w:rPr>
                <w:rFonts w:ascii="Times New Roman" w:eastAsia="Times New Roman" w:hAnsi="Times New Roman" w:cs="Times New Roman"/>
                <w:b/>
                <w:bCs/>
                <w:color w:val="000000" w:themeColor="text1"/>
                <w:sz w:val="24"/>
                <w:szCs w:val="24"/>
                <w:lang w:eastAsia="lv-LV"/>
              </w:rPr>
            </w:pPr>
            <w:r w:rsidRPr="00A57424">
              <w:rPr>
                <w:rFonts w:ascii="Times New Roman" w:eastAsia="Times New Roman" w:hAnsi="Times New Roman" w:cs="Times New Roman"/>
                <w:b/>
                <w:bCs/>
                <w:color w:val="000000" w:themeColor="text1"/>
                <w:sz w:val="24"/>
                <w:szCs w:val="24"/>
                <w:lang w:eastAsia="lv-LV"/>
              </w:rPr>
              <w:lastRenderedPageBreak/>
              <w:t>Leģitīmais mērķis</w:t>
            </w:r>
          </w:p>
          <w:p w14:paraId="628844DC" w14:textId="77777777" w:rsidR="00CA28AB" w:rsidRPr="00A57424" w:rsidRDefault="00CA28AB" w:rsidP="000B4E0A">
            <w:pPr>
              <w:spacing w:after="0" w:line="240" w:lineRule="auto"/>
              <w:rPr>
                <w:rFonts w:ascii="Times New Roman" w:eastAsia="Times New Roman" w:hAnsi="Times New Roman" w:cs="Times New Roman"/>
                <w:b/>
                <w:bCs/>
                <w:color w:val="000000" w:themeColor="text1"/>
                <w:sz w:val="24"/>
                <w:szCs w:val="24"/>
                <w:lang w:eastAsia="lv-LV"/>
              </w:rPr>
            </w:pPr>
          </w:p>
        </w:tc>
        <w:tc>
          <w:tcPr>
            <w:tcW w:w="3204" w:type="pct"/>
          </w:tcPr>
          <w:p w14:paraId="20C6AA2E" w14:textId="07068F8C" w:rsidR="00E53DE9" w:rsidRPr="00A57424" w:rsidRDefault="00E42435" w:rsidP="00E42435">
            <w:pPr>
              <w:spacing w:after="0" w:line="240" w:lineRule="auto"/>
              <w:jc w:val="both"/>
              <w:rPr>
                <w:rFonts w:ascii="Times New Roman" w:eastAsia="Times New Roman" w:hAnsi="Times New Roman" w:cs="Times New Roman"/>
                <w:color w:val="000000" w:themeColor="text1"/>
                <w:sz w:val="24"/>
                <w:szCs w:val="24"/>
                <w:lang w:eastAsia="lv-LV"/>
              </w:rPr>
            </w:pPr>
            <w:r w:rsidRPr="00A57424">
              <w:rPr>
                <w:rFonts w:ascii="Times New Roman" w:eastAsia="Times New Roman" w:hAnsi="Times New Roman" w:cs="Times New Roman"/>
                <w:color w:val="000000" w:themeColor="text1"/>
                <w:sz w:val="24"/>
                <w:szCs w:val="24"/>
                <w:lang w:eastAsia="lv-LV"/>
              </w:rPr>
              <w:t>Noteikumu</w:t>
            </w:r>
            <w:r w:rsidR="008D41FD">
              <w:rPr>
                <w:rFonts w:ascii="Times New Roman" w:eastAsia="Times New Roman" w:hAnsi="Times New Roman" w:cs="Times New Roman"/>
                <w:color w:val="000000" w:themeColor="text1"/>
                <w:sz w:val="24"/>
                <w:szCs w:val="24"/>
                <w:lang w:eastAsia="lv-LV"/>
              </w:rPr>
              <w:t xml:space="preserve"> projekta</w:t>
            </w:r>
            <w:r w:rsidRPr="00A57424">
              <w:rPr>
                <w:rFonts w:ascii="Times New Roman" w:eastAsia="Times New Roman" w:hAnsi="Times New Roman" w:cs="Times New Roman"/>
                <w:color w:val="000000" w:themeColor="text1"/>
                <w:sz w:val="24"/>
                <w:szCs w:val="24"/>
                <w:lang w:eastAsia="lv-LV"/>
              </w:rPr>
              <w:t xml:space="preserve"> leģitīmais mērķis ir citu personu tiesību aizsardzība un sabiedrības labklājības nodrošināšana. Konkrēti, leģitīmais mērķis – sabiedrības labklājība – tiek sasniegts, īstenojot </w:t>
            </w:r>
            <w:r w:rsidR="00EE2690" w:rsidRPr="00A57424">
              <w:rPr>
                <w:rFonts w:ascii="Times New Roman" w:eastAsia="Times New Roman" w:hAnsi="Times New Roman" w:cs="Times New Roman"/>
                <w:color w:val="000000" w:themeColor="text1"/>
                <w:sz w:val="24"/>
                <w:szCs w:val="24"/>
                <w:lang w:eastAsia="lv-LV"/>
              </w:rPr>
              <w:t>statisti</w:t>
            </w:r>
            <w:r w:rsidR="002961A6" w:rsidRPr="00A57424">
              <w:rPr>
                <w:rFonts w:ascii="Times New Roman" w:eastAsia="Times New Roman" w:hAnsi="Times New Roman" w:cs="Times New Roman"/>
                <w:color w:val="000000" w:themeColor="text1"/>
                <w:sz w:val="24"/>
                <w:szCs w:val="24"/>
                <w:lang w:eastAsia="lv-LV"/>
              </w:rPr>
              <w:t>s</w:t>
            </w:r>
            <w:r w:rsidR="00EE2690" w:rsidRPr="00A57424">
              <w:rPr>
                <w:rFonts w:ascii="Times New Roman" w:eastAsia="Times New Roman" w:hAnsi="Times New Roman" w:cs="Times New Roman"/>
                <w:color w:val="000000" w:themeColor="text1"/>
                <w:sz w:val="24"/>
                <w:szCs w:val="24"/>
                <w:lang w:eastAsia="lv-LV"/>
              </w:rPr>
              <w:t>k</w:t>
            </w:r>
            <w:r w:rsidR="002961A6" w:rsidRPr="00A57424">
              <w:rPr>
                <w:rFonts w:ascii="Times New Roman" w:eastAsia="Times New Roman" w:hAnsi="Times New Roman" w:cs="Times New Roman"/>
                <w:color w:val="000000" w:themeColor="text1"/>
                <w:sz w:val="24"/>
                <w:szCs w:val="24"/>
                <w:lang w:eastAsia="lv-LV"/>
              </w:rPr>
              <w:t>o</w:t>
            </w:r>
            <w:r w:rsidR="00EE2690" w:rsidRPr="00A57424">
              <w:rPr>
                <w:rFonts w:ascii="Times New Roman" w:eastAsia="Times New Roman" w:hAnsi="Times New Roman" w:cs="Times New Roman"/>
                <w:color w:val="000000" w:themeColor="text1"/>
                <w:sz w:val="24"/>
                <w:szCs w:val="24"/>
                <w:lang w:eastAsia="lv-LV"/>
              </w:rPr>
              <w:t xml:space="preserve"> datu un </w:t>
            </w:r>
            <w:r w:rsidR="000611AE" w:rsidRPr="00A57424">
              <w:rPr>
                <w:rFonts w:ascii="Times New Roman" w:eastAsia="Times New Roman" w:hAnsi="Times New Roman" w:cs="Times New Roman"/>
                <w:color w:val="000000" w:themeColor="text1"/>
                <w:sz w:val="24"/>
                <w:szCs w:val="24"/>
                <w:lang w:eastAsia="lv-LV"/>
              </w:rPr>
              <w:t>finanšu tirgus dalībnieku uzraudzības, noregulējuma un kompensāciju izmaksas sistēmu nodrošināšanai nepieciešamās</w:t>
            </w:r>
            <w:r w:rsidRPr="00A57424">
              <w:rPr>
                <w:rFonts w:ascii="Times New Roman" w:eastAsia="Times New Roman" w:hAnsi="Times New Roman" w:cs="Times New Roman"/>
                <w:color w:val="000000" w:themeColor="text1"/>
                <w:sz w:val="24"/>
                <w:szCs w:val="24"/>
                <w:lang w:eastAsia="lv-LV"/>
              </w:rPr>
              <w:t xml:space="preserve"> informācijas drošu un efektīvu apmaiņu ar Latvijas Banku</w:t>
            </w:r>
            <w:r w:rsidR="00564A72">
              <w:rPr>
                <w:rFonts w:ascii="Times New Roman" w:eastAsia="Times New Roman" w:hAnsi="Times New Roman" w:cs="Times New Roman"/>
                <w:color w:val="000000" w:themeColor="text1"/>
                <w:sz w:val="24"/>
                <w:szCs w:val="24"/>
                <w:lang w:eastAsia="lv-LV"/>
              </w:rPr>
              <w:t>.</w:t>
            </w:r>
          </w:p>
        </w:tc>
      </w:tr>
      <w:tr w:rsidR="002961A6" w:rsidRPr="002961A6" w14:paraId="60C73F3F" w14:textId="77777777" w:rsidTr="00E253DA">
        <w:trPr>
          <w:trHeight w:val="567"/>
        </w:trPr>
        <w:tc>
          <w:tcPr>
            <w:tcW w:w="1796" w:type="pct"/>
            <w:hideMark/>
          </w:tcPr>
          <w:p w14:paraId="179E90D8" w14:textId="77777777" w:rsidR="00A42788" w:rsidRPr="00A57424" w:rsidRDefault="00A42788" w:rsidP="000B4E0A">
            <w:pPr>
              <w:spacing w:after="0" w:line="240" w:lineRule="auto"/>
              <w:rPr>
                <w:rFonts w:ascii="Times New Roman" w:eastAsia="Times New Roman" w:hAnsi="Times New Roman" w:cs="Times New Roman"/>
                <w:b/>
                <w:bCs/>
                <w:color w:val="000000" w:themeColor="text1"/>
                <w:sz w:val="24"/>
                <w:szCs w:val="24"/>
                <w:lang w:eastAsia="lv-LV"/>
              </w:rPr>
            </w:pPr>
            <w:r w:rsidRPr="00A57424">
              <w:rPr>
                <w:rFonts w:ascii="Times New Roman" w:eastAsia="Times New Roman" w:hAnsi="Times New Roman" w:cs="Times New Roman"/>
                <w:b/>
                <w:bCs/>
                <w:color w:val="000000" w:themeColor="text1"/>
                <w:sz w:val="24"/>
                <w:szCs w:val="24"/>
                <w:lang w:eastAsia="lv-LV"/>
              </w:rPr>
              <w:t>Samērīgums</w:t>
            </w:r>
          </w:p>
          <w:p w14:paraId="392772F5" w14:textId="77777777" w:rsidR="00CA28AB" w:rsidRPr="00A57424" w:rsidRDefault="00CA28AB" w:rsidP="000B4E0A">
            <w:pPr>
              <w:spacing w:after="0" w:line="240" w:lineRule="auto"/>
              <w:rPr>
                <w:rFonts w:ascii="Times New Roman" w:eastAsia="Times New Roman" w:hAnsi="Times New Roman" w:cs="Times New Roman"/>
                <w:b/>
                <w:bCs/>
                <w:color w:val="000000" w:themeColor="text1"/>
                <w:sz w:val="24"/>
                <w:szCs w:val="24"/>
                <w:lang w:eastAsia="lv-LV"/>
              </w:rPr>
            </w:pPr>
          </w:p>
        </w:tc>
        <w:tc>
          <w:tcPr>
            <w:tcW w:w="3204" w:type="pct"/>
          </w:tcPr>
          <w:p w14:paraId="0C7E2A05" w14:textId="52370F58" w:rsidR="007117D2" w:rsidRDefault="00733493" w:rsidP="007117D2">
            <w:pPr>
              <w:spacing w:after="0" w:line="240" w:lineRule="auto"/>
              <w:jc w:val="both"/>
              <w:rPr>
                <w:rFonts w:ascii="Times New Roman" w:eastAsia="Times New Roman" w:hAnsi="Times New Roman" w:cs="Times New Roman"/>
                <w:color w:val="000000" w:themeColor="text1"/>
                <w:sz w:val="24"/>
                <w:szCs w:val="24"/>
                <w:lang w:eastAsia="lv-LV"/>
              </w:rPr>
            </w:pPr>
            <w:r>
              <w:rPr>
                <w:rFonts w:ascii="Times New Roman" w:eastAsia="Times New Roman" w:hAnsi="Times New Roman" w:cs="Times New Roman"/>
                <w:color w:val="000000" w:themeColor="text1"/>
                <w:sz w:val="24"/>
                <w:szCs w:val="24"/>
                <w:lang w:eastAsia="lv-LV"/>
              </w:rPr>
              <w:t>N</w:t>
            </w:r>
            <w:r w:rsidR="007117D2" w:rsidRPr="00A57424">
              <w:rPr>
                <w:rFonts w:ascii="Times New Roman" w:eastAsia="Times New Roman" w:hAnsi="Times New Roman" w:cs="Times New Roman"/>
                <w:color w:val="000000" w:themeColor="text1"/>
                <w:sz w:val="24"/>
                <w:szCs w:val="24"/>
                <w:lang w:eastAsia="lv-LV"/>
              </w:rPr>
              <w:t>oteikumu projektā paredzēt</w:t>
            </w:r>
            <w:r w:rsidR="00417C6C" w:rsidRPr="00A57424">
              <w:rPr>
                <w:rFonts w:ascii="Times New Roman" w:eastAsia="Times New Roman" w:hAnsi="Times New Roman" w:cs="Times New Roman"/>
                <w:color w:val="000000" w:themeColor="text1"/>
                <w:sz w:val="24"/>
                <w:szCs w:val="24"/>
                <w:lang w:eastAsia="lv-LV"/>
              </w:rPr>
              <w:t>ais</w:t>
            </w:r>
            <w:r w:rsidR="007117D2" w:rsidRPr="00A57424">
              <w:rPr>
                <w:rFonts w:ascii="Times New Roman" w:eastAsia="Times New Roman" w:hAnsi="Times New Roman" w:cs="Times New Roman"/>
                <w:color w:val="000000" w:themeColor="text1"/>
                <w:sz w:val="24"/>
                <w:szCs w:val="24"/>
                <w:lang w:eastAsia="lv-LV"/>
              </w:rPr>
              <w:t xml:space="preserve"> </w:t>
            </w:r>
            <w:r w:rsidR="00417C6C" w:rsidRPr="00A57424">
              <w:rPr>
                <w:rFonts w:ascii="Times New Roman" w:eastAsia="Times New Roman" w:hAnsi="Times New Roman" w:cs="Times New Roman"/>
                <w:color w:val="000000" w:themeColor="text1"/>
                <w:sz w:val="24"/>
                <w:szCs w:val="24"/>
                <w:lang w:eastAsia="lv-LV"/>
              </w:rPr>
              <w:t xml:space="preserve">regulējums attiecas uz </w:t>
            </w:r>
            <w:r w:rsidR="00DE3E5E" w:rsidRPr="00A57424">
              <w:rPr>
                <w:rFonts w:ascii="Times New Roman" w:eastAsia="Times New Roman" w:hAnsi="Times New Roman" w:cs="Times New Roman"/>
                <w:color w:val="000000" w:themeColor="text1"/>
                <w:sz w:val="24"/>
                <w:szCs w:val="24"/>
                <w:lang w:eastAsia="lv-LV"/>
              </w:rPr>
              <w:t xml:space="preserve">tādas informācijas apmaiņu, kuru konkrētajam subjektam (informācijas sniedzējam) ir pienākums sniegt atbilstoši citam normatīvajam aktam, kas </w:t>
            </w:r>
            <w:r w:rsidR="00C508E1">
              <w:rPr>
                <w:rFonts w:ascii="Times New Roman" w:eastAsia="Times New Roman" w:hAnsi="Times New Roman" w:cs="Times New Roman"/>
                <w:color w:val="000000" w:themeColor="text1"/>
                <w:sz w:val="24"/>
                <w:szCs w:val="24"/>
                <w:lang w:eastAsia="lv-LV"/>
              </w:rPr>
              <w:t>noteic</w:t>
            </w:r>
            <w:r w:rsidR="00C508E1" w:rsidRPr="00A57424">
              <w:rPr>
                <w:rFonts w:ascii="Times New Roman" w:eastAsia="Times New Roman" w:hAnsi="Times New Roman" w:cs="Times New Roman"/>
                <w:color w:val="000000" w:themeColor="text1"/>
                <w:sz w:val="24"/>
                <w:szCs w:val="24"/>
                <w:lang w:eastAsia="lv-LV"/>
              </w:rPr>
              <w:t xml:space="preserve"> </w:t>
            </w:r>
            <w:r w:rsidR="00DE3E5E" w:rsidRPr="00A57424">
              <w:rPr>
                <w:rFonts w:ascii="Times New Roman" w:eastAsia="Times New Roman" w:hAnsi="Times New Roman" w:cs="Times New Roman"/>
                <w:color w:val="000000" w:themeColor="text1"/>
                <w:sz w:val="24"/>
                <w:szCs w:val="24"/>
                <w:lang w:eastAsia="lv-LV"/>
              </w:rPr>
              <w:t>šīs informācijas sniegšanu</w:t>
            </w:r>
            <w:r w:rsidR="00300CB0" w:rsidRPr="00A57424">
              <w:rPr>
                <w:rFonts w:ascii="Times New Roman" w:eastAsia="Times New Roman" w:hAnsi="Times New Roman" w:cs="Times New Roman"/>
                <w:color w:val="000000" w:themeColor="text1"/>
                <w:sz w:val="24"/>
                <w:szCs w:val="24"/>
                <w:lang w:eastAsia="lv-LV"/>
              </w:rPr>
              <w:t xml:space="preserve"> Latvijas Bankai</w:t>
            </w:r>
            <w:r w:rsidR="00DE3E5E" w:rsidRPr="00A57424">
              <w:rPr>
                <w:rFonts w:ascii="Times New Roman" w:eastAsia="Times New Roman" w:hAnsi="Times New Roman" w:cs="Times New Roman"/>
                <w:color w:val="000000" w:themeColor="text1"/>
                <w:sz w:val="24"/>
                <w:szCs w:val="24"/>
                <w:lang w:eastAsia="lv-LV"/>
              </w:rPr>
              <w:t xml:space="preserve">. </w:t>
            </w:r>
          </w:p>
          <w:p w14:paraId="6F5A7CC2" w14:textId="77777777" w:rsidR="002961A6" w:rsidRPr="00A57424" w:rsidRDefault="002961A6" w:rsidP="007117D2">
            <w:pPr>
              <w:spacing w:after="0" w:line="240" w:lineRule="auto"/>
              <w:jc w:val="both"/>
              <w:rPr>
                <w:rFonts w:ascii="Times New Roman" w:eastAsia="Times New Roman" w:hAnsi="Times New Roman" w:cs="Times New Roman"/>
                <w:color w:val="000000" w:themeColor="text1"/>
                <w:sz w:val="24"/>
                <w:szCs w:val="24"/>
                <w:lang w:eastAsia="lv-LV"/>
              </w:rPr>
            </w:pPr>
          </w:p>
          <w:p w14:paraId="5123F565" w14:textId="661F3EE1" w:rsidR="002961A6" w:rsidRDefault="00417C6C" w:rsidP="007117D2">
            <w:pPr>
              <w:spacing w:after="0" w:line="240" w:lineRule="auto"/>
              <w:jc w:val="both"/>
              <w:rPr>
                <w:rFonts w:ascii="Times New Roman" w:hAnsi="Times New Roman" w:cs="Times New Roman"/>
                <w:color w:val="000000" w:themeColor="text1"/>
                <w:spacing w:val="-1"/>
                <w:sz w:val="24"/>
              </w:rPr>
            </w:pPr>
            <w:r w:rsidRPr="00A57424">
              <w:rPr>
                <w:rFonts w:ascii="Times New Roman" w:eastAsia="Times New Roman" w:hAnsi="Times New Roman" w:cs="Times New Roman"/>
                <w:color w:val="000000" w:themeColor="text1"/>
                <w:sz w:val="24"/>
                <w:szCs w:val="24"/>
                <w:lang w:eastAsia="lv-LV"/>
              </w:rPr>
              <w:t>Līdz ar to n</w:t>
            </w:r>
            <w:r w:rsidR="008C6D37" w:rsidRPr="00A57424">
              <w:rPr>
                <w:rFonts w:ascii="Times New Roman" w:eastAsia="Times New Roman" w:hAnsi="Times New Roman" w:cs="Times New Roman"/>
                <w:color w:val="000000" w:themeColor="text1"/>
                <w:sz w:val="24"/>
                <w:szCs w:val="24"/>
                <w:lang w:eastAsia="lv-LV"/>
              </w:rPr>
              <w:t>oteikumu projekt</w:t>
            </w:r>
            <w:r w:rsidR="007117D2" w:rsidRPr="00A57424">
              <w:rPr>
                <w:rFonts w:ascii="Times New Roman" w:eastAsia="Times New Roman" w:hAnsi="Times New Roman" w:cs="Times New Roman"/>
                <w:color w:val="000000" w:themeColor="text1"/>
                <w:sz w:val="24"/>
                <w:szCs w:val="24"/>
                <w:lang w:eastAsia="lv-LV"/>
              </w:rPr>
              <w:t>ā paredzētais regulējums</w:t>
            </w:r>
            <w:r w:rsidR="00E42435" w:rsidRPr="00A57424">
              <w:rPr>
                <w:rFonts w:ascii="Times New Roman" w:eastAsia="Times New Roman" w:hAnsi="Times New Roman" w:cs="Times New Roman"/>
                <w:color w:val="000000" w:themeColor="text1"/>
                <w:sz w:val="24"/>
                <w:szCs w:val="24"/>
                <w:lang w:eastAsia="lv-LV"/>
              </w:rPr>
              <w:t xml:space="preserve"> kopumā </w:t>
            </w:r>
            <w:r w:rsidR="007117D2" w:rsidRPr="00A57424">
              <w:rPr>
                <w:rFonts w:ascii="Times New Roman" w:eastAsia="Times New Roman" w:hAnsi="Times New Roman" w:cs="Times New Roman"/>
                <w:color w:val="000000" w:themeColor="text1"/>
                <w:sz w:val="24"/>
                <w:szCs w:val="24"/>
                <w:lang w:eastAsia="lv-LV"/>
              </w:rPr>
              <w:t xml:space="preserve">nemaina </w:t>
            </w:r>
            <w:r w:rsidR="00E42435" w:rsidRPr="00A57424">
              <w:rPr>
                <w:rFonts w:ascii="Times New Roman" w:eastAsia="Times New Roman" w:hAnsi="Times New Roman" w:cs="Times New Roman"/>
                <w:color w:val="000000" w:themeColor="text1"/>
                <w:sz w:val="24"/>
                <w:szCs w:val="24"/>
                <w:lang w:eastAsia="lv-LV"/>
              </w:rPr>
              <w:t>informācijas sniedzēju loku</w:t>
            </w:r>
            <w:r w:rsidRPr="00A57424">
              <w:rPr>
                <w:rFonts w:ascii="Times New Roman" w:eastAsia="Times New Roman" w:hAnsi="Times New Roman" w:cs="Times New Roman"/>
                <w:color w:val="000000" w:themeColor="text1"/>
                <w:sz w:val="24"/>
                <w:szCs w:val="24"/>
                <w:lang w:eastAsia="lv-LV"/>
              </w:rPr>
              <w:t>, informācijas apjomu</w:t>
            </w:r>
            <w:r w:rsidR="00E42435" w:rsidRPr="00A57424">
              <w:rPr>
                <w:rFonts w:ascii="Times New Roman" w:eastAsia="Times New Roman" w:hAnsi="Times New Roman" w:cs="Times New Roman"/>
                <w:color w:val="000000" w:themeColor="text1"/>
                <w:sz w:val="24"/>
                <w:szCs w:val="24"/>
                <w:lang w:eastAsia="lv-LV"/>
              </w:rPr>
              <w:t xml:space="preserve"> un </w:t>
            </w:r>
            <w:r w:rsidR="00E42435" w:rsidRPr="00A57424">
              <w:rPr>
                <w:rFonts w:ascii="Times New Roman" w:hAnsi="Times New Roman" w:cs="Times New Roman"/>
                <w:color w:val="000000" w:themeColor="text1"/>
                <w:spacing w:val="-1"/>
                <w:sz w:val="24"/>
              </w:rPr>
              <w:t>informācijas</w:t>
            </w:r>
            <w:r w:rsidR="00E42435" w:rsidRPr="00A57424">
              <w:rPr>
                <w:rFonts w:ascii="Times New Roman" w:hAnsi="Times New Roman" w:cs="Times New Roman"/>
                <w:color w:val="000000" w:themeColor="text1"/>
                <w:spacing w:val="17"/>
                <w:sz w:val="24"/>
              </w:rPr>
              <w:t xml:space="preserve"> </w:t>
            </w:r>
            <w:r w:rsidR="00E42435" w:rsidRPr="00A57424">
              <w:rPr>
                <w:rFonts w:ascii="Times New Roman" w:hAnsi="Times New Roman" w:cs="Times New Roman"/>
                <w:color w:val="000000" w:themeColor="text1"/>
                <w:sz w:val="24"/>
              </w:rPr>
              <w:t>apmaiņas</w:t>
            </w:r>
            <w:r w:rsidR="00E42435" w:rsidRPr="00A57424">
              <w:rPr>
                <w:rFonts w:ascii="Times New Roman" w:hAnsi="Times New Roman" w:cs="Times New Roman"/>
                <w:color w:val="000000" w:themeColor="text1"/>
                <w:spacing w:val="49"/>
                <w:sz w:val="24"/>
              </w:rPr>
              <w:t xml:space="preserve"> </w:t>
            </w:r>
            <w:r w:rsidR="00E42435" w:rsidRPr="00A57424">
              <w:rPr>
                <w:rFonts w:ascii="Times New Roman" w:hAnsi="Times New Roman" w:cs="Times New Roman"/>
                <w:color w:val="000000" w:themeColor="text1"/>
                <w:spacing w:val="-1"/>
                <w:sz w:val="24"/>
              </w:rPr>
              <w:t>kārtību</w:t>
            </w:r>
            <w:r w:rsidR="007117D2" w:rsidRPr="00A57424">
              <w:rPr>
                <w:rFonts w:ascii="Times New Roman" w:hAnsi="Times New Roman" w:cs="Times New Roman"/>
                <w:color w:val="000000" w:themeColor="text1"/>
                <w:spacing w:val="-1"/>
                <w:sz w:val="24"/>
              </w:rPr>
              <w:t xml:space="preserve">, bet paredz </w:t>
            </w:r>
            <w:r w:rsidR="00591C22">
              <w:rPr>
                <w:rFonts w:ascii="Times New Roman" w:hAnsi="Times New Roman" w:cs="Times New Roman"/>
                <w:color w:val="000000" w:themeColor="text1"/>
                <w:spacing w:val="-1"/>
                <w:sz w:val="24"/>
              </w:rPr>
              <w:t>papildu iespējas informācijas apmaiņai, kuras izmantojamas tad, ja attiecīgajam informācijas apmaiņas subjektam tas ir piemērotāk</w:t>
            </w:r>
            <w:r w:rsidR="00E42435" w:rsidRPr="00A57424">
              <w:rPr>
                <w:rFonts w:ascii="Times New Roman" w:hAnsi="Times New Roman" w:cs="Times New Roman"/>
                <w:color w:val="000000" w:themeColor="text1"/>
                <w:spacing w:val="-1"/>
                <w:sz w:val="24"/>
              </w:rPr>
              <w:t>.</w:t>
            </w:r>
          </w:p>
          <w:p w14:paraId="14C84C31" w14:textId="77777777" w:rsidR="002961A6" w:rsidRDefault="002961A6" w:rsidP="007117D2">
            <w:pPr>
              <w:spacing w:after="0" w:line="240" w:lineRule="auto"/>
              <w:jc w:val="both"/>
              <w:rPr>
                <w:rFonts w:ascii="Times New Roman" w:hAnsi="Times New Roman" w:cs="Times New Roman"/>
                <w:color w:val="000000" w:themeColor="text1"/>
                <w:spacing w:val="19"/>
                <w:sz w:val="24"/>
              </w:rPr>
            </w:pPr>
          </w:p>
          <w:p w14:paraId="3971E0BB" w14:textId="255488F3" w:rsidR="0069574A" w:rsidRPr="00591C22" w:rsidRDefault="00E42435" w:rsidP="007117D2">
            <w:pPr>
              <w:spacing w:after="0" w:line="240" w:lineRule="auto"/>
              <w:jc w:val="both"/>
              <w:rPr>
                <w:rFonts w:ascii="Times New Roman" w:hAnsi="Times New Roman" w:cs="Times New Roman"/>
                <w:color w:val="000000" w:themeColor="text1"/>
                <w:spacing w:val="22"/>
                <w:sz w:val="24"/>
              </w:rPr>
            </w:pPr>
            <w:r w:rsidRPr="00A57424">
              <w:rPr>
                <w:rFonts w:ascii="Times New Roman" w:hAnsi="Times New Roman" w:cs="Times New Roman"/>
                <w:color w:val="000000" w:themeColor="text1"/>
                <w:spacing w:val="-1"/>
                <w:sz w:val="24"/>
              </w:rPr>
              <w:t>Ievērojot</w:t>
            </w:r>
            <w:r w:rsidRPr="00A57424">
              <w:rPr>
                <w:rFonts w:ascii="Times New Roman" w:hAnsi="Times New Roman" w:cs="Times New Roman"/>
                <w:color w:val="000000" w:themeColor="text1"/>
                <w:spacing w:val="16"/>
                <w:sz w:val="24"/>
              </w:rPr>
              <w:t xml:space="preserve"> </w:t>
            </w:r>
            <w:r w:rsidRPr="00A57424">
              <w:rPr>
                <w:rFonts w:ascii="Times New Roman" w:hAnsi="Times New Roman" w:cs="Times New Roman"/>
                <w:color w:val="000000" w:themeColor="text1"/>
                <w:spacing w:val="-1"/>
                <w:sz w:val="24"/>
              </w:rPr>
              <w:t>minēto,</w:t>
            </w:r>
            <w:r w:rsidRPr="00A57424">
              <w:rPr>
                <w:rFonts w:ascii="Times New Roman" w:hAnsi="Times New Roman" w:cs="Times New Roman"/>
                <w:color w:val="000000" w:themeColor="text1"/>
                <w:spacing w:val="18"/>
                <w:sz w:val="24"/>
              </w:rPr>
              <w:t xml:space="preserve"> </w:t>
            </w:r>
            <w:r w:rsidR="007117D2" w:rsidRPr="00A57424">
              <w:rPr>
                <w:rFonts w:ascii="Times New Roman" w:hAnsi="Times New Roman" w:cs="Times New Roman"/>
                <w:color w:val="000000" w:themeColor="text1"/>
                <w:spacing w:val="-1"/>
                <w:sz w:val="24"/>
              </w:rPr>
              <w:t>n</w:t>
            </w:r>
            <w:r w:rsidRPr="00A57424">
              <w:rPr>
                <w:rFonts w:ascii="Times New Roman" w:hAnsi="Times New Roman" w:cs="Times New Roman"/>
                <w:color w:val="000000" w:themeColor="text1"/>
                <w:spacing w:val="-1"/>
                <w:sz w:val="24"/>
              </w:rPr>
              <w:t>oteikumu</w:t>
            </w:r>
            <w:r w:rsidRPr="00A57424">
              <w:rPr>
                <w:rFonts w:ascii="Times New Roman" w:hAnsi="Times New Roman" w:cs="Times New Roman"/>
                <w:color w:val="000000" w:themeColor="text1"/>
                <w:spacing w:val="16"/>
                <w:sz w:val="24"/>
              </w:rPr>
              <w:t xml:space="preserve"> </w:t>
            </w:r>
            <w:r w:rsidRPr="00A57424">
              <w:rPr>
                <w:rFonts w:ascii="Times New Roman" w:hAnsi="Times New Roman" w:cs="Times New Roman"/>
                <w:color w:val="000000" w:themeColor="text1"/>
                <w:spacing w:val="-1"/>
                <w:sz w:val="24"/>
              </w:rPr>
              <w:t>projekta</w:t>
            </w:r>
            <w:r w:rsidRPr="00A57424">
              <w:rPr>
                <w:rFonts w:ascii="Times New Roman" w:hAnsi="Times New Roman" w:cs="Times New Roman"/>
                <w:color w:val="000000" w:themeColor="text1"/>
                <w:spacing w:val="16"/>
                <w:sz w:val="24"/>
              </w:rPr>
              <w:t xml:space="preserve"> </w:t>
            </w:r>
            <w:r w:rsidRPr="00A57424">
              <w:rPr>
                <w:rFonts w:ascii="Times New Roman" w:hAnsi="Times New Roman" w:cs="Times New Roman"/>
                <w:color w:val="000000" w:themeColor="text1"/>
                <w:sz w:val="24"/>
              </w:rPr>
              <w:t>prasības</w:t>
            </w:r>
            <w:r w:rsidRPr="00A57424">
              <w:rPr>
                <w:rFonts w:ascii="Times New Roman" w:hAnsi="Times New Roman" w:cs="Times New Roman"/>
                <w:color w:val="000000" w:themeColor="text1"/>
                <w:spacing w:val="16"/>
                <w:sz w:val="24"/>
              </w:rPr>
              <w:t xml:space="preserve"> </w:t>
            </w:r>
            <w:r w:rsidRPr="00A57424">
              <w:rPr>
                <w:rFonts w:ascii="Times New Roman" w:hAnsi="Times New Roman" w:cs="Times New Roman"/>
                <w:color w:val="000000" w:themeColor="text1"/>
                <w:sz w:val="24"/>
              </w:rPr>
              <w:t>ir</w:t>
            </w:r>
            <w:r w:rsidRPr="00A57424">
              <w:rPr>
                <w:rFonts w:ascii="Times New Roman" w:hAnsi="Times New Roman" w:cs="Times New Roman"/>
                <w:color w:val="000000" w:themeColor="text1"/>
                <w:spacing w:val="69"/>
                <w:sz w:val="24"/>
              </w:rPr>
              <w:t xml:space="preserve"> </w:t>
            </w:r>
            <w:r w:rsidRPr="00A57424">
              <w:rPr>
                <w:rFonts w:ascii="Times New Roman" w:hAnsi="Times New Roman" w:cs="Times New Roman"/>
                <w:color w:val="000000" w:themeColor="text1"/>
                <w:spacing w:val="-1"/>
                <w:sz w:val="24"/>
              </w:rPr>
              <w:t>samērīgas</w:t>
            </w:r>
            <w:r w:rsidRPr="00A57424">
              <w:rPr>
                <w:rFonts w:ascii="Times New Roman" w:hAnsi="Times New Roman" w:cs="Times New Roman"/>
                <w:color w:val="000000" w:themeColor="text1"/>
                <w:spacing w:val="9"/>
                <w:sz w:val="24"/>
              </w:rPr>
              <w:t xml:space="preserve"> </w:t>
            </w:r>
            <w:r w:rsidRPr="00A57424">
              <w:rPr>
                <w:rFonts w:ascii="Times New Roman" w:hAnsi="Times New Roman" w:cs="Times New Roman"/>
                <w:color w:val="000000" w:themeColor="text1"/>
                <w:sz w:val="24"/>
              </w:rPr>
              <w:t>un</w:t>
            </w:r>
            <w:r w:rsidRPr="00A57424">
              <w:rPr>
                <w:rFonts w:ascii="Times New Roman" w:hAnsi="Times New Roman" w:cs="Times New Roman"/>
                <w:color w:val="000000" w:themeColor="text1"/>
                <w:spacing w:val="9"/>
                <w:sz w:val="24"/>
              </w:rPr>
              <w:t xml:space="preserve"> </w:t>
            </w:r>
            <w:r w:rsidRPr="00A57424">
              <w:rPr>
                <w:rFonts w:ascii="Times New Roman" w:hAnsi="Times New Roman" w:cs="Times New Roman"/>
                <w:color w:val="000000" w:themeColor="text1"/>
                <w:spacing w:val="-1"/>
                <w:sz w:val="24"/>
              </w:rPr>
              <w:t>pēc</w:t>
            </w:r>
            <w:r w:rsidRPr="00A57424">
              <w:rPr>
                <w:rFonts w:ascii="Times New Roman" w:hAnsi="Times New Roman" w:cs="Times New Roman"/>
                <w:color w:val="000000" w:themeColor="text1"/>
                <w:spacing w:val="8"/>
                <w:sz w:val="24"/>
              </w:rPr>
              <w:t xml:space="preserve"> </w:t>
            </w:r>
            <w:r w:rsidRPr="00A57424">
              <w:rPr>
                <w:rFonts w:ascii="Times New Roman" w:hAnsi="Times New Roman" w:cs="Times New Roman"/>
                <w:color w:val="000000" w:themeColor="text1"/>
                <w:spacing w:val="-1"/>
                <w:sz w:val="24"/>
              </w:rPr>
              <w:t>būtības</w:t>
            </w:r>
            <w:r w:rsidRPr="00A57424">
              <w:rPr>
                <w:rFonts w:ascii="Times New Roman" w:hAnsi="Times New Roman" w:cs="Times New Roman"/>
                <w:color w:val="000000" w:themeColor="text1"/>
                <w:spacing w:val="9"/>
                <w:sz w:val="24"/>
              </w:rPr>
              <w:t xml:space="preserve"> </w:t>
            </w:r>
            <w:r w:rsidRPr="00A57424">
              <w:rPr>
                <w:rFonts w:ascii="Times New Roman" w:hAnsi="Times New Roman" w:cs="Times New Roman"/>
                <w:color w:val="000000" w:themeColor="text1"/>
                <w:spacing w:val="-1"/>
                <w:sz w:val="24"/>
              </w:rPr>
              <w:t>nemaina</w:t>
            </w:r>
            <w:r w:rsidRPr="00A57424">
              <w:rPr>
                <w:rFonts w:ascii="Times New Roman" w:hAnsi="Times New Roman" w:cs="Times New Roman"/>
                <w:color w:val="000000" w:themeColor="text1"/>
                <w:spacing w:val="10"/>
                <w:sz w:val="24"/>
              </w:rPr>
              <w:t xml:space="preserve"> </w:t>
            </w:r>
            <w:r w:rsidRPr="00A57424">
              <w:rPr>
                <w:rFonts w:ascii="Times New Roman" w:hAnsi="Times New Roman" w:cs="Times New Roman"/>
                <w:color w:val="000000" w:themeColor="text1"/>
                <w:spacing w:val="-1"/>
                <w:sz w:val="24"/>
              </w:rPr>
              <w:t>informācijas</w:t>
            </w:r>
            <w:r w:rsidRPr="00A57424">
              <w:rPr>
                <w:rFonts w:ascii="Times New Roman" w:hAnsi="Times New Roman" w:cs="Times New Roman"/>
                <w:color w:val="000000" w:themeColor="text1"/>
                <w:spacing w:val="17"/>
                <w:sz w:val="24"/>
              </w:rPr>
              <w:t xml:space="preserve"> </w:t>
            </w:r>
            <w:r w:rsidRPr="00A57424">
              <w:rPr>
                <w:rFonts w:ascii="Times New Roman" w:hAnsi="Times New Roman" w:cs="Times New Roman"/>
                <w:color w:val="000000" w:themeColor="text1"/>
                <w:spacing w:val="-1"/>
                <w:sz w:val="24"/>
              </w:rPr>
              <w:t>sniedzēju</w:t>
            </w:r>
            <w:r w:rsidRPr="00A57424">
              <w:rPr>
                <w:rFonts w:ascii="Times New Roman" w:hAnsi="Times New Roman" w:cs="Times New Roman"/>
                <w:color w:val="000000" w:themeColor="text1"/>
                <w:spacing w:val="65"/>
                <w:sz w:val="24"/>
              </w:rPr>
              <w:t xml:space="preserve"> </w:t>
            </w:r>
            <w:r w:rsidRPr="00A57424">
              <w:rPr>
                <w:rFonts w:ascii="Times New Roman" w:hAnsi="Times New Roman" w:cs="Times New Roman"/>
                <w:color w:val="000000" w:themeColor="text1"/>
                <w:spacing w:val="-1"/>
                <w:sz w:val="24"/>
              </w:rPr>
              <w:t>administratīvo</w:t>
            </w:r>
            <w:r w:rsidRPr="00A57424">
              <w:rPr>
                <w:rFonts w:ascii="Times New Roman" w:hAnsi="Times New Roman" w:cs="Times New Roman"/>
                <w:color w:val="000000" w:themeColor="text1"/>
                <w:spacing w:val="21"/>
                <w:sz w:val="24"/>
              </w:rPr>
              <w:t xml:space="preserve"> </w:t>
            </w:r>
            <w:r w:rsidRPr="00A57424">
              <w:rPr>
                <w:rFonts w:ascii="Times New Roman" w:hAnsi="Times New Roman" w:cs="Times New Roman"/>
                <w:color w:val="000000" w:themeColor="text1"/>
                <w:sz w:val="24"/>
              </w:rPr>
              <w:t>slogu</w:t>
            </w:r>
            <w:r w:rsidR="00591C22">
              <w:rPr>
                <w:rFonts w:ascii="Times New Roman" w:hAnsi="Times New Roman" w:cs="Times New Roman"/>
                <w:color w:val="000000" w:themeColor="text1"/>
                <w:sz w:val="24"/>
              </w:rPr>
              <w:t xml:space="preserve">, </w:t>
            </w:r>
            <w:r w:rsidR="00733493">
              <w:rPr>
                <w:rFonts w:ascii="Times New Roman" w:hAnsi="Times New Roman" w:cs="Times New Roman"/>
                <w:color w:val="000000" w:themeColor="text1"/>
                <w:sz w:val="24"/>
              </w:rPr>
              <w:t xml:space="preserve">atsevišķos gadījumos </w:t>
            </w:r>
            <w:r w:rsidR="00591C22">
              <w:rPr>
                <w:rFonts w:ascii="Times New Roman" w:hAnsi="Times New Roman" w:cs="Times New Roman"/>
                <w:color w:val="000000" w:themeColor="text1"/>
                <w:sz w:val="24"/>
              </w:rPr>
              <w:t>to pat samazinot</w:t>
            </w:r>
            <w:r w:rsidRPr="00A57424">
              <w:rPr>
                <w:rFonts w:ascii="Times New Roman" w:hAnsi="Times New Roman" w:cs="Times New Roman"/>
                <w:color w:val="000000" w:themeColor="text1"/>
                <w:sz w:val="24"/>
              </w:rPr>
              <w:t>.</w:t>
            </w:r>
          </w:p>
        </w:tc>
      </w:tr>
      <w:tr w:rsidR="002961A6" w:rsidRPr="002961A6" w14:paraId="0B0225C4" w14:textId="77777777" w:rsidTr="00E253DA">
        <w:trPr>
          <w:trHeight w:val="567"/>
        </w:trPr>
        <w:tc>
          <w:tcPr>
            <w:tcW w:w="1796" w:type="pct"/>
            <w:hideMark/>
          </w:tcPr>
          <w:p w14:paraId="56D24181" w14:textId="77777777" w:rsidR="00A42788" w:rsidRPr="00A57424" w:rsidRDefault="00A42788" w:rsidP="000B4E0A">
            <w:pPr>
              <w:spacing w:after="0" w:line="240" w:lineRule="auto"/>
              <w:rPr>
                <w:rFonts w:ascii="Times New Roman" w:eastAsia="Times New Roman" w:hAnsi="Times New Roman" w:cs="Times New Roman"/>
                <w:b/>
                <w:bCs/>
                <w:color w:val="000000" w:themeColor="text1"/>
                <w:sz w:val="24"/>
                <w:szCs w:val="24"/>
                <w:lang w:eastAsia="lv-LV"/>
              </w:rPr>
            </w:pPr>
            <w:r w:rsidRPr="00A57424">
              <w:rPr>
                <w:rFonts w:ascii="Times New Roman" w:eastAsia="Times New Roman" w:hAnsi="Times New Roman" w:cs="Times New Roman"/>
                <w:b/>
                <w:bCs/>
                <w:color w:val="000000" w:themeColor="text1"/>
                <w:sz w:val="24"/>
                <w:szCs w:val="24"/>
                <w:lang w:eastAsia="lv-LV"/>
              </w:rPr>
              <w:t>Spēkā stāšanās</w:t>
            </w:r>
          </w:p>
          <w:p w14:paraId="5B27E819" w14:textId="77777777" w:rsidR="00CA28AB" w:rsidRPr="00A57424" w:rsidRDefault="00CA28AB" w:rsidP="000B4E0A">
            <w:pPr>
              <w:spacing w:after="0" w:line="240" w:lineRule="auto"/>
              <w:rPr>
                <w:rFonts w:ascii="Times New Roman" w:eastAsia="Times New Roman" w:hAnsi="Times New Roman" w:cs="Times New Roman"/>
                <w:b/>
                <w:bCs/>
                <w:color w:val="000000" w:themeColor="text1"/>
                <w:sz w:val="24"/>
                <w:szCs w:val="24"/>
                <w:lang w:eastAsia="lv-LV"/>
              </w:rPr>
            </w:pPr>
          </w:p>
        </w:tc>
        <w:tc>
          <w:tcPr>
            <w:tcW w:w="3204" w:type="pct"/>
          </w:tcPr>
          <w:p w14:paraId="24FFF90D" w14:textId="011D065A" w:rsidR="00CA28AB" w:rsidRPr="00A57424" w:rsidRDefault="00733493" w:rsidP="00A06B40">
            <w:pPr>
              <w:spacing w:after="0" w:line="240" w:lineRule="auto"/>
              <w:jc w:val="both"/>
              <w:rPr>
                <w:rFonts w:ascii="Times New Roman" w:eastAsia="Times New Roman" w:hAnsi="Times New Roman" w:cs="Times New Roman"/>
                <w:color w:val="000000" w:themeColor="text1"/>
                <w:sz w:val="24"/>
                <w:szCs w:val="24"/>
                <w:lang w:eastAsia="lv-LV"/>
              </w:rPr>
            </w:pPr>
            <w:r w:rsidRPr="00733493">
              <w:rPr>
                <w:rFonts w:ascii="Times New Roman" w:eastAsia="Times New Roman" w:hAnsi="Times New Roman" w:cs="Times New Roman"/>
                <w:color w:val="000000" w:themeColor="text1"/>
                <w:sz w:val="24"/>
                <w:szCs w:val="24"/>
                <w:lang w:eastAsia="lv-LV"/>
              </w:rPr>
              <w:t>202</w:t>
            </w:r>
            <w:r w:rsidR="00564A72">
              <w:rPr>
                <w:rFonts w:ascii="Times New Roman" w:eastAsia="Times New Roman" w:hAnsi="Times New Roman" w:cs="Times New Roman"/>
                <w:color w:val="000000" w:themeColor="text1"/>
                <w:sz w:val="24"/>
                <w:szCs w:val="24"/>
                <w:lang w:eastAsia="lv-LV"/>
              </w:rPr>
              <w:t>6</w:t>
            </w:r>
            <w:r w:rsidRPr="00733493">
              <w:rPr>
                <w:rFonts w:ascii="Times New Roman" w:eastAsia="Times New Roman" w:hAnsi="Times New Roman" w:cs="Times New Roman"/>
                <w:color w:val="000000" w:themeColor="text1"/>
                <w:sz w:val="24"/>
                <w:szCs w:val="24"/>
                <w:lang w:eastAsia="lv-LV"/>
              </w:rPr>
              <w:t>.</w:t>
            </w:r>
            <w:r w:rsidR="007B02D3">
              <w:rPr>
                <w:rFonts w:ascii="Times New Roman" w:eastAsia="Times New Roman" w:hAnsi="Times New Roman" w:cs="Times New Roman"/>
                <w:color w:val="000000" w:themeColor="text1"/>
                <w:sz w:val="24"/>
                <w:szCs w:val="24"/>
                <w:lang w:eastAsia="lv-LV"/>
              </w:rPr>
              <w:t> </w:t>
            </w:r>
            <w:r w:rsidRPr="00733493">
              <w:rPr>
                <w:rFonts w:ascii="Times New Roman" w:eastAsia="Times New Roman" w:hAnsi="Times New Roman" w:cs="Times New Roman"/>
                <w:color w:val="000000" w:themeColor="text1"/>
                <w:sz w:val="24"/>
                <w:szCs w:val="24"/>
                <w:lang w:eastAsia="lv-LV"/>
              </w:rPr>
              <w:t>gada 1.</w:t>
            </w:r>
            <w:r w:rsidR="007B02D3">
              <w:rPr>
                <w:rFonts w:ascii="Times New Roman" w:eastAsia="Times New Roman" w:hAnsi="Times New Roman" w:cs="Times New Roman"/>
                <w:color w:val="000000" w:themeColor="text1"/>
                <w:sz w:val="24"/>
                <w:szCs w:val="24"/>
                <w:lang w:eastAsia="lv-LV"/>
              </w:rPr>
              <w:t> </w:t>
            </w:r>
            <w:r w:rsidRPr="00733493">
              <w:rPr>
                <w:rFonts w:ascii="Times New Roman" w:eastAsia="Times New Roman" w:hAnsi="Times New Roman" w:cs="Times New Roman"/>
                <w:color w:val="000000" w:themeColor="text1"/>
                <w:sz w:val="24"/>
                <w:szCs w:val="24"/>
                <w:lang w:eastAsia="lv-LV"/>
              </w:rPr>
              <w:t>aprīlī.</w:t>
            </w:r>
          </w:p>
        </w:tc>
      </w:tr>
      <w:tr w:rsidR="002961A6" w:rsidRPr="002961A6" w14:paraId="647A671A" w14:textId="77777777" w:rsidTr="00E253DA">
        <w:trPr>
          <w:trHeight w:val="567"/>
        </w:trPr>
        <w:tc>
          <w:tcPr>
            <w:tcW w:w="1796" w:type="pct"/>
            <w:hideMark/>
          </w:tcPr>
          <w:p w14:paraId="6C6F92F6" w14:textId="77777777" w:rsidR="00A42788" w:rsidRPr="00A57424" w:rsidRDefault="00A42788" w:rsidP="000B4E0A">
            <w:pPr>
              <w:spacing w:after="0" w:line="240" w:lineRule="auto"/>
              <w:rPr>
                <w:rFonts w:ascii="Times New Roman" w:eastAsia="Times New Roman" w:hAnsi="Times New Roman" w:cs="Times New Roman"/>
                <w:b/>
                <w:bCs/>
                <w:color w:val="000000" w:themeColor="text1"/>
                <w:sz w:val="24"/>
                <w:szCs w:val="24"/>
                <w:lang w:eastAsia="lv-LV"/>
              </w:rPr>
            </w:pPr>
            <w:r w:rsidRPr="00A57424">
              <w:rPr>
                <w:rFonts w:ascii="Times New Roman" w:eastAsia="Times New Roman" w:hAnsi="Times New Roman" w:cs="Times New Roman"/>
                <w:b/>
                <w:bCs/>
                <w:color w:val="000000" w:themeColor="text1"/>
                <w:sz w:val="24"/>
                <w:szCs w:val="24"/>
                <w:lang w:eastAsia="lv-LV"/>
              </w:rPr>
              <w:lastRenderedPageBreak/>
              <w:t>Ietekme uz Latvijas Bankas budžetu</w:t>
            </w:r>
          </w:p>
          <w:p w14:paraId="0F65E181" w14:textId="77777777" w:rsidR="00CA28AB" w:rsidRPr="00A57424" w:rsidRDefault="00CA28AB" w:rsidP="000B4E0A">
            <w:pPr>
              <w:spacing w:after="0" w:line="240" w:lineRule="auto"/>
              <w:rPr>
                <w:rFonts w:ascii="Times New Roman" w:eastAsia="Times New Roman" w:hAnsi="Times New Roman" w:cs="Times New Roman"/>
                <w:b/>
                <w:bCs/>
                <w:color w:val="000000" w:themeColor="text1"/>
                <w:sz w:val="24"/>
                <w:szCs w:val="24"/>
                <w:lang w:eastAsia="lv-LV"/>
              </w:rPr>
            </w:pPr>
          </w:p>
        </w:tc>
        <w:tc>
          <w:tcPr>
            <w:tcW w:w="3204" w:type="pct"/>
          </w:tcPr>
          <w:p w14:paraId="5288C856" w14:textId="291C5E37" w:rsidR="00E53DE9" w:rsidRPr="00A57424" w:rsidRDefault="00E42435" w:rsidP="00E42435">
            <w:pPr>
              <w:spacing w:after="0" w:line="240" w:lineRule="auto"/>
              <w:jc w:val="both"/>
              <w:rPr>
                <w:rFonts w:ascii="Times New Roman" w:eastAsia="Times New Roman" w:hAnsi="Times New Roman" w:cs="Times New Roman"/>
                <w:i/>
                <w:iCs/>
                <w:color w:val="000000" w:themeColor="text1"/>
                <w:sz w:val="24"/>
                <w:szCs w:val="24"/>
                <w:lang w:eastAsia="lv-LV"/>
              </w:rPr>
            </w:pPr>
            <w:r w:rsidRPr="00A57424">
              <w:rPr>
                <w:rFonts w:ascii="Times New Roman" w:hAnsi="Times New Roman" w:cs="Times New Roman"/>
                <w:color w:val="000000" w:themeColor="text1"/>
                <w:spacing w:val="-1"/>
                <w:sz w:val="24"/>
              </w:rPr>
              <w:t>Nav ietekmes uz</w:t>
            </w:r>
            <w:r w:rsidRPr="00A57424">
              <w:rPr>
                <w:rFonts w:ascii="Times New Roman" w:hAnsi="Times New Roman" w:cs="Times New Roman"/>
                <w:color w:val="000000" w:themeColor="text1"/>
                <w:sz w:val="24"/>
              </w:rPr>
              <w:t xml:space="preserve"> </w:t>
            </w:r>
            <w:r w:rsidRPr="00A57424">
              <w:rPr>
                <w:rFonts w:ascii="Times New Roman" w:hAnsi="Times New Roman" w:cs="Times New Roman"/>
                <w:color w:val="000000" w:themeColor="text1"/>
                <w:spacing w:val="-1"/>
                <w:sz w:val="24"/>
              </w:rPr>
              <w:t>Latvijas</w:t>
            </w:r>
            <w:r w:rsidRPr="00A57424">
              <w:rPr>
                <w:rFonts w:ascii="Times New Roman" w:hAnsi="Times New Roman" w:cs="Times New Roman"/>
                <w:color w:val="000000" w:themeColor="text1"/>
                <w:sz w:val="24"/>
              </w:rPr>
              <w:t xml:space="preserve"> Bankas</w:t>
            </w:r>
            <w:r w:rsidRPr="00A57424">
              <w:rPr>
                <w:rFonts w:ascii="Times New Roman" w:hAnsi="Times New Roman" w:cs="Times New Roman"/>
                <w:color w:val="000000" w:themeColor="text1"/>
                <w:spacing w:val="49"/>
                <w:sz w:val="24"/>
              </w:rPr>
              <w:t xml:space="preserve"> </w:t>
            </w:r>
            <w:r w:rsidRPr="00A57424">
              <w:rPr>
                <w:rFonts w:ascii="Times New Roman" w:hAnsi="Times New Roman" w:cs="Times New Roman"/>
                <w:color w:val="000000" w:themeColor="text1"/>
                <w:spacing w:val="-1"/>
                <w:sz w:val="24"/>
              </w:rPr>
              <w:t>budžeta</w:t>
            </w:r>
            <w:r w:rsidRPr="00A57424">
              <w:rPr>
                <w:rFonts w:ascii="Times New Roman" w:hAnsi="Times New Roman" w:cs="Times New Roman"/>
                <w:color w:val="000000" w:themeColor="text1"/>
                <w:sz w:val="24"/>
              </w:rPr>
              <w:t xml:space="preserve"> ieņēmumiem </w:t>
            </w:r>
            <w:r w:rsidRPr="00A57424">
              <w:rPr>
                <w:rFonts w:ascii="Times New Roman" w:hAnsi="Times New Roman" w:cs="Times New Roman"/>
                <w:color w:val="000000" w:themeColor="text1"/>
                <w:spacing w:val="-1"/>
                <w:sz w:val="24"/>
              </w:rPr>
              <w:t>vai</w:t>
            </w:r>
            <w:r w:rsidRPr="00A57424">
              <w:rPr>
                <w:rFonts w:ascii="Times New Roman" w:hAnsi="Times New Roman" w:cs="Times New Roman"/>
                <w:color w:val="000000" w:themeColor="text1"/>
                <w:sz w:val="24"/>
              </w:rPr>
              <w:t xml:space="preserve"> </w:t>
            </w:r>
            <w:r w:rsidRPr="00A57424">
              <w:rPr>
                <w:rFonts w:ascii="Times New Roman" w:hAnsi="Times New Roman" w:cs="Times New Roman"/>
                <w:color w:val="000000" w:themeColor="text1"/>
                <w:spacing w:val="-1"/>
                <w:sz w:val="24"/>
              </w:rPr>
              <w:t>izdevumiem</w:t>
            </w:r>
            <w:r w:rsidR="0035687B">
              <w:rPr>
                <w:rFonts w:ascii="Times New Roman" w:hAnsi="Times New Roman" w:cs="Times New Roman"/>
                <w:color w:val="000000" w:themeColor="text1"/>
                <w:spacing w:val="-1"/>
                <w:sz w:val="24"/>
              </w:rPr>
              <w:t>.</w:t>
            </w:r>
          </w:p>
        </w:tc>
      </w:tr>
      <w:tr w:rsidR="002961A6" w:rsidRPr="002961A6" w14:paraId="3F02FECE" w14:textId="77777777" w:rsidTr="00E253DA">
        <w:trPr>
          <w:trHeight w:val="567"/>
        </w:trPr>
        <w:tc>
          <w:tcPr>
            <w:tcW w:w="1796" w:type="pct"/>
            <w:hideMark/>
          </w:tcPr>
          <w:p w14:paraId="46D244CF" w14:textId="77777777" w:rsidR="00A42788" w:rsidRPr="00A57424" w:rsidRDefault="00A42788" w:rsidP="000B4E0A">
            <w:pPr>
              <w:spacing w:after="0" w:line="240" w:lineRule="auto"/>
              <w:rPr>
                <w:rFonts w:ascii="Times New Roman" w:eastAsia="Times New Roman" w:hAnsi="Times New Roman" w:cs="Times New Roman"/>
                <w:b/>
                <w:bCs/>
                <w:color w:val="000000" w:themeColor="text1"/>
                <w:sz w:val="24"/>
                <w:szCs w:val="24"/>
                <w:lang w:eastAsia="lv-LV"/>
              </w:rPr>
            </w:pPr>
            <w:r w:rsidRPr="00A57424">
              <w:rPr>
                <w:rFonts w:ascii="Times New Roman" w:eastAsia="Times New Roman" w:hAnsi="Times New Roman" w:cs="Times New Roman"/>
                <w:b/>
                <w:bCs/>
                <w:color w:val="000000" w:themeColor="text1"/>
                <w:sz w:val="24"/>
                <w:szCs w:val="24"/>
                <w:lang w:eastAsia="lv-LV"/>
              </w:rPr>
              <w:t xml:space="preserve">Administratīvā sloga un izmaksu novērtējums </w:t>
            </w:r>
            <w:r w:rsidR="00C85C34" w:rsidRPr="00A57424">
              <w:rPr>
                <w:rFonts w:ascii="Times New Roman" w:eastAsia="Times New Roman" w:hAnsi="Times New Roman" w:cs="Times New Roman"/>
                <w:b/>
                <w:bCs/>
                <w:color w:val="000000" w:themeColor="text1"/>
                <w:sz w:val="24"/>
                <w:szCs w:val="24"/>
                <w:lang w:eastAsia="lv-LV"/>
              </w:rPr>
              <w:t>(</w:t>
            </w:r>
            <w:r w:rsidRPr="00A57424">
              <w:rPr>
                <w:rFonts w:ascii="Times New Roman" w:eastAsia="Times New Roman" w:hAnsi="Times New Roman" w:cs="Times New Roman"/>
                <w:b/>
                <w:bCs/>
                <w:color w:val="000000" w:themeColor="text1"/>
                <w:sz w:val="24"/>
                <w:szCs w:val="24"/>
                <w:lang w:eastAsia="lv-LV"/>
              </w:rPr>
              <w:t>tirgus dalībniekiem</w:t>
            </w:r>
            <w:r w:rsidR="00C85C34" w:rsidRPr="00A57424">
              <w:rPr>
                <w:rFonts w:ascii="Times New Roman" w:eastAsia="Times New Roman" w:hAnsi="Times New Roman" w:cs="Times New Roman"/>
                <w:b/>
                <w:bCs/>
                <w:color w:val="000000" w:themeColor="text1"/>
                <w:sz w:val="24"/>
                <w:szCs w:val="24"/>
                <w:lang w:eastAsia="lv-LV"/>
              </w:rPr>
              <w:t>)</w:t>
            </w:r>
          </w:p>
          <w:p w14:paraId="0BA6966A" w14:textId="77777777" w:rsidR="00CA28AB" w:rsidRPr="00A57424" w:rsidRDefault="00CA28AB" w:rsidP="000B4E0A">
            <w:pPr>
              <w:spacing w:after="0" w:line="240" w:lineRule="auto"/>
              <w:rPr>
                <w:rFonts w:ascii="Times New Roman" w:eastAsia="Times New Roman" w:hAnsi="Times New Roman" w:cs="Times New Roman"/>
                <w:b/>
                <w:bCs/>
                <w:color w:val="000000" w:themeColor="text1"/>
                <w:sz w:val="24"/>
                <w:szCs w:val="24"/>
                <w:lang w:eastAsia="lv-LV"/>
              </w:rPr>
            </w:pPr>
          </w:p>
        </w:tc>
        <w:tc>
          <w:tcPr>
            <w:tcW w:w="3204" w:type="pct"/>
          </w:tcPr>
          <w:p w14:paraId="10E5127D" w14:textId="3BA35101" w:rsidR="00A42788" w:rsidRPr="00A57424" w:rsidRDefault="00417C6C" w:rsidP="00E42435">
            <w:pPr>
              <w:spacing w:after="0" w:line="240" w:lineRule="auto"/>
              <w:jc w:val="both"/>
              <w:rPr>
                <w:rFonts w:ascii="Times New Roman" w:eastAsia="Times New Roman" w:hAnsi="Times New Roman" w:cs="Times New Roman"/>
                <w:color w:val="000000" w:themeColor="text1"/>
                <w:sz w:val="24"/>
                <w:szCs w:val="24"/>
                <w:lang w:eastAsia="lv-LV"/>
              </w:rPr>
            </w:pPr>
            <w:r w:rsidRPr="00A57424">
              <w:rPr>
                <w:rFonts w:ascii="Times New Roman" w:eastAsia="Times New Roman" w:hAnsi="Times New Roman" w:cs="Times New Roman"/>
                <w:color w:val="000000" w:themeColor="text1"/>
                <w:sz w:val="24"/>
                <w:szCs w:val="24"/>
                <w:lang w:eastAsia="lv-LV"/>
              </w:rPr>
              <w:t>A</w:t>
            </w:r>
            <w:r w:rsidR="00EE2690" w:rsidRPr="00A57424">
              <w:rPr>
                <w:rFonts w:ascii="Times New Roman" w:eastAsia="Times New Roman" w:hAnsi="Times New Roman" w:cs="Times New Roman"/>
                <w:color w:val="000000" w:themeColor="text1"/>
                <w:sz w:val="24"/>
                <w:szCs w:val="24"/>
                <w:lang w:eastAsia="lv-LV"/>
              </w:rPr>
              <w:t>tbilstoši</w:t>
            </w:r>
            <w:r w:rsidRPr="00A57424">
              <w:rPr>
                <w:rFonts w:ascii="Times New Roman" w:eastAsia="Times New Roman" w:hAnsi="Times New Roman" w:cs="Times New Roman"/>
                <w:color w:val="000000" w:themeColor="text1"/>
                <w:sz w:val="24"/>
                <w:szCs w:val="24"/>
                <w:lang w:eastAsia="lv-LV"/>
              </w:rPr>
              <w:t xml:space="preserve"> n</w:t>
            </w:r>
            <w:r w:rsidR="00E42435" w:rsidRPr="00A57424">
              <w:rPr>
                <w:rFonts w:ascii="Times New Roman" w:eastAsia="Times New Roman" w:hAnsi="Times New Roman" w:cs="Times New Roman"/>
                <w:color w:val="000000" w:themeColor="text1"/>
                <w:sz w:val="24"/>
                <w:szCs w:val="24"/>
                <w:lang w:eastAsia="lv-LV"/>
              </w:rPr>
              <w:t>oteikumu projekt</w:t>
            </w:r>
            <w:r w:rsidRPr="00A57424">
              <w:rPr>
                <w:rFonts w:ascii="Times New Roman" w:eastAsia="Times New Roman" w:hAnsi="Times New Roman" w:cs="Times New Roman"/>
                <w:color w:val="000000" w:themeColor="text1"/>
                <w:sz w:val="24"/>
                <w:szCs w:val="24"/>
                <w:lang w:eastAsia="lv-LV"/>
              </w:rPr>
              <w:t>ā paredzēt</w:t>
            </w:r>
            <w:r w:rsidR="00EE2690" w:rsidRPr="00A57424">
              <w:rPr>
                <w:rFonts w:ascii="Times New Roman" w:eastAsia="Times New Roman" w:hAnsi="Times New Roman" w:cs="Times New Roman"/>
                <w:color w:val="000000" w:themeColor="text1"/>
                <w:sz w:val="24"/>
                <w:szCs w:val="24"/>
                <w:lang w:eastAsia="lv-LV"/>
              </w:rPr>
              <w:t>ajam</w:t>
            </w:r>
            <w:r w:rsidRPr="00A57424">
              <w:rPr>
                <w:rFonts w:ascii="Times New Roman" w:eastAsia="Times New Roman" w:hAnsi="Times New Roman" w:cs="Times New Roman"/>
                <w:color w:val="000000" w:themeColor="text1"/>
                <w:sz w:val="24"/>
                <w:szCs w:val="24"/>
                <w:lang w:eastAsia="lv-LV"/>
              </w:rPr>
              <w:t xml:space="preserve"> regulējum</w:t>
            </w:r>
            <w:r w:rsidR="00EE2690" w:rsidRPr="00A57424">
              <w:rPr>
                <w:rFonts w:ascii="Times New Roman" w:eastAsia="Times New Roman" w:hAnsi="Times New Roman" w:cs="Times New Roman"/>
                <w:color w:val="000000" w:themeColor="text1"/>
                <w:sz w:val="24"/>
                <w:szCs w:val="24"/>
                <w:lang w:eastAsia="lv-LV"/>
              </w:rPr>
              <w:t>am</w:t>
            </w:r>
            <w:r w:rsidRPr="00A57424">
              <w:rPr>
                <w:rFonts w:ascii="Times New Roman" w:eastAsia="Times New Roman" w:hAnsi="Times New Roman" w:cs="Times New Roman"/>
                <w:color w:val="000000" w:themeColor="text1"/>
                <w:sz w:val="24"/>
                <w:szCs w:val="24"/>
                <w:lang w:eastAsia="lv-LV"/>
              </w:rPr>
              <w:t xml:space="preserve"> </w:t>
            </w:r>
            <w:r w:rsidR="008D41FD" w:rsidRPr="00A57424">
              <w:rPr>
                <w:rFonts w:ascii="Times New Roman" w:eastAsia="Times New Roman" w:hAnsi="Times New Roman" w:cs="Times New Roman"/>
                <w:color w:val="000000" w:themeColor="text1"/>
                <w:sz w:val="24"/>
                <w:szCs w:val="24"/>
                <w:lang w:eastAsia="lv-LV"/>
              </w:rPr>
              <w:t>informācijas sniedzēj</w:t>
            </w:r>
            <w:r w:rsidR="008D41FD">
              <w:rPr>
                <w:rFonts w:ascii="Times New Roman" w:eastAsia="Times New Roman" w:hAnsi="Times New Roman" w:cs="Times New Roman"/>
                <w:color w:val="000000" w:themeColor="text1"/>
                <w:sz w:val="24"/>
                <w:szCs w:val="24"/>
                <w:lang w:eastAsia="lv-LV"/>
              </w:rPr>
              <w:t>u</w:t>
            </w:r>
            <w:r w:rsidR="00C00E22">
              <w:rPr>
                <w:rFonts w:ascii="Times New Roman" w:eastAsia="Times New Roman" w:hAnsi="Times New Roman" w:cs="Times New Roman"/>
                <w:color w:val="000000" w:themeColor="text1"/>
                <w:sz w:val="24"/>
                <w:szCs w:val="24"/>
                <w:lang w:eastAsia="lv-LV"/>
              </w:rPr>
              <w:t xml:space="preserve">, kas ir Kredītu reģistra dalībnieki, </w:t>
            </w:r>
            <w:r w:rsidR="008D41FD" w:rsidRPr="00A57424">
              <w:rPr>
                <w:rFonts w:ascii="Times New Roman" w:eastAsia="Times New Roman" w:hAnsi="Times New Roman" w:cs="Times New Roman"/>
                <w:color w:val="000000" w:themeColor="text1"/>
                <w:sz w:val="24"/>
                <w:szCs w:val="24"/>
                <w:lang w:eastAsia="lv-LV"/>
              </w:rPr>
              <w:t xml:space="preserve"> </w:t>
            </w:r>
            <w:r w:rsidR="00E42435" w:rsidRPr="00A57424">
              <w:rPr>
                <w:rFonts w:ascii="Times New Roman" w:eastAsia="Times New Roman" w:hAnsi="Times New Roman" w:cs="Times New Roman"/>
                <w:color w:val="000000" w:themeColor="text1"/>
                <w:sz w:val="24"/>
                <w:szCs w:val="24"/>
                <w:lang w:eastAsia="lv-LV"/>
              </w:rPr>
              <w:t>administratīv</w:t>
            </w:r>
            <w:r w:rsidR="00EE2690" w:rsidRPr="00A57424">
              <w:rPr>
                <w:rFonts w:ascii="Times New Roman" w:eastAsia="Times New Roman" w:hAnsi="Times New Roman" w:cs="Times New Roman"/>
                <w:color w:val="000000" w:themeColor="text1"/>
                <w:sz w:val="24"/>
                <w:szCs w:val="24"/>
                <w:lang w:eastAsia="lv-LV"/>
              </w:rPr>
              <w:t>ais</w:t>
            </w:r>
            <w:r w:rsidR="00E42435" w:rsidRPr="00A57424">
              <w:rPr>
                <w:rFonts w:ascii="Times New Roman" w:eastAsia="Times New Roman" w:hAnsi="Times New Roman" w:cs="Times New Roman"/>
                <w:color w:val="000000" w:themeColor="text1"/>
                <w:sz w:val="24"/>
                <w:szCs w:val="24"/>
                <w:lang w:eastAsia="lv-LV"/>
              </w:rPr>
              <w:t xml:space="preserve"> slog</w:t>
            </w:r>
            <w:r w:rsidR="00EE2690" w:rsidRPr="00A57424">
              <w:rPr>
                <w:rFonts w:ascii="Times New Roman" w:eastAsia="Times New Roman" w:hAnsi="Times New Roman" w:cs="Times New Roman"/>
                <w:color w:val="000000" w:themeColor="text1"/>
                <w:sz w:val="24"/>
                <w:szCs w:val="24"/>
                <w:lang w:eastAsia="lv-LV"/>
              </w:rPr>
              <w:t>s</w:t>
            </w:r>
            <w:r w:rsidR="00471D56">
              <w:rPr>
                <w:rFonts w:ascii="Times New Roman" w:eastAsia="Times New Roman" w:hAnsi="Times New Roman" w:cs="Times New Roman"/>
                <w:color w:val="000000" w:themeColor="text1"/>
                <w:sz w:val="24"/>
                <w:szCs w:val="24"/>
                <w:lang w:eastAsia="lv-LV"/>
              </w:rPr>
              <w:t xml:space="preserve"> samazinās</w:t>
            </w:r>
            <w:r w:rsidR="00C00E22">
              <w:rPr>
                <w:rFonts w:ascii="Times New Roman" w:eastAsia="Times New Roman" w:hAnsi="Times New Roman" w:cs="Times New Roman"/>
                <w:color w:val="000000" w:themeColor="text1"/>
                <w:sz w:val="24"/>
                <w:szCs w:val="24"/>
                <w:lang w:eastAsia="lv-LV"/>
              </w:rPr>
              <w:t xml:space="preserve"> gadījumos, ja tie izvēl</w:t>
            </w:r>
            <w:r w:rsidR="001F6ADF">
              <w:rPr>
                <w:rFonts w:ascii="Times New Roman" w:eastAsia="Times New Roman" w:hAnsi="Times New Roman" w:cs="Times New Roman"/>
                <w:color w:val="000000" w:themeColor="text1"/>
                <w:sz w:val="24"/>
                <w:szCs w:val="24"/>
                <w:lang w:eastAsia="lv-LV"/>
              </w:rPr>
              <w:t>ēsie</w:t>
            </w:r>
            <w:r w:rsidR="00C00E22">
              <w:rPr>
                <w:rFonts w:ascii="Times New Roman" w:eastAsia="Times New Roman" w:hAnsi="Times New Roman" w:cs="Times New Roman"/>
                <w:color w:val="000000" w:themeColor="text1"/>
                <w:sz w:val="24"/>
                <w:szCs w:val="24"/>
                <w:lang w:eastAsia="lv-LV"/>
              </w:rPr>
              <w:t>s izmantot iespēju pilnvarot Latvijas Banku nodot to Kredītu reģistrā iekļautās ziņas kredītinformācijas birojiem</w:t>
            </w:r>
            <w:r w:rsidR="00E42435" w:rsidRPr="00A57424">
              <w:rPr>
                <w:rFonts w:ascii="Times New Roman" w:eastAsia="Times New Roman" w:hAnsi="Times New Roman" w:cs="Times New Roman"/>
                <w:color w:val="000000" w:themeColor="text1"/>
                <w:sz w:val="24"/>
                <w:szCs w:val="24"/>
                <w:lang w:eastAsia="lv-LV"/>
              </w:rPr>
              <w:t>.</w:t>
            </w:r>
          </w:p>
        </w:tc>
      </w:tr>
      <w:tr w:rsidR="002961A6" w:rsidRPr="002961A6" w14:paraId="25674B2D" w14:textId="77777777" w:rsidTr="00E253DA">
        <w:trPr>
          <w:trHeight w:val="567"/>
        </w:trPr>
        <w:tc>
          <w:tcPr>
            <w:tcW w:w="1796" w:type="pct"/>
            <w:hideMark/>
          </w:tcPr>
          <w:p w14:paraId="70F603EB" w14:textId="77777777" w:rsidR="00A42788" w:rsidRPr="00A57424" w:rsidRDefault="00A42788" w:rsidP="000B4E0A">
            <w:pPr>
              <w:spacing w:after="0" w:line="240" w:lineRule="auto"/>
              <w:rPr>
                <w:rFonts w:ascii="Times New Roman" w:eastAsia="Times New Roman" w:hAnsi="Times New Roman" w:cs="Times New Roman"/>
                <w:b/>
                <w:bCs/>
                <w:color w:val="000000" w:themeColor="text1"/>
                <w:sz w:val="24"/>
                <w:szCs w:val="24"/>
                <w:lang w:eastAsia="lv-LV"/>
              </w:rPr>
            </w:pPr>
            <w:r w:rsidRPr="00A57424">
              <w:rPr>
                <w:rFonts w:ascii="Times New Roman" w:eastAsia="Times New Roman" w:hAnsi="Times New Roman" w:cs="Times New Roman"/>
                <w:b/>
                <w:bCs/>
                <w:color w:val="000000" w:themeColor="text1"/>
                <w:sz w:val="24"/>
                <w:szCs w:val="24"/>
                <w:lang w:eastAsia="lv-LV"/>
              </w:rPr>
              <w:t>Saistītie dokumenti</w:t>
            </w:r>
          </w:p>
          <w:p w14:paraId="29013B78" w14:textId="77777777" w:rsidR="00CA28AB" w:rsidRPr="00A57424" w:rsidRDefault="00CA28AB" w:rsidP="000B4E0A">
            <w:pPr>
              <w:spacing w:after="0" w:line="240" w:lineRule="auto"/>
              <w:rPr>
                <w:rFonts w:ascii="Times New Roman" w:eastAsia="Times New Roman" w:hAnsi="Times New Roman" w:cs="Times New Roman"/>
                <w:b/>
                <w:bCs/>
                <w:color w:val="000000" w:themeColor="text1"/>
                <w:sz w:val="24"/>
                <w:szCs w:val="24"/>
                <w:lang w:eastAsia="lv-LV"/>
              </w:rPr>
            </w:pPr>
          </w:p>
        </w:tc>
        <w:tc>
          <w:tcPr>
            <w:tcW w:w="3204" w:type="pct"/>
          </w:tcPr>
          <w:p w14:paraId="2F53300E" w14:textId="131A00A5" w:rsidR="00A70B35" w:rsidRPr="00A57424" w:rsidRDefault="001B4BAD" w:rsidP="00850662">
            <w:pPr>
              <w:spacing w:after="0" w:line="240" w:lineRule="auto"/>
              <w:jc w:val="both"/>
              <w:rPr>
                <w:rFonts w:ascii="Times New Roman" w:eastAsia="Times New Roman" w:hAnsi="Times New Roman" w:cs="Times New Roman"/>
                <w:color w:val="000000" w:themeColor="text1"/>
                <w:sz w:val="24"/>
                <w:szCs w:val="24"/>
                <w:lang w:eastAsia="lv-LV"/>
              </w:rPr>
            </w:pPr>
            <w:r>
              <w:rPr>
                <w:rFonts w:ascii="Times New Roman" w:eastAsia="Times New Roman" w:hAnsi="Times New Roman" w:cs="Times New Roman"/>
                <w:color w:val="000000" w:themeColor="text1"/>
                <w:sz w:val="24"/>
                <w:szCs w:val="24"/>
                <w:lang w:eastAsia="lv-LV"/>
              </w:rPr>
              <w:t>Nav.</w:t>
            </w:r>
          </w:p>
        </w:tc>
      </w:tr>
      <w:tr w:rsidR="002961A6" w:rsidRPr="002961A6" w14:paraId="197EBD38" w14:textId="77777777" w:rsidTr="00E253DA">
        <w:trPr>
          <w:trHeight w:val="567"/>
        </w:trPr>
        <w:tc>
          <w:tcPr>
            <w:tcW w:w="1796" w:type="pct"/>
            <w:hideMark/>
          </w:tcPr>
          <w:p w14:paraId="06BBB8C5" w14:textId="77777777" w:rsidR="00A42788" w:rsidRPr="00A57424" w:rsidRDefault="00A42788" w:rsidP="000B4E0A">
            <w:pPr>
              <w:spacing w:after="0" w:line="240" w:lineRule="auto"/>
              <w:rPr>
                <w:rFonts w:ascii="Times New Roman" w:eastAsia="Times New Roman" w:hAnsi="Times New Roman" w:cs="Times New Roman"/>
                <w:b/>
                <w:bCs/>
                <w:color w:val="000000" w:themeColor="text1"/>
                <w:sz w:val="24"/>
                <w:szCs w:val="24"/>
                <w:lang w:eastAsia="lv-LV"/>
              </w:rPr>
            </w:pPr>
            <w:r w:rsidRPr="00A57424">
              <w:rPr>
                <w:rFonts w:ascii="Times New Roman" w:eastAsia="Times New Roman" w:hAnsi="Times New Roman" w:cs="Times New Roman"/>
                <w:b/>
                <w:bCs/>
                <w:color w:val="000000" w:themeColor="text1"/>
                <w:sz w:val="24"/>
                <w:szCs w:val="24"/>
                <w:lang w:eastAsia="lv-LV"/>
              </w:rPr>
              <w:t>Saskaņošana ar Eiropas Centrālo banku</w:t>
            </w:r>
          </w:p>
          <w:p w14:paraId="6AAC129D" w14:textId="77777777" w:rsidR="00CA28AB" w:rsidRPr="00A57424" w:rsidRDefault="00CA28AB" w:rsidP="000B4E0A">
            <w:pPr>
              <w:spacing w:after="0" w:line="240" w:lineRule="auto"/>
              <w:rPr>
                <w:rFonts w:ascii="Times New Roman" w:eastAsia="Times New Roman" w:hAnsi="Times New Roman" w:cs="Times New Roman"/>
                <w:b/>
                <w:bCs/>
                <w:color w:val="000000" w:themeColor="text1"/>
                <w:sz w:val="24"/>
                <w:szCs w:val="24"/>
                <w:lang w:eastAsia="lv-LV"/>
              </w:rPr>
            </w:pPr>
          </w:p>
        </w:tc>
        <w:tc>
          <w:tcPr>
            <w:tcW w:w="3204" w:type="pct"/>
          </w:tcPr>
          <w:p w14:paraId="665301F3" w14:textId="129ACC48" w:rsidR="00A42788" w:rsidRPr="00A57424" w:rsidRDefault="00E42435" w:rsidP="00EC1518">
            <w:pPr>
              <w:spacing w:after="0" w:line="240" w:lineRule="auto"/>
              <w:jc w:val="both"/>
              <w:rPr>
                <w:rFonts w:ascii="Times New Roman" w:eastAsia="Times New Roman" w:hAnsi="Times New Roman" w:cs="Times New Roman"/>
                <w:color w:val="000000" w:themeColor="text1"/>
                <w:sz w:val="24"/>
                <w:szCs w:val="24"/>
                <w:lang w:eastAsia="lv-LV"/>
              </w:rPr>
            </w:pPr>
            <w:r w:rsidRPr="00A57424">
              <w:rPr>
                <w:rFonts w:ascii="Times New Roman" w:eastAsia="Times New Roman" w:hAnsi="Times New Roman" w:cs="Times New Roman"/>
                <w:color w:val="000000" w:themeColor="text1"/>
                <w:sz w:val="24"/>
                <w:szCs w:val="24"/>
                <w:lang w:eastAsia="lv-LV"/>
              </w:rPr>
              <w:t>N</w:t>
            </w:r>
            <w:r w:rsidR="00EC1518" w:rsidRPr="00A57424">
              <w:rPr>
                <w:rFonts w:ascii="Times New Roman" w:eastAsia="Times New Roman" w:hAnsi="Times New Roman" w:cs="Times New Roman"/>
                <w:color w:val="000000" w:themeColor="text1"/>
                <w:sz w:val="24"/>
                <w:szCs w:val="24"/>
                <w:lang w:eastAsia="lv-LV"/>
              </w:rPr>
              <w:t>oteikumu projektu n</w:t>
            </w:r>
            <w:r w:rsidRPr="00A57424">
              <w:rPr>
                <w:rFonts w:ascii="Times New Roman" w:eastAsia="Times New Roman" w:hAnsi="Times New Roman" w:cs="Times New Roman"/>
                <w:color w:val="000000" w:themeColor="text1"/>
                <w:sz w:val="24"/>
                <w:szCs w:val="24"/>
                <w:lang w:eastAsia="lv-LV"/>
              </w:rPr>
              <w:t>av nepieciešams saskaņot ar Eiropas Centrālo banku.</w:t>
            </w:r>
          </w:p>
        </w:tc>
      </w:tr>
      <w:tr w:rsidR="002961A6" w:rsidRPr="002961A6" w14:paraId="1BE46591" w14:textId="77777777" w:rsidTr="00E253DA">
        <w:trPr>
          <w:trHeight w:val="567"/>
        </w:trPr>
        <w:tc>
          <w:tcPr>
            <w:tcW w:w="1796" w:type="pct"/>
            <w:hideMark/>
          </w:tcPr>
          <w:p w14:paraId="2E2DBD13" w14:textId="77777777" w:rsidR="00A42788" w:rsidRPr="00A57424" w:rsidRDefault="00A42788" w:rsidP="000B4E0A">
            <w:pPr>
              <w:spacing w:after="0" w:line="240" w:lineRule="auto"/>
              <w:rPr>
                <w:rFonts w:ascii="Times New Roman" w:eastAsia="Times New Roman" w:hAnsi="Times New Roman" w:cs="Times New Roman"/>
                <w:b/>
                <w:bCs/>
                <w:color w:val="000000" w:themeColor="text1"/>
                <w:sz w:val="24"/>
                <w:szCs w:val="24"/>
                <w:lang w:eastAsia="lv-LV"/>
              </w:rPr>
            </w:pPr>
            <w:r w:rsidRPr="00A57424">
              <w:rPr>
                <w:rFonts w:ascii="Times New Roman" w:eastAsia="Times New Roman" w:hAnsi="Times New Roman" w:cs="Times New Roman"/>
                <w:b/>
                <w:bCs/>
                <w:color w:val="000000" w:themeColor="text1"/>
                <w:sz w:val="24"/>
                <w:szCs w:val="24"/>
                <w:lang w:eastAsia="lv-LV"/>
              </w:rPr>
              <w:t>Saskaņošana ar citām publiskām un privātām personām</w:t>
            </w:r>
          </w:p>
          <w:p w14:paraId="2BBB506E" w14:textId="77777777" w:rsidR="00CA28AB" w:rsidRPr="00A57424" w:rsidRDefault="00CA28AB" w:rsidP="000B4E0A">
            <w:pPr>
              <w:spacing w:after="0" w:line="240" w:lineRule="auto"/>
              <w:rPr>
                <w:rFonts w:ascii="Times New Roman" w:eastAsia="Times New Roman" w:hAnsi="Times New Roman" w:cs="Times New Roman"/>
                <w:b/>
                <w:bCs/>
                <w:color w:val="000000" w:themeColor="text1"/>
                <w:sz w:val="24"/>
                <w:szCs w:val="24"/>
                <w:lang w:eastAsia="lv-LV"/>
              </w:rPr>
            </w:pPr>
          </w:p>
        </w:tc>
        <w:tc>
          <w:tcPr>
            <w:tcW w:w="3204" w:type="pct"/>
          </w:tcPr>
          <w:p w14:paraId="4C094D39" w14:textId="34DB10F5" w:rsidR="00E53DE9" w:rsidRPr="00DC05B2" w:rsidRDefault="00DC05B2" w:rsidP="00EC1518">
            <w:pPr>
              <w:spacing w:after="0" w:line="240" w:lineRule="auto"/>
              <w:jc w:val="both"/>
              <w:rPr>
                <w:rFonts w:ascii="Times New Roman" w:eastAsia="Times New Roman" w:hAnsi="Times New Roman" w:cs="Times New Roman"/>
                <w:color w:val="000000" w:themeColor="text1"/>
                <w:sz w:val="24"/>
                <w:szCs w:val="24"/>
                <w:lang w:eastAsia="lv-LV"/>
              </w:rPr>
            </w:pPr>
            <w:r w:rsidRPr="00DC05B2">
              <w:rPr>
                <w:rFonts w:ascii="Times New Roman" w:hAnsi="Times New Roman" w:cs="Times New Roman"/>
                <w:color w:val="000000"/>
                <w:sz w:val="24"/>
                <w:szCs w:val="24"/>
              </w:rPr>
              <w:t xml:space="preserve">Noteikumu projekts </w:t>
            </w:r>
            <w:r w:rsidR="00C8643C">
              <w:rPr>
                <w:rFonts w:ascii="Times New Roman" w:hAnsi="Times New Roman" w:cs="Times New Roman"/>
                <w:color w:val="000000"/>
                <w:sz w:val="24"/>
                <w:szCs w:val="24"/>
              </w:rPr>
              <w:t>bija</w:t>
            </w:r>
            <w:r w:rsidR="00471D56">
              <w:rPr>
                <w:rFonts w:ascii="Times New Roman" w:hAnsi="Times New Roman" w:cs="Times New Roman"/>
                <w:color w:val="000000"/>
                <w:sz w:val="24"/>
                <w:szCs w:val="24"/>
              </w:rPr>
              <w:t xml:space="preserve"> </w:t>
            </w:r>
            <w:r w:rsidRPr="00DC05B2">
              <w:rPr>
                <w:rFonts w:ascii="Times New Roman" w:hAnsi="Times New Roman" w:cs="Times New Roman"/>
                <w:color w:val="000000"/>
                <w:sz w:val="24"/>
                <w:szCs w:val="24"/>
              </w:rPr>
              <w:t>publicēts Latvijas Bankas tīmekļvietnes www.bank.lv sadaļ</w:t>
            </w:r>
            <w:r w:rsidR="007B02D3">
              <w:rPr>
                <w:rFonts w:ascii="Times New Roman" w:hAnsi="Times New Roman" w:cs="Times New Roman"/>
                <w:color w:val="000000"/>
                <w:sz w:val="24"/>
                <w:szCs w:val="24"/>
              </w:rPr>
              <w:t>as "</w:t>
            </w:r>
            <w:r w:rsidR="008D41FD">
              <w:rPr>
                <w:rFonts w:ascii="Times New Roman" w:hAnsi="Times New Roman" w:cs="Times New Roman"/>
                <w:color w:val="000000"/>
                <w:sz w:val="24"/>
                <w:szCs w:val="24"/>
              </w:rPr>
              <w:t>T</w:t>
            </w:r>
            <w:r w:rsidR="007B02D3">
              <w:rPr>
                <w:rFonts w:ascii="Times New Roman" w:hAnsi="Times New Roman" w:cs="Times New Roman"/>
                <w:color w:val="000000"/>
                <w:sz w:val="24"/>
                <w:szCs w:val="24"/>
              </w:rPr>
              <w:t>iesību akti" apakšsadaļā</w:t>
            </w:r>
            <w:r w:rsidRPr="00DC05B2">
              <w:rPr>
                <w:rFonts w:ascii="Times New Roman" w:hAnsi="Times New Roman" w:cs="Times New Roman"/>
                <w:color w:val="000000"/>
                <w:sz w:val="24"/>
                <w:szCs w:val="24"/>
              </w:rPr>
              <w:t xml:space="preserve"> "Sabiedrības līdzdalība",</w:t>
            </w:r>
            <w:r w:rsidR="007B02D3">
              <w:rPr>
                <w:rFonts w:ascii="Times New Roman" w:hAnsi="Times New Roman" w:cs="Times New Roman"/>
                <w:color w:val="000000"/>
                <w:sz w:val="24"/>
                <w:szCs w:val="24"/>
              </w:rPr>
              <w:t xml:space="preserve"> </w:t>
            </w:r>
            <w:r w:rsidR="007B02D3" w:rsidRPr="007B02D3">
              <w:rPr>
                <w:rFonts w:ascii="Times New Roman" w:hAnsi="Times New Roman" w:cs="Times New Roman"/>
                <w:color w:val="000000"/>
                <w:sz w:val="24"/>
                <w:szCs w:val="24"/>
              </w:rPr>
              <w:t>un divu nedēļu laikā no publicēšanas dienas</w:t>
            </w:r>
            <w:r w:rsidR="007B02D3">
              <w:rPr>
                <w:rFonts w:ascii="Times New Roman" w:hAnsi="Times New Roman" w:cs="Times New Roman"/>
                <w:color w:val="000000"/>
                <w:sz w:val="24"/>
                <w:szCs w:val="24"/>
              </w:rPr>
              <w:t xml:space="preserve"> par to </w:t>
            </w:r>
            <w:r w:rsidR="00C8643C">
              <w:rPr>
                <w:rFonts w:ascii="Times New Roman" w:hAnsi="Times New Roman" w:cs="Times New Roman"/>
                <w:color w:val="000000"/>
                <w:sz w:val="24"/>
                <w:szCs w:val="24"/>
              </w:rPr>
              <w:t>bija</w:t>
            </w:r>
            <w:r w:rsidR="00471D56">
              <w:rPr>
                <w:rFonts w:ascii="Times New Roman" w:hAnsi="Times New Roman" w:cs="Times New Roman"/>
                <w:color w:val="000000"/>
                <w:sz w:val="24"/>
                <w:szCs w:val="24"/>
              </w:rPr>
              <w:t xml:space="preserve"> </w:t>
            </w:r>
            <w:r w:rsidR="007B02D3">
              <w:rPr>
                <w:rFonts w:ascii="Times New Roman" w:hAnsi="Times New Roman" w:cs="Times New Roman"/>
                <w:color w:val="000000"/>
                <w:sz w:val="24"/>
                <w:szCs w:val="24"/>
              </w:rPr>
              <w:t>iespējama sabiedrības līdzdalība.</w:t>
            </w:r>
            <w:r w:rsidR="008D41FD">
              <w:rPr>
                <w:rFonts w:ascii="Times New Roman" w:hAnsi="Times New Roman" w:cs="Times New Roman"/>
                <w:color w:val="000000"/>
                <w:sz w:val="24"/>
                <w:szCs w:val="24"/>
              </w:rPr>
              <w:t xml:space="preserve"> </w:t>
            </w:r>
            <w:r w:rsidRPr="00DC05B2">
              <w:rPr>
                <w:rFonts w:ascii="Times New Roman" w:hAnsi="Times New Roman" w:cs="Times New Roman"/>
                <w:color w:val="000000"/>
                <w:sz w:val="24"/>
                <w:szCs w:val="24"/>
              </w:rPr>
              <w:t xml:space="preserve">Vienlaikus par noteikumu projektu un notiekošo sabiedrības līdzdalību </w:t>
            </w:r>
            <w:r w:rsidR="00CA57CB">
              <w:rPr>
                <w:rFonts w:ascii="Times New Roman" w:hAnsi="Times New Roman" w:cs="Times New Roman"/>
                <w:color w:val="000000"/>
                <w:sz w:val="24"/>
                <w:szCs w:val="24"/>
              </w:rPr>
              <w:t xml:space="preserve">papildus </w:t>
            </w:r>
            <w:r w:rsidRPr="00DC05B2">
              <w:rPr>
                <w:rFonts w:ascii="Times New Roman" w:hAnsi="Times New Roman" w:cs="Times New Roman"/>
                <w:color w:val="000000"/>
                <w:sz w:val="24"/>
                <w:szCs w:val="24"/>
              </w:rPr>
              <w:t>tik</w:t>
            </w:r>
            <w:r w:rsidR="00C8643C">
              <w:rPr>
                <w:rFonts w:ascii="Times New Roman" w:hAnsi="Times New Roman" w:cs="Times New Roman"/>
                <w:color w:val="000000"/>
                <w:sz w:val="24"/>
                <w:szCs w:val="24"/>
              </w:rPr>
              <w:t>a</w:t>
            </w:r>
            <w:r w:rsidRPr="00DC05B2">
              <w:rPr>
                <w:rFonts w:ascii="Times New Roman" w:hAnsi="Times New Roman" w:cs="Times New Roman"/>
                <w:color w:val="000000"/>
                <w:sz w:val="24"/>
                <w:szCs w:val="24"/>
              </w:rPr>
              <w:t xml:space="preserve"> informēt</w:t>
            </w:r>
            <w:r w:rsidR="00CA57CB">
              <w:rPr>
                <w:rFonts w:ascii="Times New Roman" w:hAnsi="Times New Roman" w:cs="Times New Roman"/>
                <w:color w:val="000000"/>
                <w:sz w:val="24"/>
                <w:szCs w:val="24"/>
              </w:rPr>
              <w:t>as</w:t>
            </w:r>
            <w:r w:rsidRPr="00DC05B2">
              <w:rPr>
                <w:rFonts w:ascii="Times New Roman" w:hAnsi="Times New Roman" w:cs="Times New Roman"/>
                <w:color w:val="000000"/>
                <w:sz w:val="24"/>
                <w:szCs w:val="24"/>
              </w:rPr>
              <w:t xml:space="preserve"> </w:t>
            </w:r>
            <w:r w:rsidR="00471D56">
              <w:rPr>
                <w:rFonts w:ascii="Times New Roman" w:hAnsi="Times New Roman" w:cs="Times New Roman"/>
                <w:color w:val="000000"/>
                <w:sz w:val="24"/>
                <w:szCs w:val="24"/>
              </w:rPr>
              <w:t>finanšu tirgus dalībnieku</w:t>
            </w:r>
            <w:r w:rsidR="00CA57CB">
              <w:rPr>
                <w:rFonts w:ascii="Times New Roman" w:hAnsi="Times New Roman" w:cs="Times New Roman"/>
                <w:color w:val="000000"/>
                <w:sz w:val="24"/>
                <w:szCs w:val="24"/>
              </w:rPr>
              <w:t xml:space="preserve"> kontaktpersonas</w:t>
            </w:r>
            <w:r w:rsidRPr="00DC05B2">
              <w:rPr>
                <w:rFonts w:ascii="Times New Roman" w:hAnsi="Times New Roman" w:cs="Times New Roman"/>
                <w:color w:val="000000"/>
                <w:sz w:val="24"/>
                <w:szCs w:val="24"/>
              </w:rPr>
              <w:t>.</w:t>
            </w:r>
          </w:p>
        </w:tc>
      </w:tr>
      <w:tr w:rsidR="000B4E0A" w:rsidRPr="002961A6" w14:paraId="2422068E" w14:textId="77777777" w:rsidTr="00E253DA">
        <w:trPr>
          <w:trHeight w:val="567"/>
        </w:trPr>
        <w:tc>
          <w:tcPr>
            <w:tcW w:w="1796" w:type="pct"/>
            <w:hideMark/>
          </w:tcPr>
          <w:p w14:paraId="241927B2" w14:textId="77777777" w:rsidR="00A42788" w:rsidRPr="00A57424" w:rsidRDefault="00A42788" w:rsidP="000B4E0A">
            <w:pPr>
              <w:spacing w:after="0" w:line="240" w:lineRule="auto"/>
              <w:rPr>
                <w:rFonts w:ascii="Times New Roman" w:eastAsia="Times New Roman" w:hAnsi="Times New Roman" w:cs="Times New Roman"/>
                <w:b/>
                <w:bCs/>
                <w:color w:val="000000" w:themeColor="text1"/>
                <w:sz w:val="24"/>
                <w:szCs w:val="24"/>
                <w:lang w:eastAsia="lv-LV"/>
              </w:rPr>
            </w:pPr>
            <w:r w:rsidRPr="00A57424">
              <w:rPr>
                <w:rFonts w:ascii="Times New Roman" w:eastAsia="Times New Roman" w:hAnsi="Times New Roman" w:cs="Times New Roman"/>
                <w:b/>
                <w:bCs/>
                <w:color w:val="000000" w:themeColor="text1"/>
                <w:sz w:val="24"/>
                <w:szCs w:val="24"/>
                <w:lang w:eastAsia="lv-LV"/>
              </w:rPr>
              <w:t>Saskaņošanas rezultāti</w:t>
            </w:r>
          </w:p>
          <w:p w14:paraId="74149E18" w14:textId="77777777" w:rsidR="00CA28AB" w:rsidRPr="00A57424" w:rsidRDefault="00CA28AB" w:rsidP="000B4E0A">
            <w:pPr>
              <w:spacing w:after="0" w:line="240" w:lineRule="auto"/>
              <w:rPr>
                <w:rFonts w:ascii="Times New Roman" w:eastAsia="Times New Roman" w:hAnsi="Times New Roman" w:cs="Times New Roman"/>
                <w:b/>
                <w:bCs/>
                <w:color w:val="000000" w:themeColor="text1"/>
                <w:sz w:val="24"/>
                <w:szCs w:val="24"/>
                <w:lang w:eastAsia="lv-LV"/>
              </w:rPr>
            </w:pPr>
          </w:p>
        </w:tc>
        <w:tc>
          <w:tcPr>
            <w:tcW w:w="3204" w:type="pct"/>
          </w:tcPr>
          <w:p w14:paraId="5601F508" w14:textId="4311604A" w:rsidR="00E53DE9" w:rsidRPr="0024241A" w:rsidRDefault="0024241A" w:rsidP="00A06B40">
            <w:pPr>
              <w:spacing w:after="0" w:line="240" w:lineRule="auto"/>
              <w:jc w:val="both"/>
              <w:rPr>
                <w:rFonts w:ascii="Times New Roman" w:eastAsia="Times New Roman" w:hAnsi="Times New Roman" w:cs="Times New Roman"/>
                <w:color w:val="000000" w:themeColor="text1"/>
                <w:sz w:val="24"/>
                <w:szCs w:val="24"/>
                <w:lang w:eastAsia="lv-LV"/>
              </w:rPr>
            </w:pPr>
            <w:r w:rsidRPr="0024241A">
              <w:rPr>
                <w:rFonts w:ascii="Times New Roman" w:eastAsia="Times New Roman" w:hAnsi="Times New Roman" w:cs="Times New Roman"/>
                <w:color w:val="000000" w:themeColor="text1"/>
                <w:sz w:val="24"/>
                <w:szCs w:val="24"/>
                <w:lang w:eastAsia="lv-LV"/>
              </w:rPr>
              <w:t>Sa</w:t>
            </w:r>
            <w:r>
              <w:rPr>
                <w:rFonts w:ascii="Times New Roman" w:eastAsia="Times New Roman" w:hAnsi="Times New Roman" w:cs="Times New Roman"/>
                <w:color w:val="000000" w:themeColor="text1"/>
                <w:sz w:val="24"/>
                <w:szCs w:val="24"/>
                <w:lang w:eastAsia="lv-LV"/>
              </w:rPr>
              <w:t>biedrības līdzdalības ietvaros iebildumi vai priekšlikumi netika saņemti.</w:t>
            </w:r>
          </w:p>
        </w:tc>
      </w:tr>
    </w:tbl>
    <w:p w14:paraId="7AD0A555" w14:textId="77777777" w:rsidR="00E53DE9" w:rsidRPr="00A57424" w:rsidRDefault="00E53DE9" w:rsidP="0049248A">
      <w:pPr>
        <w:spacing w:after="0" w:line="240" w:lineRule="auto"/>
        <w:rPr>
          <w:rFonts w:ascii="Times New Roman" w:hAnsi="Times New Roman" w:cs="Times New Roman"/>
          <w:color w:val="000000" w:themeColor="text1"/>
          <w:sz w:val="24"/>
          <w:szCs w:val="24"/>
        </w:rPr>
      </w:pPr>
    </w:p>
    <w:sectPr w:rsidR="00E53DE9" w:rsidRPr="00A57424" w:rsidSect="000B6F98">
      <w:headerReference w:type="default" r:id="rId13"/>
      <w:footerReference w:type="default" r:id="rId14"/>
      <w:pgSz w:w="11906" w:h="16838" w:code="9"/>
      <w:pgMar w:top="1134" w:right="1134"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693713" w14:textId="77777777" w:rsidR="00817E9B" w:rsidRDefault="00817E9B" w:rsidP="009B27BE">
      <w:pPr>
        <w:spacing w:after="0" w:line="240" w:lineRule="auto"/>
      </w:pPr>
      <w:r>
        <w:separator/>
      </w:r>
    </w:p>
  </w:endnote>
  <w:endnote w:type="continuationSeparator" w:id="0">
    <w:p w14:paraId="7AE69A0D" w14:textId="77777777" w:rsidR="00817E9B" w:rsidRDefault="00817E9B" w:rsidP="009B27BE">
      <w:pPr>
        <w:spacing w:after="0" w:line="240" w:lineRule="auto"/>
      </w:pPr>
      <w:r>
        <w:continuationSeparator/>
      </w:r>
    </w:p>
  </w:endnote>
  <w:endnote w:type="continuationNotice" w:id="1">
    <w:p w14:paraId="4BF20DC7" w14:textId="77777777" w:rsidR="00817E9B" w:rsidRDefault="00817E9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DokChampa">
    <w:charset w:val="DE"/>
    <w:family w:val="swiss"/>
    <w:pitch w:val="variable"/>
    <w:sig w:usb0="83000003" w:usb1="00000000" w:usb2="00000000" w:usb3="00000000" w:csb0="0001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4A00D5" w14:textId="77777777" w:rsidR="000A626D" w:rsidRDefault="000A626D">
    <w:pPr>
      <w:pStyle w:val="Kjen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A6D16D" w14:textId="77777777" w:rsidR="00817E9B" w:rsidRDefault="00817E9B" w:rsidP="009B27BE">
      <w:pPr>
        <w:spacing w:after="0" w:line="240" w:lineRule="auto"/>
      </w:pPr>
      <w:r>
        <w:separator/>
      </w:r>
    </w:p>
  </w:footnote>
  <w:footnote w:type="continuationSeparator" w:id="0">
    <w:p w14:paraId="58A53E99" w14:textId="77777777" w:rsidR="00817E9B" w:rsidRDefault="00817E9B" w:rsidP="009B27BE">
      <w:pPr>
        <w:spacing w:after="0" w:line="240" w:lineRule="auto"/>
      </w:pPr>
      <w:r>
        <w:continuationSeparator/>
      </w:r>
    </w:p>
  </w:footnote>
  <w:footnote w:type="continuationNotice" w:id="1">
    <w:p w14:paraId="244915F5" w14:textId="77777777" w:rsidR="00817E9B" w:rsidRDefault="00817E9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3890044"/>
      <w:docPartObj>
        <w:docPartGallery w:val="Page Numbers (Top of Page)"/>
        <w:docPartUnique/>
      </w:docPartObj>
    </w:sdtPr>
    <w:sdtEndPr>
      <w:rPr>
        <w:rFonts w:ascii="Times New Roman" w:hAnsi="Times New Roman" w:cs="Times New Roman"/>
        <w:sz w:val="20"/>
        <w:szCs w:val="20"/>
      </w:rPr>
    </w:sdtEndPr>
    <w:sdtContent>
      <w:p w14:paraId="74478E7F" w14:textId="77777777" w:rsidR="007E313B" w:rsidRPr="007E313B" w:rsidRDefault="007E313B">
        <w:pPr>
          <w:pStyle w:val="Galvene"/>
          <w:jc w:val="center"/>
          <w:rPr>
            <w:rFonts w:ascii="Times New Roman" w:hAnsi="Times New Roman" w:cs="Times New Roman"/>
            <w:sz w:val="20"/>
            <w:szCs w:val="20"/>
          </w:rPr>
        </w:pPr>
        <w:r w:rsidRPr="007E313B">
          <w:rPr>
            <w:rFonts w:ascii="Times New Roman" w:hAnsi="Times New Roman" w:cs="Times New Roman"/>
            <w:sz w:val="20"/>
            <w:szCs w:val="20"/>
          </w:rPr>
          <w:fldChar w:fldCharType="begin"/>
        </w:r>
        <w:r w:rsidRPr="007E313B">
          <w:rPr>
            <w:rFonts w:ascii="Times New Roman" w:hAnsi="Times New Roman" w:cs="Times New Roman"/>
            <w:sz w:val="20"/>
            <w:szCs w:val="20"/>
          </w:rPr>
          <w:instrText>PAGE   \* MERGEFORMAT</w:instrText>
        </w:r>
        <w:r w:rsidRPr="007E313B">
          <w:rPr>
            <w:rFonts w:ascii="Times New Roman" w:hAnsi="Times New Roman" w:cs="Times New Roman"/>
            <w:sz w:val="20"/>
            <w:szCs w:val="20"/>
          </w:rPr>
          <w:fldChar w:fldCharType="separate"/>
        </w:r>
        <w:r w:rsidRPr="007E313B">
          <w:rPr>
            <w:rFonts w:ascii="Times New Roman" w:hAnsi="Times New Roman" w:cs="Times New Roman"/>
            <w:sz w:val="20"/>
            <w:szCs w:val="20"/>
          </w:rPr>
          <w:t>2</w:t>
        </w:r>
        <w:r w:rsidRPr="007E313B">
          <w:rPr>
            <w:rFonts w:ascii="Times New Roman" w:hAnsi="Times New Roman" w:cs="Times New Roman"/>
            <w:sz w:val="20"/>
            <w:szCs w:val="20"/>
          </w:rPr>
          <w:fldChar w:fldCharType="end"/>
        </w:r>
      </w:p>
    </w:sdtContent>
  </w:sdt>
  <w:p w14:paraId="78328E74" w14:textId="77777777" w:rsidR="007E313B" w:rsidRDefault="007E313B">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562A75"/>
    <w:multiLevelType w:val="hybridMultilevel"/>
    <w:tmpl w:val="F8F0CB7C"/>
    <w:lvl w:ilvl="0" w:tplc="04260001">
      <w:start w:val="1"/>
      <w:numFmt w:val="bullet"/>
      <w:lvlText w:val=""/>
      <w:lvlJc w:val="left"/>
      <w:pPr>
        <w:ind w:left="720" w:hanging="360"/>
      </w:pPr>
      <w:rPr>
        <w:rFonts w:ascii="Symbol" w:hAnsi="Symbol" w:hint="default"/>
      </w:rPr>
    </w:lvl>
    <w:lvl w:ilvl="1" w:tplc="04260003">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15:restartNumberingAfterBreak="0">
    <w:nsid w:val="217832E0"/>
    <w:multiLevelType w:val="hybridMultilevel"/>
    <w:tmpl w:val="062E672C"/>
    <w:lvl w:ilvl="0" w:tplc="04260001">
      <w:start w:val="1"/>
      <w:numFmt w:val="bullet"/>
      <w:lvlText w:val=""/>
      <w:lvlJc w:val="left"/>
      <w:pPr>
        <w:ind w:left="360" w:hanging="360"/>
      </w:pPr>
      <w:rPr>
        <w:rFonts w:ascii="Symbol" w:hAnsi="Symbol" w:hint="default"/>
      </w:rPr>
    </w:lvl>
    <w:lvl w:ilvl="1" w:tplc="04260003" w:tentative="1">
      <w:start w:val="1"/>
      <w:numFmt w:val="bullet"/>
      <w:lvlText w:val="o"/>
      <w:lvlJc w:val="left"/>
      <w:pPr>
        <w:ind w:left="1080" w:hanging="360"/>
      </w:pPr>
      <w:rPr>
        <w:rFonts w:ascii="Courier New" w:hAnsi="Courier New" w:cs="Courier New" w:hint="default"/>
      </w:rPr>
    </w:lvl>
    <w:lvl w:ilvl="2" w:tplc="04260005" w:tentative="1">
      <w:start w:val="1"/>
      <w:numFmt w:val="bullet"/>
      <w:lvlText w:val=""/>
      <w:lvlJc w:val="left"/>
      <w:pPr>
        <w:ind w:left="1800" w:hanging="360"/>
      </w:pPr>
      <w:rPr>
        <w:rFonts w:ascii="Wingdings" w:hAnsi="Wingdings" w:hint="default"/>
      </w:rPr>
    </w:lvl>
    <w:lvl w:ilvl="3" w:tplc="04260001" w:tentative="1">
      <w:start w:val="1"/>
      <w:numFmt w:val="bullet"/>
      <w:lvlText w:val=""/>
      <w:lvlJc w:val="left"/>
      <w:pPr>
        <w:ind w:left="2520" w:hanging="360"/>
      </w:pPr>
      <w:rPr>
        <w:rFonts w:ascii="Symbol" w:hAnsi="Symbol" w:hint="default"/>
      </w:rPr>
    </w:lvl>
    <w:lvl w:ilvl="4" w:tplc="04260003" w:tentative="1">
      <w:start w:val="1"/>
      <w:numFmt w:val="bullet"/>
      <w:lvlText w:val="o"/>
      <w:lvlJc w:val="left"/>
      <w:pPr>
        <w:ind w:left="3240" w:hanging="360"/>
      </w:pPr>
      <w:rPr>
        <w:rFonts w:ascii="Courier New" w:hAnsi="Courier New" w:cs="Courier New" w:hint="default"/>
      </w:rPr>
    </w:lvl>
    <w:lvl w:ilvl="5" w:tplc="04260005" w:tentative="1">
      <w:start w:val="1"/>
      <w:numFmt w:val="bullet"/>
      <w:lvlText w:val=""/>
      <w:lvlJc w:val="left"/>
      <w:pPr>
        <w:ind w:left="3960" w:hanging="360"/>
      </w:pPr>
      <w:rPr>
        <w:rFonts w:ascii="Wingdings" w:hAnsi="Wingdings" w:hint="default"/>
      </w:rPr>
    </w:lvl>
    <w:lvl w:ilvl="6" w:tplc="04260001" w:tentative="1">
      <w:start w:val="1"/>
      <w:numFmt w:val="bullet"/>
      <w:lvlText w:val=""/>
      <w:lvlJc w:val="left"/>
      <w:pPr>
        <w:ind w:left="4680" w:hanging="360"/>
      </w:pPr>
      <w:rPr>
        <w:rFonts w:ascii="Symbol" w:hAnsi="Symbol" w:hint="default"/>
      </w:rPr>
    </w:lvl>
    <w:lvl w:ilvl="7" w:tplc="04260003" w:tentative="1">
      <w:start w:val="1"/>
      <w:numFmt w:val="bullet"/>
      <w:lvlText w:val="o"/>
      <w:lvlJc w:val="left"/>
      <w:pPr>
        <w:ind w:left="5400" w:hanging="360"/>
      </w:pPr>
      <w:rPr>
        <w:rFonts w:ascii="Courier New" w:hAnsi="Courier New" w:cs="Courier New" w:hint="default"/>
      </w:rPr>
    </w:lvl>
    <w:lvl w:ilvl="8" w:tplc="04260005" w:tentative="1">
      <w:start w:val="1"/>
      <w:numFmt w:val="bullet"/>
      <w:lvlText w:val=""/>
      <w:lvlJc w:val="left"/>
      <w:pPr>
        <w:ind w:left="6120" w:hanging="360"/>
      </w:pPr>
      <w:rPr>
        <w:rFonts w:ascii="Wingdings" w:hAnsi="Wingdings" w:hint="default"/>
      </w:rPr>
    </w:lvl>
  </w:abstractNum>
  <w:abstractNum w:abstractNumId="2" w15:restartNumberingAfterBreak="0">
    <w:nsid w:val="267D36F0"/>
    <w:multiLevelType w:val="hybridMultilevel"/>
    <w:tmpl w:val="859631B2"/>
    <w:lvl w:ilvl="0" w:tplc="7270C928">
      <w:start w:val="13"/>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 w15:restartNumberingAfterBreak="0">
    <w:nsid w:val="2BA346E8"/>
    <w:multiLevelType w:val="hybridMultilevel"/>
    <w:tmpl w:val="BB60CA72"/>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4E07209C"/>
    <w:multiLevelType w:val="multilevel"/>
    <w:tmpl w:val="92E28672"/>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EA37BBB"/>
    <w:multiLevelType w:val="hybridMultilevel"/>
    <w:tmpl w:val="18FE1CD2"/>
    <w:lvl w:ilvl="0" w:tplc="FFFFFFFF">
      <w:start w:val="1"/>
      <w:numFmt w:val="bullet"/>
      <w:lvlText w:val=""/>
      <w:lvlJc w:val="left"/>
      <w:pPr>
        <w:ind w:left="720" w:hanging="360"/>
      </w:pPr>
      <w:rPr>
        <w:rFonts w:ascii="Symbol" w:hAnsi="Symbol" w:hint="default"/>
      </w:rPr>
    </w:lvl>
    <w:lvl w:ilvl="1" w:tplc="0426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53BB7D32"/>
    <w:multiLevelType w:val="multilevel"/>
    <w:tmpl w:val="12188A86"/>
    <w:lvl w:ilvl="0">
      <w:start w:val="1"/>
      <w:numFmt w:val="decimal"/>
      <w:pStyle w:val="NApunkts1"/>
      <w:suff w:val="space"/>
      <w:lvlText w:val="%1."/>
      <w:lvlJc w:val="left"/>
      <w:pPr>
        <w:ind w:left="5889" w:hanging="360"/>
      </w:pPr>
      <w:rPr>
        <w:rFonts w:hint="default"/>
      </w:rPr>
    </w:lvl>
    <w:lvl w:ilvl="1">
      <w:start w:val="1"/>
      <w:numFmt w:val="decimal"/>
      <w:pStyle w:val="NApunkts2"/>
      <w:suff w:val="space"/>
      <w:lvlText w:val="%1.%2."/>
      <w:lvlJc w:val="left"/>
      <w:pPr>
        <w:ind w:left="5529" w:firstLine="0"/>
      </w:pPr>
      <w:rPr>
        <w:rFonts w:hint="default"/>
      </w:rPr>
    </w:lvl>
    <w:lvl w:ilvl="2">
      <w:start w:val="1"/>
      <w:numFmt w:val="decimal"/>
      <w:pStyle w:val="NApunkts3"/>
      <w:suff w:val="space"/>
      <w:lvlText w:val="%1.%2.%3."/>
      <w:lvlJc w:val="left"/>
      <w:pPr>
        <w:ind w:left="5529" w:firstLine="0"/>
      </w:pPr>
      <w:rPr>
        <w:rFonts w:hint="default"/>
      </w:rPr>
    </w:lvl>
    <w:lvl w:ilvl="3">
      <w:start w:val="1"/>
      <w:numFmt w:val="decimal"/>
      <w:pStyle w:val="NApunkts4"/>
      <w:suff w:val="space"/>
      <w:lvlText w:val="%1.%2.%3.%4."/>
      <w:lvlJc w:val="left"/>
      <w:pPr>
        <w:ind w:left="5529" w:firstLine="0"/>
      </w:pPr>
      <w:rPr>
        <w:rFonts w:hint="default"/>
      </w:rPr>
    </w:lvl>
    <w:lvl w:ilvl="4">
      <w:start w:val="1"/>
      <w:numFmt w:val="decimal"/>
      <w:lvlText w:val="%1.%2.%3.%4.%5."/>
      <w:lvlJc w:val="left"/>
      <w:pPr>
        <w:ind w:left="7761" w:hanging="792"/>
      </w:pPr>
      <w:rPr>
        <w:rFonts w:hint="default"/>
      </w:rPr>
    </w:lvl>
    <w:lvl w:ilvl="5">
      <w:start w:val="1"/>
      <w:numFmt w:val="decimal"/>
      <w:lvlText w:val="%1.%2.%3.%4.%5.%6."/>
      <w:lvlJc w:val="left"/>
      <w:pPr>
        <w:ind w:left="8265" w:hanging="936"/>
      </w:pPr>
      <w:rPr>
        <w:rFonts w:hint="default"/>
      </w:rPr>
    </w:lvl>
    <w:lvl w:ilvl="6">
      <w:start w:val="1"/>
      <w:numFmt w:val="decimal"/>
      <w:lvlText w:val="%1.%2.%3.%4.%5.%6.%7."/>
      <w:lvlJc w:val="left"/>
      <w:pPr>
        <w:ind w:left="8769" w:hanging="1080"/>
      </w:pPr>
      <w:rPr>
        <w:rFonts w:hint="default"/>
      </w:rPr>
    </w:lvl>
    <w:lvl w:ilvl="7">
      <w:start w:val="1"/>
      <w:numFmt w:val="decimal"/>
      <w:lvlText w:val="%1.%2.%3.%4.%5.%6.%7.%8."/>
      <w:lvlJc w:val="left"/>
      <w:pPr>
        <w:ind w:left="9273" w:hanging="1224"/>
      </w:pPr>
      <w:rPr>
        <w:rFonts w:hint="default"/>
      </w:rPr>
    </w:lvl>
    <w:lvl w:ilvl="8">
      <w:start w:val="1"/>
      <w:numFmt w:val="decimal"/>
      <w:lvlText w:val="%1.%2.%3.%4.%5.%6.%7.%8.%9."/>
      <w:lvlJc w:val="left"/>
      <w:pPr>
        <w:ind w:left="9849" w:hanging="1440"/>
      </w:pPr>
      <w:rPr>
        <w:rFonts w:hint="default"/>
      </w:rPr>
    </w:lvl>
  </w:abstractNum>
  <w:abstractNum w:abstractNumId="7" w15:restartNumberingAfterBreak="0">
    <w:nsid w:val="577A3469"/>
    <w:multiLevelType w:val="hybridMultilevel"/>
    <w:tmpl w:val="3BD27828"/>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15:restartNumberingAfterBreak="0">
    <w:nsid w:val="6C926D4C"/>
    <w:multiLevelType w:val="hybridMultilevel"/>
    <w:tmpl w:val="62C832DA"/>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492111188">
    <w:abstractNumId w:val="7"/>
  </w:num>
  <w:num w:numId="2" w16cid:durableId="1403943829">
    <w:abstractNumId w:val="3"/>
  </w:num>
  <w:num w:numId="3" w16cid:durableId="1044906554">
    <w:abstractNumId w:val="0"/>
  </w:num>
  <w:num w:numId="4" w16cid:durableId="568997604">
    <w:abstractNumId w:val="4"/>
  </w:num>
  <w:num w:numId="5" w16cid:durableId="11878180">
    <w:abstractNumId w:val="5"/>
  </w:num>
  <w:num w:numId="6" w16cid:durableId="924414891">
    <w:abstractNumId w:val="8"/>
  </w:num>
  <w:num w:numId="7" w16cid:durableId="830562253">
    <w:abstractNumId w:val="6"/>
  </w:num>
  <w:num w:numId="8" w16cid:durableId="2078286854">
    <w:abstractNumId w:val="1"/>
  </w:num>
  <w:num w:numId="9" w16cid:durableId="134474560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03C3"/>
    <w:rsid w:val="00002EBC"/>
    <w:rsid w:val="00003294"/>
    <w:rsid w:val="00013868"/>
    <w:rsid w:val="000263F5"/>
    <w:rsid w:val="00037FD7"/>
    <w:rsid w:val="000419EA"/>
    <w:rsid w:val="000447B5"/>
    <w:rsid w:val="00046FF4"/>
    <w:rsid w:val="00053274"/>
    <w:rsid w:val="000611AE"/>
    <w:rsid w:val="000647E4"/>
    <w:rsid w:val="000703C3"/>
    <w:rsid w:val="00072229"/>
    <w:rsid w:val="00083815"/>
    <w:rsid w:val="0008510E"/>
    <w:rsid w:val="000869A5"/>
    <w:rsid w:val="00086F12"/>
    <w:rsid w:val="000876B6"/>
    <w:rsid w:val="00087797"/>
    <w:rsid w:val="000955BB"/>
    <w:rsid w:val="0009616F"/>
    <w:rsid w:val="000A626D"/>
    <w:rsid w:val="000A632B"/>
    <w:rsid w:val="000B4E0A"/>
    <w:rsid w:val="000B5744"/>
    <w:rsid w:val="000B6F98"/>
    <w:rsid w:val="000D60F5"/>
    <w:rsid w:val="000D6442"/>
    <w:rsid w:val="000E350B"/>
    <w:rsid w:val="000F287E"/>
    <w:rsid w:val="00115CB8"/>
    <w:rsid w:val="00132070"/>
    <w:rsid w:val="00133F6A"/>
    <w:rsid w:val="00143A48"/>
    <w:rsid w:val="00160492"/>
    <w:rsid w:val="0016648A"/>
    <w:rsid w:val="00167770"/>
    <w:rsid w:val="00172055"/>
    <w:rsid w:val="00177964"/>
    <w:rsid w:val="00177EE2"/>
    <w:rsid w:val="001A5171"/>
    <w:rsid w:val="001B4BAD"/>
    <w:rsid w:val="001C3FE6"/>
    <w:rsid w:val="001D01B1"/>
    <w:rsid w:val="001D266C"/>
    <w:rsid w:val="001D54D3"/>
    <w:rsid w:val="001D6E99"/>
    <w:rsid w:val="001E2E7F"/>
    <w:rsid w:val="001F6ADF"/>
    <w:rsid w:val="0022602D"/>
    <w:rsid w:val="0023010A"/>
    <w:rsid w:val="00230C5C"/>
    <w:rsid w:val="00237ED2"/>
    <w:rsid w:val="00240D62"/>
    <w:rsid w:val="0024241A"/>
    <w:rsid w:val="00247A8A"/>
    <w:rsid w:val="00260007"/>
    <w:rsid w:val="00266ADA"/>
    <w:rsid w:val="002705C2"/>
    <w:rsid w:val="00273E79"/>
    <w:rsid w:val="00275C32"/>
    <w:rsid w:val="00285D58"/>
    <w:rsid w:val="0029250B"/>
    <w:rsid w:val="002961A6"/>
    <w:rsid w:val="002A63CC"/>
    <w:rsid w:val="002B2932"/>
    <w:rsid w:val="002B3C22"/>
    <w:rsid w:val="002B7045"/>
    <w:rsid w:val="002C441C"/>
    <w:rsid w:val="002C46CB"/>
    <w:rsid w:val="002C576C"/>
    <w:rsid w:val="002C5943"/>
    <w:rsid w:val="002E16DA"/>
    <w:rsid w:val="002F1514"/>
    <w:rsid w:val="002F5E00"/>
    <w:rsid w:val="00300CB0"/>
    <w:rsid w:val="00312E96"/>
    <w:rsid w:val="003344C2"/>
    <w:rsid w:val="0033662B"/>
    <w:rsid w:val="00344F79"/>
    <w:rsid w:val="00346F96"/>
    <w:rsid w:val="0034738B"/>
    <w:rsid w:val="0035539D"/>
    <w:rsid w:val="0035687B"/>
    <w:rsid w:val="00385C17"/>
    <w:rsid w:val="003939FE"/>
    <w:rsid w:val="003A410A"/>
    <w:rsid w:val="003B124D"/>
    <w:rsid w:val="003B481B"/>
    <w:rsid w:val="003B4CF0"/>
    <w:rsid w:val="003B73D1"/>
    <w:rsid w:val="003B77BB"/>
    <w:rsid w:val="003C3931"/>
    <w:rsid w:val="003C4576"/>
    <w:rsid w:val="003C4993"/>
    <w:rsid w:val="003C5C10"/>
    <w:rsid w:val="003C6EDE"/>
    <w:rsid w:val="003D5026"/>
    <w:rsid w:val="003F0562"/>
    <w:rsid w:val="003F2022"/>
    <w:rsid w:val="003F3E9C"/>
    <w:rsid w:val="003F5B8E"/>
    <w:rsid w:val="00402CB3"/>
    <w:rsid w:val="00404FA7"/>
    <w:rsid w:val="00405142"/>
    <w:rsid w:val="00410424"/>
    <w:rsid w:val="00415B3D"/>
    <w:rsid w:val="00415DE3"/>
    <w:rsid w:val="00417C6C"/>
    <w:rsid w:val="00417E0D"/>
    <w:rsid w:val="00432D5D"/>
    <w:rsid w:val="004502FB"/>
    <w:rsid w:val="0045417A"/>
    <w:rsid w:val="00454655"/>
    <w:rsid w:val="00470A09"/>
    <w:rsid w:val="00471D56"/>
    <w:rsid w:val="00473207"/>
    <w:rsid w:val="0047461D"/>
    <w:rsid w:val="004775C4"/>
    <w:rsid w:val="00483683"/>
    <w:rsid w:val="0048628D"/>
    <w:rsid w:val="0049248A"/>
    <w:rsid w:val="00497E2B"/>
    <w:rsid w:val="004A1363"/>
    <w:rsid w:val="004A4309"/>
    <w:rsid w:val="004C01D6"/>
    <w:rsid w:val="004C643C"/>
    <w:rsid w:val="004C693C"/>
    <w:rsid w:val="004C6A98"/>
    <w:rsid w:val="004E2A19"/>
    <w:rsid w:val="004E50DE"/>
    <w:rsid w:val="004E5568"/>
    <w:rsid w:val="00500767"/>
    <w:rsid w:val="00514DE8"/>
    <w:rsid w:val="00527A5F"/>
    <w:rsid w:val="00531C79"/>
    <w:rsid w:val="00544080"/>
    <w:rsid w:val="0055002E"/>
    <w:rsid w:val="00552B57"/>
    <w:rsid w:val="00564A72"/>
    <w:rsid w:val="00571C76"/>
    <w:rsid w:val="00591C22"/>
    <w:rsid w:val="00594F54"/>
    <w:rsid w:val="0059767D"/>
    <w:rsid w:val="005B3E28"/>
    <w:rsid w:val="005C6146"/>
    <w:rsid w:val="005D1544"/>
    <w:rsid w:val="005D373A"/>
    <w:rsid w:val="005D6B8C"/>
    <w:rsid w:val="0060016E"/>
    <w:rsid w:val="006019D9"/>
    <w:rsid w:val="00626DE9"/>
    <w:rsid w:val="00636452"/>
    <w:rsid w:val="00640946"/>
    <w:rsid w:val="00642172"/>
    <w:rsid w:val="0064239A"/>
    <w:rsid w:val="00644E8D"/>
    <w:rsid w:val="00646BBE"/>
    <w:rsid w:val="0065548A"/>
    <w:rsid w:val="0065579B"/>
    <w:rsid w:val="00664A65"/>
    <w:rsid w:val="00670706"/>
    <w:rsid w:val="006747CC"/>
    <w:rsid w:val="00674B53"/>
    <w:rsid w:val="0068220D"/>
    <w:rsid w:val="0068543C"/>
    <w:rsid w:val="00685DE2"/>
    <w:rsid w:val="00693173"/>
    <w:rsid w:val="0069574A"/>
    <w:rsid w:val="00696701"/>
    <w:rsid w:val="006C116F"/>
    <w:rsid w:val="006C5A9A"/>
    <w:rsid w:val="006C72F5"/>
    <w:rsid w:val="006E488E"/>
    <w:rsid w:val="00706E52"/>
    <w:rsid w:val="00710C32"/>
    <w:rsid w:val="007115AE"/>
    <w:rsid w:val="007117D2"/>
    <w:rsid w:val="0071519A"/>
    <w:rsid w:val="00722C39"/>
    <w:rsid w:val="00732E71"/>
    <w:rsid w:val="00733493"/>
    <w:rsid w:val="00756820"/>
    <w:rsid w:val="00761C97"/>
    <w:rsid w:val="00762371"/>
    <w:rsid w:val="00771B2D"/>
    <w:rsid w:val="00783E14"/>
    <w:rsid w:val="00790CDB"/>
    <w:rsid w:val="007A4C56"/>
    <w:rsid w:val="007B02D3"/>
    <w:rsid w:val="007C1664"/>
    <w:rsid w:val="007D7736"/>
    <w:rsid w:val="007E313B"/>
    <w:rsid w:val="007E34CC"/>
    <w:rsid w:val="007F436E"/>
    <w:rsid w:val="0080657C"/>
    <w:rsid w:val="008079B7"/>
    <w:rsid w:val="00817806"/>
    <w:rsid w:val="00817E9B"/>
    <w:rsid w:val="00826971"/>
    <w:rsid w:val="00827B89"/>
    <w:rsid w:val="00850662"/>
    <w:rsid w:val="00875451"/>
    <w:rsid w:val="008811F4"/>
    <w:rsid w:val="00884933"/>
    <w:rsid w:val="00886520"/>
    <w:rsid w:val="008901F1"/>
    <w:rsid w:val="008A7200"/>
    <w:rsid w:val="008B5686"/>
    <w:rsid w:val="008C0A74"/>
    <w:rsid w:val="008C6D37"/>
    <w:rsid w:val="008D3087"/>
    <w:rsid w:val="008D41FD"/>
    <w:rsid w:val="008E335E"/>
    <w:rsid w:val="008E5D1D"/>
    <w:rsid w:val="008F2FD6"/>
    <w:rsid w:val="009010E5"/>
    <w:rsid w:val="009106AA"/>
    <w:rsid w:val="00915803"/>
    <w:rsid w:val="009159D8"/>
    <w:rsid w:val="00920831"/>
    <w:rsid w:val="00926A5D"/>
    <w:rsid w:val="009531D9"/>
    <w:rsid w:val="00955CA5"/>
    <w:rsid w:val="0095740B"/>
    <w:rsid w:val="00970C8D"/>
    <w:rsid w:val="00971D4A"/>
    <w:rsid w:val="00980890"/>
    <w:rsid w:val="00980D6C"/>
    <w:rsid w:val="00982277"/>
    <w:rsid w:val="009A1100"/>
    <w:rsid w:val="009A255E"/>
    <w:rsid w:val="009A7878"/>
    <w:rsid w:val="009B27BE"/>
    <w:rsid w:val="009C265F"/>
    <w:rsid w:val="009C4F01"/>
    <w:rsid w:val="009D2596"/>
    <w:rsid w:val="009D69BC"/>
    <w:rsid w:val="009E5BAA"/>
    <w:rsid w:val="009F3F0D"/>
    <w:rsid w:val="009F5E7C"/>
    <w:rsid w:val="00A033FE"/>
    <w:rsid w:val="00A0418B"/>
    <w:rsid w:val="00A06B40"/>
    <w:rsid w:val="00A107FC"/>
    <w:rsid w:val="00A259C8"/>
    <w:rsid w:val="00A261C7"/>
    <w:rsid w:val="00A3184A"/>
    <w:rsid w:val="00A36291"/>
    <w:rsid w:val="00A42788"/>
    <w:rsid w:val="00A440D1"/>
    <w:rsid w:val="00A562BA"/>
    <w:rsid w:val="00A57424"/>
    <w:rsid w:val="00A629F5"/>
    <w:rsid w:val="00A64613"/>
    <w:rsid w:val="00A67908"/>
    <w:rsid w:val="00A7027C"/>
    <w:rsid w:val="00A704B1"/>
    <w:rsid w:val="00A70B35"/>
    <w:rsid w:val="00A838C8"/>
    <w:rsid w:val="00A90C0C"/>
    <w:rsid w:val="00A942FC"/>
    <w:rsid w:val="00A976FD"/>
    <w:rsid w:val="00AA3FB6"/>
    <w:rsid w:val="00AA3FBC"/>
    <w:rsid w:val="00AB2982"/>
    <w:rsid w:val="00AB7D0A"/>
    <w:rsid w:val="00AC4300"/>
    <w:rsid w:val="00AC5F15"/>
    <w:rsid w:val="00AC6B82"/>
    <w:rsid w:val="00AD7700"/>
    <w:rsid w:val="00AE47D3"/>
    <w:rsid w:val="00AE7FCA"/>
    <w:rsid w:val="00AF1FA4"/>
    <w:rsid w:val="00AF23DE"/>
    <w:rsid w:val="00AF556B"/>
    <w:rsid w:val="00AF683F"/>
    <w:rsid w:val="00B02DEC"/>
    <w:rsid w:val="00B05B98"/>
    <w:rsid w:val="00B1180A"/>
    <w:rsid w:val="00B1379F"/>
    <w:rsid w:val="00B15704"/>
    <w:rsid w:val="00B239A5"/>
    <w:rsid w:val="00B258F6"/>
    <w:rsid w:val="00B32892"/>
    <w:rsid w:val="00B336FD"/>
    <w:rsid w:val="00B40020"/>
    <w:rsid w:val="00B51D29"/>
    <w:rsid w:val="00B56838"/>
    <w:rsid w:val="00B57ECD"/>
    <w:rsid w:val="00B62244"/>
    <w:rsid w:val="00B64EDC"/>
    <w:rsid w:val="00B66154"/>
    <w:rsid w:val="00B70722"/>
    <w:rsid w:val="00B71990"/>
    <w:rsid w:val="00B75C11"/>
    <w:rsid w:val="00B83E7C"/>
    <w:rsid w:val="00B85315"/>
    <w:rsid w:val="00B95DAB"/>
    <w:rsid w:val="00B97FD6"/>
    <w:rsid w:val="00BA4EAD"/>
    <w:rsid w:val="00BB55EB"/>
    <w:rsid w:val="00BC1314"/>
    <w:rsid w:val="00BF27E6"/>
    <w:rsid w:val="00C00E22"/>
    <w:rsid w:val="00C0136E"/>
    <w:rsid w:val="00C02B4E"/>
    <w:rsid w:val="00C23667"/>
    <w:rsid w:val="00C439C4"/>
    <w:rsid w:val="00C45F2F"/>
    <w:rsid w:val="00C508E1"/>
    <w:rsid w:val="00C53E01"/>
    <w:rsid w:val="00C6424F"/>
    <w:rsid w:val="00C649C0"/>
    <w:rsid w:val="00C718AF"/>
    <w:rsid w:val="00C85C34"/>
    <w:rsid w:val="00C8643C"/>
    <w:rsid w:val="00C86692"/>
    <w:rsid w:val="00C86965"/>
    <w:rsid w:val="00C9238A"/>
    <w:rsid w:val="00C96814"/>
    <w:rsid w:val="00C97A40"/>
    <w:rsid w:val="00CA1181"/>
    <w:rsid w:val="00CA28AB"/>
    <w:rsid w:val="00CA57CB"/>
    <w:rsid w:val="00CB1BE8"/>
    <w:rsid w:val="00CD12E8"/>
    <w:rsid w:val="00CD1BC9"/>
    <w:rsid w:val="00CD2885"/>
    <w:rsid w:val="00CD3F05"/>
    <w:rsid w:val="00CD4F6D"/>
    <w:rsid w:val="00CE005F"/>
    <w:rsid w:val="00CF2356"/>
    <w:rsid w:val="00D01A43"/>
    <w:rsid w:val="00D02A5F"/>
    <w:rsid w:val="00D1445C"/>
    <w:rsid w:val="00D14E11"/>
    <w:rsid w:val="00D17113"/>
    <w:rsid w:val="00D17D5D"/>
    <w:rsid w:val="00D3116E"/>
    <w:rsid w:val="00D44CCC"/>
    <w:rsid w:val="00D508D3"/>
    <w:rsid w:val="00D66B3D"/>
    <w:rsid w:val="00D84D73"/>
    <w:rsid w:val="00D84F8E"/>
    <w:rsid w:val="00D938D3"/>
    <w:rsid w:val="00DA6C55"/>
    <w:rsid w:val="00DA7AF6"/>
    <w:rsid w:val="00DB1367"/>
    <w:rsid w:val="00DB7829"/>
    <w:rsid w:val="00DC05B2"/>
    <w:rsid w:val="00DC4EC0"/>
    <w:rsid w:val="00DC5B6D"/>
    <w:rsid w:val="00DC6BC7"/>
    <w:rsid w:val="00DC6D0E"/>
    <w:rsid w:val="00DE291E"/>
    <w:rsid w:val="00DE3E5E"/>
    <w:rsid w:val="00DE6D8D"/>
    <w:rsid w:val="00DF6406"/>
    <w:rsid w:val="00E0076A"/>
    <w:rsid w:val="00E04474"/>
    <w:rsid w:val="00E06D19"/>
    <w:rsid w:val="00E11AF0"/>
    <w:rsid w:val="00E24087"/>
    <w:rsid w:val="00E253DA"/>
    <w:rsid w:val="00E2552C"/>
    <w:rsid w:val="00E271DF"/>
    <w:rsid w:val="00E367A3"/>
    <w:rsid w:val="00E36BFC"/>
    <w:rsid w:val="00E42435"/>
    <w:rsid w:val="00E43535"/>
    <w:rsid w:val="00E52B54"/>
    <w:rsid w:val="00E53DE9"/>
    <w:rsid w:val="00E60064"/>
    <w:rsid w:val="00E6585D"/>
    <w:rsid w:val="00E72528"/>
    <w:rsid w:val="00E73924"/>
    <w:rsid w:val="00E75502"/>
    <w:rsid w:val="00E9007A"/>
    <w:rsid w:val="00E90DFC"/>
    <w:rsid w:val="00E90F53"/>
    <w:rsid w:val="00E9357F"/>
    <w:rsid w:val="00E9423E"/>
    <w:rsid w:val="00EA3F0A"/>
    <w:rsid w:val="00EB2205"/>
    <w:rsid w:val="00EB261C"/>
    <w:rsid w:val="00EC106C"/>
    <w:rsid w:val="00EC1518"/>
    <w:rsid w:val="00EC44BC"/>
    <w:rsid w:val="00EC5438"/>
    <w:rsid w:val="00ED3029"/>
    <w:rsid w:val="00EE2690"/>
    <w:rsid w:val="00EE39DA"/>
    <w:rsid w:val="00EF0156"/>
    <w:rsid w:val="00EF330D"/>
    <w:rsid w:val="00F12730"/>
    <w:rsid w:val="00F222F5"/>
    <w:rsid w:val="00F24456"/>
    <w:rsid w:val="00F30945"/>
    <w:rsid w:val="00F3454A"/>
    <w:rsid w:val="00F40BFA"/>
    <w:rsid w:val="00F43F77"/>
    <w:rsid w:val="00F7755D"/>
    <w:rsid w:val="00F917E0"/>
    <w:rsid w:val="00F94811"/>
    <w:rsid w:val="00F94C44"/>
    <w:rsid w:val="00F95D95"/>
    <w:rsid w:val="00FA4B91"/>
    <w:rsid w:val="00FD65A0"/>
    <w:rsid w:val="00FF5D48"/>
  </w:rsids>
  <m:mathPr>
    <m:mathFont m:val="Cambria Math"/>
    <m:brkBin m:val="before"/>
    <m:brkBinSub m:val="--"/>
    <m:smallFrac m:val="0"/>
    <m:dispDef/>
    <m:lMargin m:val="0"/>
    <m:rMargin m:val="0"/>
    <m:defJc m:val="centerGroup"/>
    <m:wrapIndent m:val="1440"/>
    <m:intLim m:val="subSup"/>
    <m:naryLim m:val="undOvr"/>
  </m:mathPr>
  <w:themeFontLang w:val="lv-LV" w:bidi="lo-L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0533D2"/>
  <w15:chartTrackingRefBased/>
  <w15:docId w15:val="{C7B46267-C3D6-4BDF-A9D3-99D6E096D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link w:val="VrestekstsRakstz"/>
    <w:uiPriority w:val="99"/>
    <w:semiHidden/>
    <w:unhideWhenUsed/>
    <w:rsid w:val="009D69BC"/>
    <w:pPr>
      <w:spacing w:after="0" w:line="240" w:lineRule="auto"/>
    </w:pPr>
    <w:rPr>
      <w:sz w:val="20"/>
      <w:szCs w:val="20"/>
    </w:rPr>
  </w:style>
  <w:style w:type="character" w:customStyle="1" w:styleId="VrestekstsRakstz">
    <w:name w:val="Vēres teksts Rakstz."/>
    <w:basedOn w:val="Noklusjumarindkopasfonts"/>
    <w:link w:val="Vresteksts"/>
    <w:uiPriority w:val="99"/>
    <w:semiHidden/>
    <w:rsid w:val="009D69BC"/>
    <w:rPr>
      <w:sz w:val="20"/>
      <w:szCs w:val="20"/>
    </w:rPr>
  </w:style>
  <w:style w:type="character" w:styleId="Vresatsauce">
    <w:name w:val="footnote reference"/>
    <w:basedOn w:val="Noklusjumarindkopasfonts"/>
    <w:uiPriority w:val="99"/>
    <w:semiHidden/>
    <w:unhideWhenUsed/>
    <w:rsid w:val="009D69BC"/>
    <w:rPr>
      <w:vertAlign w:val="superscript"/>
    </w:rPr>
  </w:style>
  <w:style w:type="paragraph" w:styleId="Galvene">
    <w:name w:val="header"/>
    <w:basedOn w:val="Parasts"/>
    <w:link w:val="GalveneRakstz"/>
    <w:uiPriority w:val="99"/>
    <w:unhideWhenUsed/>
    <w:rsid w:val="007E313B"/>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7E313B"/>
  </w:style>
  <w:style w:type="paragraph" w:styleId="Kjene">
    <w:name w:val="footer"/>
    <w:basedOn w:val="Parasts"/>
    <w:link w:val="KjeneRakstz"/>
    <w:uiPriority w:val="99"/>
    <w:unhideWhenUsed/>
    <w:rsid w:val="007E313B"/>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7E313B"/>
  </w:style>
  <w:style w:type="paragraph" w:styleId="Sarakstarindkopa">
    <w:name w:val="List Paragraph"/>
    <w:basedOn w:val="Parasts"/>
    <w:uiPriority w:val="34"/>
    <w:qFormat/>
    <w:rsid w:val="00E6585D"/>
    <w:pPr>
      <w:ind w:left="720"/>
      <w:contextualSpacing/>
    </w:pPr>
  </w:style>
  <w:style w:type="character" w:styleId="Komentraatsauce">
    <w:name w:val="annotation reference"/>
    <w:basedOn w:val="Noklusjumarindkopasfonts"/>
    <w:uiPriority w:val="99"/>
    <w:semiHidden/>
    <w:unhideWhenUsed/>
    <w:rsid w:val="00E6585D"/>
    <w:rPr>
      <w:sz w:val="16"/>
      <w:szCs w:val="16"/>
    </w:rPr>
  </w:style>
  <w:style w:type="paragraph" w:styleId="Komentrateksts">
    <w:name w:val="annotation text"/>
    <w:basedOn w:val="Parasts"/>
    <w:link w:val="KomentratekstsRakstz"/>
    <w:uiPriority w:val="99"/>
    <w:unhideWhenUsed/>
    <w:rsid w:val="00E6585D"/>
    <w:pPr>
      <w:spacing w:line="240" w:lineRule="auto"/>
    </w:pPr>
    <w:rPr>
      <w:sz w:val="20"/>
      <w:szCs w:val="20"/>
    </w:rPr>
  </w:style>
  <w:style w:type="character" w:customStyle="1" w:styleId="KomentratekstsRakstz">
    <w:name w:val="Komentāra teksts Rakstz."/>
    <w:basedOn w:val="Noklusjumarindkopasfonts"/>
    <w:link w:val="Komentrateksts"/>
    <w:uiPriority w:val="99"/>
    <w:rsid w:val="00E6585D"/>
    <w:rPr>
      <w:sz w:val="20"/>
      <w:szCs w:val="20"/>
    </w:rPr>
  </w:style>
  <w:style w:type="paragraph" w:styleId="Komentratma">
    <w:name w:val="annotation subject"/>
    <w:basedOn w:val="Komentrateksts"/>
    <w:next w:val="Komentrateksts"/>
    <w:link w:val="KomentratmaRakstz"/>
    <w:uiPriority w:val="99"/>
    <w:semiHidden/>
    <w:unhideWhenUsed/>
    <w:rsid w:val="00E6585D"/>
    <w:rPr>
      <w:b/>
      <w:bCs/>
    </w:rPr>
  </w:style>
  <w:style w:type="character" w:customStyle="1" w:styleId="KomentratmaRakstz">
    <w:name w:val="Komentāra tēma Rakstz."/>
    <w:basedOn w:val="KomentratekstsRakstz"/>
    <w:link w:val="Komentratma"/>
    <w:uiPriority w:val="99"/>
    <w:semiHidden/>
    <w:rsid w:val="00E6585D"/>
    <w:rPr>
      <w:b/>
      <w:bCs/>
      <w:sz w:val="20"/>
      <w:szCs w:val="20"/>
    </w:rPr>
  </w:style>
  <w:style w:type="character" w:styleId="Hipersaite">
    <w:name w:val="Hyperlink"/>
    <w:basedOn w:val="Noklusjumarindkopasfonts"/>
    <w:uiPriority w:val="99"/>
    <w:unhideWhenUsed/>
    <w:rsid w:val="00EC1518"/>
    <w:rPr>
      <w:color w:val="0563C1" w:themeColor="hyperlink"/>
      <w:u w:val="single"/>
    </w:rPr>
  </w:style>
  <w:style w:type="character" w:styleId="Neatrisintapieminana">
    <w:name w:val="Unresolved Mention"/>
    <w:basedOn w:val="Noklusjumarindkopasfonts"/>
    <w:uiPriority w:val="99"/>
    <w:semiHidden/>
    <w:unhideWhenUsed/>
    <w:rsid w:val="00EC1518"/>
    <w:rPr>
      <w:color w:val="605E5C"/>
      <w:shd w:val="clear" w:color="auto" w:fill="E1DFDD"/>
    </w:rPr>
  </w:style>
  <w:style w:type="paragraph" w:styleId="Prskatjums">
    <w:name w:val="Revision"/>
    <w:hidden/>
    <w:uiPriority w:val="99"/>
    <w:semiHidden/>
    <w:rsid w:val="008C6D37"/>
    <w:pPr>
      <w:spacing w:after="0" w:line="240" w:lineRule="auto"/>
    </w:pPr>
  </w:style>
  <w:style w:type="paragraph" w:customStyle="1" w:styleId="NApunkts1">
    <w:name w:val="NA punkts 1"/>
    <w:basedOn w:val="Parasts"/>
    <w:link w:val="NApunkts1Rakstz"/>
    <w:qFormat/>
    <w:rsid w:val="00D1445C"/>
    <w:pPr>
      <w:numPr>
        <w:numId w:val="7"/>
      </w:numPr>
      <w:spacing w:before="240" w:after="0" w:line="240" w:lineRule="auto"/>
      <w:ind w:left="0" w:firstLine="0"/>
      <w:jc w:val="both"/>
      <w:outlineLvl w:val="0"/>
    </w:pPr>
    <w:rPr>
      <w:rFonts w:ascii="Times New Roman" w:eastAsia="Times New Roman" w:hAnsi="Times New Roman" w:cs="Times New Roman"/>
      <w:sz w:val="24"/>
      <w:szCs w:val="24"/>
      <w:lang w:eastAsia="lv-LV"/>
    </w:rPr>
  </w:style>
  <w:style w:type="character" w:customStyle="1" w:styleId="NApunkts1Rakstz">
    <w:name w:val="NA punkts 1 Rakstz."/>
    <w:basedOn w:val="Noklusjumarindkopasfonts"/>
    <w:link w:val="NApunkts1"/>
    <w:rsid w:val="00D1445C"/>
    <w:rPr>
      <w:rFonts w:ascii="Times New Roman" w:eastAsia="Times New Roman" w:hAnsi="Times New Roman" w:cs="Times New Roman"/>
      <w:sz w:val="24"/>
      <w:szCs w:val="24"/>
      <w:lang w:eastAsia="lv-LV"/>
    </w:rPr>
  </w:style>
  <w:style w:type="paragraph" w:customStyle="1" w:styleId="NApunkts2">
    <w:name w:val="NA punkts 2"/>
    <w:basedOn w:val="Parasts"/>
    <w:qFormat/>
    <w:rsid w:val="00D1445C"/>
    <w:pPr>
      <w:keepLines/>
      <w:numPr>
        <w:ilvl w:val="1"/>
        <w:numId w:val="7"/>
      </w:numPr>
      <w:spacing w:after="0" w:line="240" w:lineRule="auto"/>
      <w:jc w:val="both"/>
      <w:outlineLvl w:val="1"/>
    </w:pPr>
    <w:rPr>
      <w:rFonts w:ascii="Times New Roman" w:eastAsia="Times New Roman" w:hAnsi="Times New Roman" w:cs="Times New Roman"/>
      <w:sz w:val="24"/>
      <w:szCs w:val="24"/>
      <w:lang w:eastAsia="lv-LV"/>
    </w:rPr>
  </w:style>
  <w:style w:type="paragraph" w:customStyle="1" w:styleId="NApunkts3">
    <w:name w:val="NA punkts 3"/>
    <w:basedOn w:val="Parasts"/>
    <w:qFormat/>
    <w:rsid w:val="00D1445C"/>
    <w:pPr>
      <w:keepLines/>
      <w:numPr>
        <w:ilvl w:val="2"/>
        <w:numId w:val="7"/>
      </w:numPr>
      <w:spacing w:after="0" w:line="240" w:lineRule="auto"/>
      <w:jc w:val="both"/>
      <w:outlineLvl w:val="2"/>
    </w:pPr>
    <w:rPr>
      <w:rFonts w:ascii="Times New Roman" w:eastAsia="Times New Roman" w:hAnsi="Times New Roman" w:cs="Times New Roman"/>
      <w:sz w:val="24"/>
      <w:szCs w:val="24"/>
      <w:lang w:eastAsia="lv-LV"/>
    </w:rPr>
  </w:style>
  <w:style w:type="paragraph" w:customStyle="1" w:styleId="NApunkts4">
    <w:name w:val="NA punkts 4"/>
    <w:basedOn w:val="Parasts"/>
    <w:qFormat/>
    <w:rsid w:val="00D1445C"/>
    <w:pPr>
      <w:keepLines/>
      <w:numPr>
        <w:ilvl w:val="3"/>
        <w:numId w:val="7"/>
      </w:numPr>
      <w:spacing w:after="0" w:line="240" w:lineRule="auto"/>
      <w:jc w:val="both"/>
      <w:outlineLvl w:val="3"/>
    </w:pPr>
    <w:rPr>
      <w:rFonts w:ascii="Times New Roman" w:eastAsia="Times New Roman" w:hAnsi="Times New Roman" w:cs="Times New Roman"/>
      <w:sz w:val="24"/>
      <w:szCs w:val="24"/>
      <w:lang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495284">
      <w:bodyDiv w:val="1"/>
      <w:marLeft w:val="0"/>
      <w:marRight w:val="0"/>
      <w:marTop w:val="0"/>
      <w:marBottom w:val="0"/>
      <w:divBdr>
        <w:top w:val="none" w:sz="0" w:space="0" w:color="auto"/>
        <w:left w:val="none" w:sz="0" w:space="0" w:color="auto"/>
        <w:bottom w:val="none" w:sz="0" w:space="0" w:color="auto"/>
        <w:right w:val="none" w:sz="0" w:space="0" w:color="auto"/>
      </w:divBdr>
    </w:div>
    <w:div w:id="1712266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vestnesis.lv/url.php?id=355471"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vestnesis.lv/ta/id/355471-grozijumi-kreditiestazu-likuma"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s" ma:contentTypeID="0x010100053541E1AFE9DF4983746D949E3FD634" ma:contentTypeVersion="1" ma:contentTypeDescription="Izveidot jaunu dokumentu." ma:contentTypeScope="" ma:versionID="be031df6de0d6d2bc3bcaab97a2398ea">
  <xsd:schema xmlns:xsd="http://www.w3.org/2001/XMLSchema" xmlns:xs="http://www.w3.org/2001/XMLSchema" xmlns:p="http://schemas.microsoft.com/office/2006/metadata/properties" xmlns:ns1="http://schemas.microsoft.com/sharepoint/v3" targetNamespace="http://schemas.microsoft.com/office/2006/metadata/properties" ma:root="true" ma:fieldsID="83dbecf5d7db408d19abbd440ff56178"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ākuma datuma plānošana" ma:description="" ma:hidden="true" ma:internalName="PublishingStartDate">
      <xsd:simpleType>
        <xsd:restriction base="dms:Unknown"/>
      </xsd:simpleType>
    </xsd:element>
    <xsd:element name="PublishingExpirationDate" ma:index="9" nillable="true" ma:displayName="Beigu datuma plānošana"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4F12AF-0498-425C-B57A-1096A614A4EF}">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26979904-0F63-4506-91C9-580672D25669}">
  <ds:schemaRefs>
    <ds:schemaRef ds:uri="http://schemas.microsoft.com/sharepoint/v3/contenttype/forms"/>
  </ds:schemaRefs>
</ds:datastoreItem>
</file>

<file path=customXml/itemProps3.xml><?xml version="1.0" encoding="utf-8"?>
<ds:datastoreItem xmlns:ds="http://schemas.openxmlformats.org/officeDocument/2006/customXml" ds:itemID="{47137E8C-5B59-4BC4-B7A2-F07207A077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DF1749C-DC95-4F12-8C92-9DD9664146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5333</Words>
  <Characters>3041</Characters>
  <Application>Microsoft Office Word</Application>
  <DocSecurity>0</DocSecurity>
  <Lines>25</Lines>
  <Paragraphs>16</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8358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Lelde Stepanova</dc:creator>
  <cp:keywords/>
  <dc:description/>
  <cp:lastModifiedBy>Vija Škutāne</cp:lastModifiedBy>
  <cp:revision>2</cp:revision>
  <cp:lastPrinted>2023-04-24T05:49:00Z</cp:lastPrinted>
  <dcterms:created xsi:type="dcterms:W3CDTF">2026-02-11T11:35:00Z</dcterms:created>
  <dcterms:modified xsi:type="dcterms:W3CDTF">2026-02-11T11:35:00Z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0x010100053541E1AFE9DF4983746D949E3FD634</vt:lpwstr>
  </property>
</Properties>
</file>