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234EB" w14:textId="3740E35F" w:rsidR="004D7D20" w:rsidRPr="00C85529" w:rsidRDefault="00E265E8" w:rsidP="00C85529">
      <w:pPr>
        <w:jc w:val="center"/>
        <w:rPr>
          <w:rFonts w:ascii="Times New Roman" w:hAnsi="Times New Roman" w:cs="Times New Roman"/>
          <w:b/>
          <w:bCs/>
          <w:sz w:val="24"/>
          <w:szCs w:val="24"/>
        </w:rPr>
      </w:pPr>
      <w:r w:rsidRPr="00C321CE">
        <w:rPr>
          <w:rFonts w:ascii="Times New Roman" w:hAnsi="Times New Roman" w:cs="Times New Roman"/>
          <w:b/>
          <w:bCs/>
          <w:sz w:val="24"/>
          <w:szCs w:val="24"/>
        </w:rPr>
        <w:t>Latvijas Bankas noteikumu projekta "</w:t>
      </w:r>
      <w:r w:rsidR="009139A0" w:rsidRPr="00C321CE">
        <w:rPr>
          <w:rFonts w:ascii="Times New Roman" w:hAnsi="Times New Roman" w:cs="Times New Roman"/>
          <w:b/>
          <w:bCs/>
          <w:sz w:val="24"/>
          <w:szCs w:val="24"/>
        </w:rPr>
        <w:t xml:space="preserve">Grozījumi </w:t>
      </w:r>
      <w:r w:rsidR="004D7D20" w:rsidRPr="00C321CE">
        <w:rPr>
          <w:rFonts w:ascii="Times New Roman" w:hAnsi="Times New Roman" w:cs="Times New Roman"/>
          <w:b/>
          <w:bCs/>
          <w:sz w:val="24"/>
          <w:szCs w:val="24"/>
        </w:rPr>
        <w:t xml:space="preserve">Latvijas Bankas </w:t>
      </w:r>
      <w:r w:rsidR="009139A0" w:rsidRPr="00C321CE">
        <w:rPr>
          <w:rFonts w:ascii="Times New Roman" w:hAnsi="Times New Roman" w:cs="Times New Roman"/>
          <w:b/>
          <w:bCs/>
          <w:sz w:val="24"/>
          <w:szCs w:val="24"/>
        </w:rPr>
        <w:t>2022.</w:t>
      </w:r>
      <w:r w:rsidRPr="00C321CE">
        <w:rPr>
          <w:rFonts w:ascii="Times New Roman" w:hAnsi="Times New Roman" w:cs="Times New Roman"/>
          <w:b/>
          <w:bCs/>
          <w:sz w:val="24"/>
          <w:szCs w:val="24"/>
        </w:rPr>
        <w:t> </w:t>
      </w:r>
      <w:r w:rsidR="009139A0" w:rsidRPr="00C321CE">
        <w:rPr>
          <w:rFonts w:ascii="Times New Roman" w:hAnsi="Times New Roman" w:cs="Times New Roman"/>
          <w:b/>
          <w:bCs/>
          <w:sz w:val="24"/>
          <w:szCs w:val="24"/>
        </w:rPr>
        <w:t>gada 13.</w:t>
      </w:r>
      <w:r w:rsidR="004B4233">
        <w:rPr>
          <w:rFonts w:ascii="Times New Roman" w:hAnsi="Times New Roman" w:cs="Times New Roman"/>
          <w:b/>
          <w:bCs/>
          <w:sz w:val="24"/>
          <w:szCs w:val="24"/>
        </w:rPr>
        <w:t> </w:t>
      </w:r>
      <w:r w:rsidR="009139A0" w:rsidRPr="00C321CE">
        <w:rPr>
          <w:rFonts w:ascii="Times New Roman" w:hAnsi="Times New Roman" w:cs="Times New Roman"/>
          <w:b/>
          <w:bCs/>
          <w:sz w:val="24"/>
          <w:szCs w:val="24"/>
        </w:rPr>
        <w:t xml:space="preserve">jūnija </w:t>
      </w:r>
      <w:r w:rsidR="004D7D20" w:rsidRPr="00C321CE">
        <w:rPr>
          <w:rFonts w:ascii="Times New Roman" w:hAnsi="Times New Roman" w:cs="Times New Roman"/>
          <w:b/>
          <w:bCs/>
          <w:sz w:val="24"/>
          <w:szCs w:val="24"/>
        </w:rPr>
        <w:t>noteikum</w:t>
      </w:r>
      <w:r w:rsidR="009139A0" w:rsidRPr="00C321CE">
        <w:rPr>
          <w:rFonts w:ascii="Times New Roman" w:hAnsi="Times New Roman" w:cs="Times New Roman"/>
          <w:b/>
          <w:bCs/>
          <w:sz w:val="24"/>
          <w:szCs w:val="24"/>
        </w:rPr>
        <w:t>os Nr. 211</w:t>
      </w:r>
      <w:r w:rsidR="004D7D20" w:rsidRPr="00C321CE">
        <w:rPr>
          <w:rFonts w:ascii="Times New Roman" w:hAnsi="Times New Roman" w:cs="Times New Roman"/>
          <w:b/>
          <w:bCs/>
          <w:sz w:val="24"/>
          <w:szCs w:val="24"/>
        </w:rPr>
        <w:t xml:space="preserve"> "</w:t>
      </w:r>
      <w:r w:rsidR="00AF3B0F" w:rsidRPr="00C321CE">
        <w:rPr>
          <w:rFonts w:ascii="Times New Roman" w:hAnsi="Times New Roman" w:cs="Times New Roman"/>
          <w:b/>
          <w:bCs/>
          <w:sz w:val="24"/>
          <w:szCs w:val="24"/>
        </w:rPr>
        <w:t>Statistisko datu par vērtspapīriem sagatavošanas un iesniegšanas noteikumi</w:t>
      </w:r>
      <w:r w:rsidR="004D7D20" w:rsidRPr="00C321CE">
        <w:rPr>
          <w:rFonts w:ascii="Times New Roman" w:hAnsi="Times New Roman" w:cs="Times New Roman"/>
          <w:b/>
          <w:bCs/>
          <w:sz w:val="24"/>
          <w:szCs w:val="24"/>
        </w:rPr>
        <w:t>"</w:t>
      </w:r>
      <w:r w:rsidR="002E2E34" w:rsidRPr="00C321CE">
        <w:rPr>
          <w:rFonts w:ascii="Times New Roman" w:hAnsi="Times New Roman" w:cs="Times New Roman"/>
          <w:b/>
          <w:bCs/>
          <w:sz w:val="24"/>
          <w:szCs w:val="24"/>
        </w:rPr>
        <w:t>"</w:t>
      </w:r>
      <w:r w:rsidRPr="00C321CE">
        <w:rPr>
          <w:rFonts w:ascii="Times New Roman" w:hAnsi="Times New Roman" w:cs="Times New Roman"/>
          <w:b/>
          <w:bCs/>
          <w:sz w:val="24"/>
          <w:szCs w:val="24"/>
        </w:rPr>
        <w:t xml:space="preserve"> anotācija</w:t>
      </w:r>
    </w:p>
    <w:tbl>
      <w:tblPr>
        <w:tblStyle w:val="Reatabula"/>
        <w:tblW w:w="9043" w:type="dxa"/>
        <w:tblLook w:val="04A0" w:firstRow="1" w:lastRow="0" w:firstColumn="1" w:lastColumn="0" w:noHBand="0" w:noVBand="1"/>
      </w:tblPr>
      <w:tblGrid>
        <w:gridCol w:w="3231"/>
        <w:gridCol w:w="5812"/>
      </w:tblGrid>
      <w:tr w:rsidR="004D7D20" w:rsidRPr="00CB2ED4" w14:paraId="2AC98F6A" w14:textId="77777777" w:rsidTr="009E329C">
        <w:tc>
          <w:tcPr>
            <w:tcW w:w="3231" w:type="dxa"/>
          </w:tcPr>
          <w:p w14:paraId="68548ECA" w14:textId="5D13C2FE" w:rsidR="004D7D20" w:rsidRPr="005B38DB" w:rsidRDefault="004D7D20" w:rsidP="00CB2ED4">
            <w:pPr>
              <w:jc w:val="both"/>
              <w:rPr>
                <w:rFonts w:ascii="Times New Roman" w:hAnsi="Times New Roman" w:cs="Times New Roman"/>
                <w:b/>
                <w:bCs/>
                <w:sz w:val="24"/>
                <w:szCs w:val="24"/>
              </w:rPr>
            </w:pPr>
            <w:r w:rsidRPr="005B38DB">
              <w:rPr>
                <w:rFonts w:ascii="Times New Roman" w:hAnsi="Times New Roman" w:cs="Times New Roman"/>
                <w:b/>
                <w:bCs/>
                <w:sz w:val="24"/>
                <w:szCs w:val="24"/>
              </w:rPr>
              <w:t>Nosaukums</w:t>
            </w:r>
          </w:p>
        </w:tc>
        <w:tc>
          <w:tcPr>
            <w:tcW w:w="5812" w:type="dxa"/>
          </w:tcPr>
          <w:p w14:paraId="0EF6BD51" w14:textId="3CE1E81F" w:rsidR="004D7D20" w:rsidRPr="00CB2ED4" w:rsidRDefault="00C72ABD" w:rsidP="00C85529">
            <w:pPr>
              <w:spacing w:after="120"/>
              <w:jc w:val="both"/>
              <w:rPr>
                <w:rFonts w:ascii="Times New Roman" w:hAnsi="Times New Roman" w:cs="Times New Roman"/>
                <w:sz w:val="24"/>
                <w:szCs w:val="24"/>
              </w:rPr>
            </w:pPr>
            <w:r>
              <w:rPr>
                <w:rFonts w:ascii="Times New Roman" w:hAnsi="Times New Roman" w:cs="Times New Roman"/>
                <w:sz w:val="24"/>
                <w:szCs w:val="24"/>
              </w:rPr>
              <w:t>Grozījumi Latvijas Bankas 2022. gada 13. jūnija noteikumos Nr. 211 "</w:t>
            </w:r>
            <w:r w:rsidR="00AF3B0F" w:rsidRPr="00CB2ED4">
              <w:rPr>
                <w:rFonts w:ascii="Times New Roman" w:hAnsi="Times New Roman" w:cs="Times New Roman"/>
                <w:sz w:val="24"/>
                <w:szCs w:val="24"/>
              </w:rPr>
              <w:t>Statistisko datu par vērtspapīriem sagatavošanas un iesniegšanas noteikum</w:t>
            </w:r>
            <w:r>
              <w:rPr>
                <w:rFonts w:ascii="Times New Roman" w:hAnsi="Times New Roman" w:cs="Times New Roman"/>
                <w:sz w:val="24"/>
                <w:szCs w:val="24"/>
              </w:rPr>
              <w:t>i"</w:t>
            </w:r>
          </w:p>
        </w:tc>
      </w:tr>
      <w:tr w:rsidR="004D7D20" w:rsidRPr="00CB2ED4" w14:paraId="02230D17" w14:textId="77777777" w:rsidTr="009E329C">
        <w:tc>
          <w:tcPr>
            <w:tcW w:w="3231" w:type="dxa"/>
          </w:tcPr>
          <w:p w14:paraId="118F97D3" w14:textId="47F841DE" w:rsidR="004D7D20" w:rsidRPr="005B38DB" w:rsidRDefault="004D7D20" w:rsidP="00CB2ED4">
            <w:pPr>
              <w:jc w:val="both"/>
              <w:rPr>
                <w:rFonts w:ascii="Times New Roman" w:hAnsi="Times New Roman" w:cs="Times New Roman"/>
                <w:b/>
                <w:bCs/>
                <w:sz w:val="24"/>
                <w:szCs w:val="24"/>
              </w:rPr>
            </w:pPr>
            <w:r w:rsidRPr="005B38DB">
              <w:rPr>
                <w:rFonts w:ascii="Times New Roman" w:hAnsi="Times New Roman" w:cs="Times New Roman"/>
                <w:b/>
                <w:bCs/>
                <w:sz w:val="24"/>
                <w:szCs w:val="24"/>
              </w:rPr>
              <w:t>Dokumenta veids</w:t>
            </w:r>
          </w:p>
        </w:tc>
        <w:tc>
          <w:tcPr>
            <w:tcW w:w="5812" w:type="dxa"/>
          </w:tcPr>
          <w:p w14:paraId="4CC0239D" w14:textId="38C8CB92" w:rsidR="004D7D20" w:rsidRPr="00CB2ED4" w:rsidRDefault="00FB1816" w:rsidP="00C85529">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4D7D20" w:rsidRPr="00CB2ED4">
              <w:rPr>
                <w:rFonts w:ascii="Times New Roman" w:hAnsi="Times New Roman" w:cs="Times New Roman"/>
                <w:sz w:val="24"/>
                <w:szCs w:val="24"/>
              </w:rPr>
              <w:t>oteikumi</w:t>
            </w:r>
          </w:p>
        </w:tc>
      </w:tr>
      <w:tr w:rsidR="004D7D20" w:rsidRPr="00CB2ED4" w14:paraId="1E36ACC8" w14:textId="77777777" w:rsidTr="009E329C">
        <w:tc>
          <w:tcPr>
            <w:tcW w:w="3231" w:type="dxa"/>
          </w:tcPr>
          <w:p w14:paraId="15B9D0AC" w14:textId="168434E5" w:rsidR="004D7D20" w:rsidRPr="005B38DB" w:rsidRDefault="004D7D20" w:rsidP="00CB2ED4">
            <w:pPr>
              <w:jc w:val="both"/>
              <w:rPr>
                <w:rFonts w:ascii="Times New Roman" w:hAnsi="Times New Roman" w:cs="Times New Roman"/>
                <w:b/>
                <w:bCs/>
                <w:sz w:val="24"/>
                <w:szCs w:val="24"/>
              </w:rPr>
            </w:pPr>
            <w:r w:rsidRPr="005B38DB">
              <w:rPr>
                <w:rFonts w:ascii="Times New Roman" w:hAnsi="Times New Roman" w:cs="Times New Roman"/>
                <w:b/>
                <w:bCs/>
                <w:sz w:val="24"/>
                <w:szCs w:val="24"/>
              </w:rPr>
              <w:t>Izdošanas pamatojums</w:t>
            </w:r>
          </w:p>
        </w:tc>
        <w:tc>
          <w:tcPr>
            <w:tcW w:w="5812" w:type="dxa"/>
          </w:tcPr>
          <w:p w14:paraId="14871B80" w14:textId="485F1BCB" w:rsidR="00AF3B0F" w:rsidRPr="00CB2ED4" w:rsidRDefault="004D7D20" w:rsidP="00C85529">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Latvijas Bankas likuma </w:t>
            </w:r>
            <w:r w:rsidR="000C4902" w:rsidRPr="00CB2ED4">
              <w:rPr>
                <w:rFonts w:ascii="Times New Roman" w:hAnsi="Times New Roman" w:cs="Times New Roman"/>
                <w:sz w:val="24"/>
                <w:szCs w:val="24"/>
              </w:rPr>
              <w:t>63</w:t>
            </w:r>
            <w:r w:rsidRPr="00CB2ED4">
              <w:rPr>
                <w:rFonts w:ascii="Times New Roman" w:hAnsi="Times New Roman" w:cs="Times New Roman"/>
                <w:sz w:val="24"/>
                <w:szCs w:val="24"/>
              </w:rPr>
              <w:t>. panta otrā daļa</w:t>
            </w:r>
            <w:r w:rsidR="002E2E34">
              <w:rPr>
                <w:rFonts w:ascii="Times New Roman" w:hAnsi="Times New Roman" w:cs="Times New Roman"/>
                <w:sz w:val="24"/>
                <w:szCs w:val="24"/>
              </w:rPr>
              <w:t xml:space="preserve"> un 68. panta trešā daļa</w:t>
            </w:r>
          </w:p>
        </w:tc>
      </w:tr>
      <w:tr w:rsidR="004D7D20" w:rsidRPr="00CB2ED4" w14:paraId="46DB522F" w14:textId="77777777" w:rsidTr="009E329C">
        <w:tc>
          <w:tcPr>
            <w:tcW w:w="3231" w:type="dxa"/>
          </w:tcPr>
          <w:p w14:paraId="2B8F0582" w14:textId="56625A1A" w:rsidR="004D7D20" w:rsidRPr="005B38DB" w:rsidRDefault="009E6A95" w:rsidP="00CB2ED4">
            <w:pPr>
              <w:jc w:val="both"/>
              <w:rPr>
                <w:rFonts w:ascii="Times New Roman" w:hAnsi="Times New Roman" w:cs="Times New Roman"/>
                <w:b/>
                <w:bCs/>
                <w:sz w:val="24"/>
                <w:szCs w:val="24"/>
              </w:rPr>
            </w:pPr>
            <w:r w:rsidRPr="005B38DB">
              <w:rPr>
                <w:rFonts w:ascii="Times New Roman" w:hAnsi="Times New Roman" w:cs="Times New Roman"/>
                <w:b/>
                <w:bCs/>
                <w:sz w:val="24"/>
                <w:szCs w:val="24"/>
              </w:rPr>
              <w:t>Mērķis un būtība</w:t>
            </w:r>
          </w:p>
        </w:tc>
        <w:tc>
          <w:tcPr>
            <w:tcW w:w="5812" w:type="dxa"/>
          </w:tcPr>
          <w:p w14:paraId="7F2367E7" w14:textId="1A977F0B" w:rsidR="003D4405" w:rsidRDefault="00E91988" w:rsidP="00C85529">
            <w:pPr>
              <w:spacing w:after="120"/>
              <w:jc w:val="both"/>
              <w:rPr>
                <w:rFonts w:ascii="Times New Roman" w:hAnsi="Times New Roman" w:cs="Times New Roman"/>
                <w:sz w:val="24"/>
                <w:szCs w:val="24"/>
              </w:rPr>
            </w:pPr>
            <w:bookmarkStart w:id="0" w:name="_Hlk102651302"/>
            <w:r>
              <w:rPr>
                <w:rFonts w:ascii="Times New Roman" w:hAnsi="Times New Roman" w:cs="Times New Roman"/>
                <w:sz w:val="24"/>
                <w:szCs w:val="24"/>
              </w:rPr>
              <w:t xml:space="preserve">Saskaņā ar </w:t>
            </w:r>
            <w:r w:rsidR="008B1EFF">
              <w:rPr>
                <w:rFonts w:ascii="Times New Roman" w:hAnsi="Times New Roman" w:cs="Times New Roman"/>
                <w:sz w:val="24"/>
                <w:szCs w:val="24"/>
              </w:rPr>
              <w:t xml:space="preserve">Latvijas Bankas noteikumu </w:t>
            </w:r>
            <w:r w:rsidR="00C72ABD">
              <w:rPr>
                <w:rFonts w:ascii="Times New Roman" w:hAnsi="Times New Roman" w:cs="Times New Roman"/>
                <w:sz w:val="24"/>
                <w:szCs w:val="24"/>
              </w:rPr>
              <w:t>projekt</w:t>
            </w:r>
            <w:r>
              <w:rPr>
                <w:rFonts w:ascii="Times New Roman" w:hAnsi="Times New Roman" w:cs="Times New Roman"/>
                <w:sz w:val="24"/>
                <w:szCs w:val="24"/>
              </w:rPr>
              <w:t>u</w:t>
            </w:r>
            <w:r w:rsidR="00C72ABD">
              <w:rPr>
                <w:rFonts w:ascii="Times New Roman" w:hAnsi="Times New Roman" w:cs="Times New Roman"/>
                <w:sz w:val="24"/>
                <w:szCs w:val="24"/>
              </w:rPr>
              <w:t xml:space="preserve"> </w:t>
            </w:r>
            <w:r w:rsidR="008B1EFF">
              <w:rPr>
                <w:rFonts w:ascii="Times New Roman" w:hAnsi="Times New Roman" w:cs="Times New Roman"/>
                <w:sz w:val="24"/>
                <w:szCs w:val="24"/>
              </w:rPr>
              <w:t>"</w:t>
            </w:r>
            <w:r w:rsidR="00C72ABD">
              <w:rPr>
                <w:rFonts w:ascii="Times New Roman" w:hAnsi="Times New Roman" w:cs="Times New Roman"/>
                <w:sz w:val="24"/>
                <w:szCs w:val="24"/>
              </w:rPr>
              <w:t>Grozījumi Latvijas Bankas 2022.</w:t>
            </w:r>
            <w:r>
              <w:rPr>
                <w:rFonts w:ascii="Times New Roman" w:hAnsi="Times New Roman" w:cs="Times New Roman"/>
                <w:sz w:val="24"/>
                <w:szCs w:val="24"/>
              </w:rPr>
              <w:t> </w:t>
            </w:r>
            <w:r w:rsidR="00C72ABD">
              <w:rPr>
                <w:rFonts w:ascii="Times New Roman" w:hAnsi="Times New Roman" w:cs="Times New Roman"/>
                <w:sz w:val="24"/>
                <w:szCs w:val="24"/>
              </w:rPr>
              <w:t>gada 13.</w:t>
            </w:r>
            <w:r>
              <w:rPr>
                <w:rFonts w:ascii="Times New Roman" w:hAnsi="Times New Roman" w:cs="Times New Roman"/>
                <w:sz w:val="24"/>
                <w:szCs w:val="24"/>
              </w:rPr>
              <w:t> </w:t>
            </w:r>
            <w:r w:rsidR="00C72ABD">
              <w:rPr>
                <w:rFonts w:ascii="Times New Roman" w:hAnsi="Times New Roman" w:cs="Times New Roman"/>
                <w:sz w:val="24"/>
                <w:szCs w:val="24"/>
              </w:rPr>
              <w:t>jūnija noteikumos Nr. 211 "</w:t>
            </w:r>
            <w:r w:rsidR="008B1EFF">
              <w:rPr>
                <w:rFonts w:ascii="Times New Roman" w:hAnsi="Times New Roman" w:cs="Times New Roman"/>
                <w:sz w:val="24"/>
                <w:szCs w:val="24"/>
              </w:rPr>
              <w:t>Statistisko datu par vērtspapīriem sagatavošanas un iesniegšanas noteikumi"</w:t>
            </w:r>
            <w:r w:rsidR="004C0242">
              <w:rPr>
                <w:rFonts w:ascii="Times New Roman" w:hAnsi="Times New Roman" w:cs="Times New Roman"/>
                <w:sz w:val="24"/>
                <w:szCs w:val="24"/>
              </w:rPr>
              <w:t>"</w:t>
            </w:r>
            <w:r w:rsidR="008B1EFF">
              <w:rPr>
                <w:rFonts w:ascii="Times New Roman" w:hAnsi="Times New Roman" w:cs="Times New Roman"/>
                <w:sz w:val="24"/>
                <w:szCs w:val="24"/>
              </w:rPr>
              <w:t xml:space="preserve"> </w:t>
            </w:r>
            <w:r w:rsidR="00C72ABD">
              <w:rPr>
                <w:rFonts w:ascii="Times New Roman" w:hAnsi="Times New Roman" w:cs="Times New Roman"/>
                <w:sz w:val="24"/>
                <w:szCs w:val="24"/>
              </w:rPr>
              <w:t>(</w:t>
            </w:r>
            <w:r w:rsidR="00482ED2">
              <w:rPr>
                <w:rFonts w:ascii="Times New Roman" w:hAnsi="Times New Roman" w:cs="Times New Roman"/>
                <w:sz w:val="24"/>
                <w:szCs w:val="24"/>
              </w:rPr>
              <w:t>turpmāk</w:t>
            </w:r>
            <w:r w:rsidR="00C72ABD">
              <w:rPr>
                <w:rFonts w:ascii="Times New Roman" w:hAnsi="Times New Roman" w:cs="Times New Roman"/>
                <w:sz w:val="24"/>
                <w:szCs w:val="24"/>
              </w:rPr>
              <w:t xml:space="preserve"> – Noteikumu </w:t>
            </w:r>
            <w:r w:rsidR="008B1EFF">
              <w:rPr>
                <w:rFonts w:ascii="Times New Roman" w:hAnsi="Times New Roman" w:cs="Times New Roman"/>
                <w:sz w:val="24"/>
                <w:szCs w:val="24"/>
              </w:rPr>
              <w:t>projekts</w:t>
            </w:r>
            <w:r w:rsidR="00C72ABD">
              <w:rPr>
                <w:rFonts w:ascii="Times New Roman" w:hAnsi="Times New Roman" w:cs="Times New Roman"/>
                <w:sz w:val="24"/>
                <w:szCs w:val="24"/>
              </w:rPr>
              <w:t>)</w:t>
            </w:r>
            <w:r w:rsidR="008B1EFF">
              <w:rPr>
                <w:rFonts w:ascii="Times New Roman" w:hAnsi="Times New Roman" w:cs="Times New Roman"/>
                <w:sz w:val="24"/>
                <w:szCs w:val="24"/>
              </w:rPr>
              <w:t xml:space="preserve"> </w:t>
            </w:r>
            <w:r>
              <w:rPr>
                <w:rFonts w:ascii="Times New Roman" w:hAnsi="Times New Roman" w:cs="Times New Roman"/>
                <w:sz w:val="24"/>
                <w:szCs w:val="24"/>
              </w:rPr>
              <w:t xml:space="preserve">tiks veikti grozījumi </w:t>
            </w:r>
            <w:r w:rsidR="00C72ABD">
              <w:rPr>
                <w:rFonts w:ascii="Times New Roman" w:hAnsi="Times New Roman" w:cs="Times New Roman"/>
                <w:sz w:val="24"/>
                <w:szCs w:val="24"/>
              </w:rPr>
              <w:t>Latvijas Bankas</w:t>
            </w:r>
            <w:r w:rsidR="00BC7404">
              <w:rPr>
                <w:rFonts w:ascii="Times New Roman" w:hAnsi="Times New Roman" w:cs="Times New Roman"/>
                <w:sz w:val="24"/>
                <w:szCs w:val="24"/>
              </w:rPr>
              <w:t xml:space="preserve"> 2022.</w:t>
            </w:r>
            <w:r>
              <w:rPr>
                <w:rFonts w:ascii="Times New Roman" w:hAnsi="Times New Roman" w:cs="Times New Roman"/>
                <w:sz w:val="24"/>
                <w:szCs w:val="24"/>
              </w:rPr>
              <w:t> </w:t>
            </w:r>
            <w:r w:rsidR="00BC7404">
              <w:rPr>
                <w:rFonts w:ascii="Times New Roman" w:hAnsi="Times New Roman" w:cs="Times New Roman"/>
                <w:sz w:val="24"/>
                <w:szCs w:val="24"/>
              </w:rPr>
              <w:t>gada 13.</w:t>
            </w:r>
            <w:r>
              <w:rPr>
                <w:rFonts w:ascii="Times New Roman" w:hAnsi="Times New Roman" w:cs="Times New Roman"/>
                <w:sz w:val="24"/>
                <w:szCs w:val="24"/>
              </w:rPr>
              <w:t> </w:t>
            </w:r>
            <w:r w:rsidR="00BC7404">
              <w:rPr>
                <w:rFonts w:ascii="Times New Roman" w:hAnsi="Times New Roman" w:cs="Times New Roman"/>
                <w:sz w:val="24"/>
                <w:szCs w:val="24"/>
              </w:rPr>
              <w:t>jūnija</w:t>
            </w:r>
            <w:r w:rsidR="008B1EFF">
              <w:rPr>
                <w:rFonts w:ascii="Times New Roman" w:hAnsi="Times New Roman" w:cs="Times New Roman"/>
                <w:sz w:val="24"/>
                <w:szCs w:val="24"/>
              </w:rPr>
              <w:t xml:space="preserve"> noteikum</w:t>
            </w:r>
            <w:r>
              <w:rPr>
                <w:rFonts w:ascii="Times New Roman" w:hAnsi="Times New Roman" w:cs="Times New Roman"/>
                <w:sz w:val="24"/>
                <w:szCs w:val="24"/>
              </w:rPr>
              <w:t>o</w:t>
            </w:r>
            <w:r w:rsidR="008B1EFF">
              <w:rPr>
                <w:rFonts w:ascii="Times New Roman" w:hAnsi="Times New Roman" w:cs="Times New Roman"/>
                <w:sz w:val="24"/>
                <w:szCs w:val="24"/>
              </w:rPr>
              <w:t>s</w:t>
            </w:r>
            <w:r w:rsidR="00C72ABD">
              <w:rPr>
                <w:rFonts w:ascii="Times New Roman" w:hAnsi="Times New Roman" w:cs="Times New Roman"/>
                <w:sz w:val="24"/>
                <w:szCs w:val="24"/>
              </w:rPr>
              <w:t xml:space="preserve"> Nr.</w:t>
            </w:r>
            <w:r w:rsidR="00CF4276">
              <w:rPr>
                <w:rFonts w:ascii="Times New Roman" w:hAnsi="Times New Roman" w:cs="Times New Roman"/>
                <w:sz w:val="24"/>
                <w:szCs w:val="24"/>
              </w:rPr>
              <w:t> </w:t>
            </w:r>
            <w:r w:rsidR="00C72ABD">
              <w:rPr>
                <w:rFonts w:ascii="Times New Roman" w:hAnsi="Times New Roman" w:cs="Times New Roman"/>
                <w:sz w:val="24"/>
                <w:szCs w:val="24"/>
              </w:rPr>
              <w:t>211 "Statistisko datu par vērtspapīriem sagatavošanas un iesniegšanas noteikumi"</w:t>
            </w:r>
            <w:r w:rsidR="00482ED2">
              <w:rPr>
                <w:rFonts w:ascii="Times New Roman" w:hAnsi="Times New Roman" w:cs="Times New Roman"/>
                <w:sz w:val="24"/>
                <w:szCs w:val="24"/>
              </w:rPr>
              <w:t xml:space="preserve"> (turpmāk – Noteikumi)</w:t>
            </w:r>
            <w:r w:rsidR="008B1EFF">
              <w:rPr>
                <w:rFonts w:ascii="Times New Roman" w:hAnsi="Times New Roman" w:cs="Times New Roman"/>
                <w:sz w:val="24"/>
                <w:szCs w:val="24"/>
              </w:rPr>
              <w:t>.</w:t>
            </w:r>
          </w:p>
          <w:p w14:paraId="64C559F8" w14:textId="29F1B987" w:rsidR="008B1EFF" w:rsidRDefault="008B1EFF" w:rsidP="00C85529">
            <w:pPr>
              <w:spacing w:after="120"/>
              <w:jc w:val="both"/>
              <w:rPr>
                <w:rFonts w:ascii="Times New Roman" w:hAnsi="Times New Roman" w:cs="Times New Roman"/>
                <w:sz w:val="24"/>
                <w:szCs w:val="24"/>
              </w:rPr>
            </w:pPr>
            <w:r>
              <w:rPr>
                <w:rFonts w:ascii="Times New Roman" w:hAnsi="Times New Roman" w:cs="Times New Roman"/>
                <w:sz w:val="24"/>
                <w:szCs w:val="24"/>
              </w:rPr>
              <w:t>Statistiskie dati par vērtspapīriem ir nepieciešami Latvijas Bankas uzdevumu veikšanai, t.</w:t>
            </w:r>
            <w:r w:rsidR="00E91988">
              <w:rPr>
                <w:rFonts w:ascii="Times New Roman" w:hAnsi="Times New Roman" w:cs="Times New Roman"/>
                <w:sz w:val="24"/>
                <w:szCs w:val="24"/>
              </w:rPr>
              <w:t> </w:t>
            </w:r>
            <w:r>
              <w:rPr>
                <w:rFonts w:ascii="Times New Roman" w:hAnsi="Times New Roman" w:cs="Times New Roman"/>
                <w:sz w:val="24"/>
                <w:szCs w:val="24"/>
              </w:rPr>
              <w:t>sk. maksājumu bilances un starptautisko investīciju bilances statistikas, finanšu kontu statistikas, vērtspapīru turējumu statistikas, ieguldījumu fondu statistikas un citu finanšu starpnieku statistikas sagatavošanai, kā arī Vienotā uzraudzības mehānisma vajadzībām saskaņā ar starptautiskajiem grāmatvedības, uzraudzības un statistikas standartiem un Eiropas Savienības, t.</w:t>
            </w:r>
            <w:r w:rsidR="00E91988">
              <w:rPr>
                <w:rFonts w:ascii="Times New Roman" w:hAnsi="Times New Roman" w:cs="Times New Roman"/>
                <w:sz w:val="24"/>
                <w:szCs w:val="24"/>
              </w:rPr>
              <w:t> </w:t>
            </w:r>
            <w:r>
              <w:rPr>
                <w:rFonts w:ascii="Times New Roman" w:hAnsi="Times New Roman" w:cs="Times New Roman"/>
                <w:sz w:val="24"/>
                <w:szCs w:val="24"/>
              </w:rPr>
              <w:t>sk. Eiropas Centrālās bankas, tiesību aktu prasībām.</w:t>
            </w:r>
          </w:p>
          <w:p w14:paraId="5CBB99B1" w14:textId="11F0D665" w:rsidR="00AD03A7" w:rsidRDefault="008B1EFF" w:rsidP="00C85529">
            <w:pPr>
              <w:spacing w:after="120"/>
              <w:jc w:val="both"/>
              <w:rPr>
                <w:rFonts w:ascii="Times New Roman" w:hAnsi="Times New Roman" w:cs="Times New Roman"/>
                <w:sz w:val="24"/>
                <w:szCs w:val="24"/>
              </w:rPr>
            </w:pPr>
            <w:r>
              <w:rPr>
                <w:rFonts w:ascii="Times New Roman" w:hAnsi="Times New Roman" w:cs="Times New Roman"/>
                <w:sz w:val="24"/>
                <w:szCs w:val="24"/>
              </w:rPr>
              <w:t>Noteikumu projekt</w:t>
            </w:r>
            <w:r w:rsidR="00261038">
              <w:rPr>
                <w:rFonts w:ascii="Times New Roman" w:hAnsi="Times New Roman" w:cs="Times New Roman"/>
                <w:sz w:val="24"/>
                <w:szCs w:val="24"/>
              </w:rPr>
              <w:t>s paredz</w:t>
            </w:r>
            <w:r w:rsidR="005850EB">
              <w:rPr>
                <w:rFonts w:ascii="Times New Roman" w:hAnsi="Times New Roman" w:cs="Times New Roman"/>
                <w:sz w:val="24"/>
                <w:szCs w:val="24"/>
              </w:rPr>
              <w:t xml:space="preserve"> </w:t>
            </w:r>
            <w:r w:rsidR="00B54E09">
              <w:rPr>
                <w:rFonts w:ascii="Times New Roman" w:hAnsi="Times New Roman" w:cs="Times New Roman"/>
                <w:sz w:val="24"/>
                <w:szCs w:val="24"/>
              </w:rPr>
              <w:t xml:space="preserve">šādus </w:t>
            </w:r>
            <w:r w:rsidR="005850EB">
              <w:rPr>
                <w:rFonts w:ascii="Times New Roman" w:hAnsi="Times New Roman" w:cs="Times New Roman"/>
                <w:sz w:val="24"/>
                <w:szCs w:val="24"/>
              </w:rPr>
              <w:t>grozījumus Noteikum</w:t>
            </w:r>
            <w:r w:rsidR="00AD03A7">
              <w:rPr>
                <w:rFonts w:ascii="Times New Roman" w:hAnsi="Times New Roman" w:cs="Times New Roman"/>
                <w:sz w:val="24"/>
                <w:szCs w:val="24"/>
              </w:rPr>
              <w:t>os:</w:t>
            </w:r>
          </w:p>
          <w:p w14:paraId="41B43A22" w14:textId="5C3EA892" w:rsidR="00AD03A7" w:rsidRDefault="00AD03A7" w:rsidP="00C85529">
            <w:pPr>
              <w:spacing w:after="120"/>
              <w:jc w:val="both"/>
              <w:rPr>
                <w:rFonts w:ascii="Times New Roman" w:hAnsi="Times New Roman" w:cs="Times New Roman"/>
                <w:sz w:val="24"/>
                <w:szCs w:val="24"/>
              </w:rPr>
            </w:pPr>
            <w:r>
              <w:rPr>
                <w:rFonts w:ascii="Times New Roman" w:hAnsi="Times New Roman" w:cs="Times New Roman"/>
                <w:sz w:val="24"/>
                <w:szCs w:val="24"/>
              </w:rPr>
              <w:t xml:space="preserve">1) papildināt norādi par to, uz kāda likuma pamata izdoti Noteikumi, ar atsauci uz Latvijas Bankas likuma 68. panta trešo daļu, kas paredz </w:t>
            </w:r>
            <w:r w:rsidRPr="003D4405">
              <w:rPr>
                <w:rFonts w:ascii="Times New Roman" w:hAnsi="Times New Roman" w:cs="Times New Roman"/>
                <w:sz w:val="24"/>
                <w:szCs w:val="24"/>
              </w:rPr>
              <w:t>Latvijas Bankai tiesības noteikt statistisko datu glabāšanas ilgumu</w:t>
            </w:r>
            <w:r w:rsidR="00E85E3C">
              <w:rPr>
                <w:rFonts w:ascii="Times New Roman" w:hAnsi="Times New Roman" w:cs="Times New Roman"/>
                <w:sz w:val="24"/>
                <w:szCs w:val="24"/>
              </w:rPr>
              <w:t xml:space="preserve"> (minēt</w:t>
            </w:r>
            <w:r w:rsidR="00E54CC8">
              <w:rPr>
                <w:rFonts w:ascii="Times New Roman" w:hAnsi="Times New Roman" w:cs="Times New Roman"/>
                <w:sz w:val="24"/>
                <w:szCs w:val="24"/>
              </w:rPr>
              <w:t>ais jau ir noteikts Noteikumu 5. punktā)</w:t>
            </w:r>
            <w:r>
              <w:rPr>
                <w:rFonts w:ascii="Times New Roman" w:hAnsi="Times New Roman" w:cs="Times New Roman"/>
                <w:sz w:val="24"/>
                <w:szCs w:val="24"/>
              </w:rPr>
              <w:t>;</w:t>
            </w:r>
            <w:r w:rsidR="005850EB">
              <w:rPr>
                <w:rFonts w:ascii="Times New Roman" w:hAnsi="Times New Roman" w:cs="Times New Roman"/>
                <w:sz w:val="24"/>
                <w:szCs w:val="24"/>
              </w:rPr>
              <w:t xml:space="preserve"> </w:t>
            </w:r>
          </w:p>
          <w:p w14:paraId="407A8D27" w14:textId="3A5AC75F" w:rsidR="00C160BC" w:rsidRDefault="00504675" w:rsidP="00C85529">
            <w:pPr>
              <w:spacing w:after="120"/>
              <w:jc w:val="both"/>
              <w:rPr>
                <w:rFonts w:ascii="Times New Roman" w:hAnsi="Times New Roman" w:cs="Times New Roman"/>
                <w:sz w:val="24"/>
                <w:szCs w:val="24"/>
              </w:rPr>
            </w:pPr>
            <w:r>
              <w:rPr>
                <w:rFonts w:ascii="Times New Roman" w:hAnsi="Times New Roman" w:cs="Times New Roman"/>
                <w:sz w:val="24"/>
                <w:szCs w:val="24"/>
              </w:rPr>
              <w:t>2</w:t>
            </w:r>
            <w:r w:rsidR="00C160BC">
              <w:rPr>
                <w:rFonts w:ascii="Times New Roman" w:hAnsi="Times New Roman" w:cs="Times New Roman"/>
                <w:sz w:val="24"/>
                <w:szCs w:val="24"/>
              </w:rPr>
              <w:t xml:space="preserve">) </w:t>
            </w:r>
            <w:r w:rsidR="00534A06">
              <w:rPr>
                <w:rFonts w:ascii="Times New Roman" w:hAnsi="Times New Roman" w:cs="Times New Roman"/>
                <w:sz w:val="24"/>
                <w:szCs w:val="24"/>
              </w:rPr>
              <w:t xml:space="preserve">visā </w:t>
            </w:r>
            <w:r w:rsidR="00B125CB">
              <w:rPr>
                <w:rFonts w:ascii="Times New Roman" w:hAnsi="Times New Roman" w:cs="Times New Roman"/>
                <w:sz w:val="24"/>
                <w:szCs w:val="24"/>
              </w:rPr>
              <w:t>N</w:t>
            </w:r>
            <w:r w:rsidR="00534A06">
              <w:rPr>
                <w:rFonts w:ascii="Times New Roman" w:hAnsi="Times New Roman" w:cs="Times New Roman"/>
                <w:sz w:val="24"/>
                <w:szCs w:val="24"/>
              </w:rPr>
              <w:t xml:space="preserve">oteikumu tekstā </w:t>
            </w:r>
            <w:r>
              <w:rPr>
                <w:rFonts w:ascii="Times New Roman" w:hAnsi="Times New Roman" w:cs="Times New Roman"/>
                <w:sz w:val="24"/>
                <w:szCs w:val="24"/>
              </w:rPr>
              <w:t xml:space="preserve">precizēt </w:t>
            </w:r>
            <w:r w:rsidR="00534A06">
              <w:rPr>
                <w:rFonts w:ascii="Times New Roman" w:hAnsi="Times New Roman" w:cs="Times New Roman"/>
                <w:sz w:val="24"/>
                <w:szCs w:val="24"/>
              </w:rPr>
              <w:t>pozīcij</w:t>
            </w:r>
            <w:r>
              <w:rPr>
                <w:rFonts w:ascii="Times New Roman" w:hAnsi="Times New Roman" w:cs="Times New Roman"/>
                <w:sz w:val="24"/>
                <w:szCs w:val="24"/>
              </w:rPr>
              <w:t>as</w:t>
            </w:r>
            <w:r w:rsidR="00C160BC">
              <w:rPr>
                <w:rFonts w:ascii="Times New Roman" w:hAnsi="Times New Roman" w:cs="Times New Roman"/>
                <w:sz w:val="24"/>
                <w:szCs w:val="24"/>
              </w:rPr>
              <w:t xml:space="preserve"> "Darījuma riska grupa" </w:t>
            </w:r>
            <w:r>
              <w:rPr>
                <w:rFonts w:ascii="Times New Roman" w:hAnsi="Times New Roman" w:cs="Times New Roman"/>
                <w:sz w:val="24"/>
                <w:szCs w:val="24"/>
              </w:rPr>
              <w:t xml:space="preserve">nosaukumu un </w:t>
            </w:r>
            <w:r w:rsidR="0073637E">
              <w:rPr>
                <w:rFonts w:ascii="Times New Roman" w:hAnsi="Times New Roman" w:cs="Times New Roman"/>
                <w:sz w:val="24"/>
                <w:szCs w:val="24"/>
              </w:rPr>
              <w:t>turpmāk dēvēt par</w:t>
            </w:r>
            <w:r w:rsidR="00534A06">
              <w:rPr>
                <w:rFonts w:ascii="Times New Roman" w:hAnsi="Times New Roman" w:cs="Times New Roman"/>
                <w:sz w:val="24"/>
                <w:szCs w:val="24"/>
              </w:rPr>
              <w:t xml:space="preserve"> pozīciju</w:t>
            </w:r>
            <w:r w:rsidR="00C160BC">
              <w:rPr>
                <w:rFonts w:ascii="Times New Roman" w:hAnsi="Times New Roman" w:cs="Times New Roman"/>
                <w:sz w:val="24"/>
                <w:szCs w:val="24"/>
              </w:rPr>
              <w:t xml:space="preserve"> "Riska darījuma kategorija"</w:t>
            </w:r>
            <w:r w:rsidR="005B574E">
              <w:rPr>
                <w:rFonts w:ascii="Times New Roman" w:hAnsi="Times New Roman" w:cs="Times New Roman"/>
                <w:sz w:val="24"/>
                <w:szCs w:val="24"/>
              </w:rPr>
              <w:t xml:space="preserve"> (attiecīgā locījumā)</w:t>
            </w:r>
            <w:r w:rsidR="00C160BC">
              <w:rPr>
                <w:rFonts w:ascii="Times New Roman" w:hAnsi="Times New Roman" w:cs="Times New Roman"/>
                <w:sz w:val="24"/>
                <w:szCs w:val="24"/>
              </w:rPr>
              <w:t xml:space="preserve">, lai </w:t>
            </w:r>
            <w:r w:rsidR="00C160BC" w:rsidRPr="00907C44">
              <w:rPr>
                <w:rFonts w:ascii="Times New Roman" w:hAnsi="Times New Roman" w:cs="Times New Roman"/>
                <w:sz w:val="24"/>
                <w:szCs w:val="24"/>
              </w:rPr>
              <w:t>nodrošin</w:t>
            </w:r>
            <w:r w:rsidR="00C160BC">
              <w:rPr>
                <w:rFonts w:ascii="Times New Roman" w:hAnsi="Times New Roman" w:cs="Times New Roman"/>
                <w:sz w:val="24"/>
                <w:szCs w:val="24"/>
              </w:rPr>
              <w:t>ātu</w:t>
            </w:r>
            <w:r w:rsidR="00C160BC" w:rsidRPr="00907C44">
              <w:rPr>
                <w:rFonts w:ascii="Times New Roman" w:hAnsi="Times New Roman" w:cs="Times New Roman"/>
                <w:sz w:val="24"/>
                <w:szCs w:val="24"/>
              </w:rPr>
              <w:t xml:space="preserve"> </w:t>
            </w:r>
            <w:r>
              <w:rPr>
                <w:rFonts w:ascii="Times New Roman" w:hAnsi="Times New Roman" w:cs="Times New Roman"/>
                <w:sz w:val="24"/>
                <w:szCs w:val="24"/>
              </w:rPr>
              <w:t>attiecīgā</w:t>
            </w:r>
            <w:r w:rsidR="0073637E">
              <w:rPr>
                <w:rFonts w:ascii="Times New Roman" w:hAnsi="Times New Roman" w:cs="Times New Roman"/>
                <w:sz w:val="24"/>
                <w:szCs w:val="24"/>
              </w:rPr>
              <w:t xml:space="preserve"> </w:t>
            </w:r>
            <w:r w:rsidR="00C160BC">
              <w:rPr>
                <w:rFonts w:ascii="Times New Roman" w:hAnsi="Times New Roman" w:cs="Times New Roman"/>
                <w:sz w:val="24"/>
                <w:szCs w:val="24"/>
              </w:rPr>
              <w:t>termina lietojumu atbilstoši</w:t>
            </w:r>
            <w:r w:rsidR="00C160BC" w:rsidRPr="00AD2FB6">
              <w:rPr>
                <w:rFonts w:ascii="Times New Roman" w:eastAsia="Times New Roman" w:hAnsi="Times New Roman" w:cs="Times New Roman"/>
                <w:sz w:val="24"/>
                <w:szCs w:val="24"/>
              </w:rPr>
              <w:t xml:space="preserve"> </w:t>
            </w:r>
            <w:r w:rsidR="00C160BC" w:rsidRPr="00D373F0">
              <w:rPr>
                <w:rFonts w:ascii="Times New Roman" w:eastAsia="Times New Roman" w:hAnsi="Times New Roman" w:cs="Times New Roman"/>
                <w:sz w:val="24"/>
                <w:szCs w:val="24"/>
              </w:rPr>
              <w:t xml:space="preserve">Eiropas Parlamenta un Padomes 2013. gada 26. jūnija Regulas (ES) Nr. 575/2013 par </w:t>
            </w:r>
            <w:proofErr w:type="spellStart"/>
            <w:r w:rsidR="00C160BC" w:rsidRPr="00D373F0">
              <w:rPr>
                <w:rFonts w:ascii="Times New Roman" w:eastAsia="Times New Roman" w:hAnsi="Times New Roman" w:cs="Times New Roman"/>
                <w:sz w:val="24"/>
                <w:szCs w:val="24"/>
              </w:rPr>
              <w:t>prudenciālajām</w:t>
            </w:r>
            <w:proofErr w:type="spellEnd"/>
            <w:r w:rsidR="00C160BC" w:rsidRPr="00D373F0">
              <w:rPr>
                <w:rFonts w:ascii="Times New Roman" w:eastAsia="Times New Roman" w:hAnsi="Times New Roman" w:cs="Times New Roman"/>
                <w:sz w:val="24"/>
                <w:szCs w:val="24"/>
              </w:rPr>
              <w:t xml:space="preserve"> prasībām attiecībā uz kredītiestādēm, un ar ko groza Regulu (ES) Nr. 648/2012 (turpmāk –</w:t>
            </w:r>
            <w:r w:rsidR="00C160BC">
              <w:rPr>
                <w:rFonts w:ascii="Times New Roman" w:hAnsi="Times New Roman" w:cs="Times New Roman"/>
                <w:sz w:val="24"/>
                <w:szCs w:val="24"/>
              </w:rPr>
              <w:t xml:space="preserve"> </w:t>
            </w:r>
            <w:r w:rsidR="00C160BC" w:rsidRPr="008177F6">
              <w:rPr>
                <w:rFonts w:ascii="Times New Roman" w:hAnsi="Times New Roman" w:cs="Times New Roman"/>
                <w:sz w:val="24"/>
                <w:szCs w:val="24"/>
              </w:rPr>
              <w:t>Regul</w:t>
            </w:r>
            <w:r w:rsidR="00C160BC">
              <w:rPr>
                <w:rFonts w:ascii="Times New Roman" w:hAnsi="Times New Roman" w:cs="Times New Roman"/>
                <w:sz w:val="24"/>
                <w:szCs w:val="24"/>
              </w:rPr>
              <w:t>a</w:t>
            </w:r>
            <w:r w:rsidR="00C160BC" w:rsidRPr="008177F6">
              <w:rPr>
                <w:rFonts w:ascii="Times New Roman" w:hAnsi="Times New Roman" w:cs="Times New Roman"/>
                <w:sz w:val="24"/>
                <w:szCs w:val="24"/>
              </w:rPr>
              <w:t xml:space="preserve"> (ES) Nr.</w:t>
            </w:r>
            <w:r w:rsidR="00C160BC">
              <w:rPr>
                <w:rFonts w:ascii="Times New Roman" w:hAnsi="Times New Roman" w:cs="Times New Roman"/>
                <w:sz w:val="24"/>
                <w:szCs w:val="24"/>
              </w:rPr>
              <w:t> </w:t>
            </w:r>
            <w:r w:rsidR="00C160BC" w:rsidRPr="008177F6">
              <w:rPr>
                <w:rFonts w:ascii="Times New Roman" w:hAnsi="Times New Roman" w:cs="Times New Roman"/>
                <w:sz w:val="24"/>
                <w:szCs w:val="24"/>
              </w:rPr>
              <w:t>575/2013</w:t>
            </w:r>
            <w:r w:rsidR="00C160BC">
              <w:rPr>
                <w:rFonts w:ascii="Times New Roman" w:hAnsi="Times New Roman" w:cs="Times New Roman"/>
                <w:sz w:val="24"/>
                <w:szCs w:val="24"/>
              </w:rPr>
              <w:t>) latviešu valodas versijā lietotajam</w:t>
            </w:r>
            <w:r>
              <w:rPr>
                <w:rFonts w:ascii="Times New Roman" w:hAnsi="Times New Roman" w:cs="Times New Roman"/>
                <w:sz w:val="24"/>
                <w:szCs w:val="24"/>
              </w:rPr>
              <w:t>;</w:t>
            </w:r>
          </w:p>
          <w:p w14:paraId="5DC1CE2C" w14:textId="388C185B" w:rsidR="00C160BC" w:rsidRDefault="00504675" w:rsidP="00C85529">
            <w:pPr>
              <w:spacing w:after="120"/>
              <w:jc w:val="both"/>
              <w:rPr>
                <w:rFonts w:ascii="Times New Roman" w:hAnsi="Times New Roman" w:cs="Times New Roman"/>
                <w:sz w:val="24"/>
                <w:szCs w:val="24"/>
              </w:rPr>
            </w:pPr>
            <w:r>
              <w:rPr>
                <w:rFonts w:ascii="Times New Roman" w:hAnsi="Times New Roman" w:cs="Times New Roman"/>
                <w:sz w:val="24"/>
                <w:szCs w:val="24"/>
              </w:rPr>
              <w:t>3</w:t>
            </w:r>
            <w:r w:rsidR="00C160BC">
              <w:rPr>
                <w:rFonts w:ascii="Times New Roman" w:hAnsi="Times New Roman" w:cs="Times New Roman"/>
                <w:sz w:val="24"/>
                <w:szCs w:val="24"/>
              </w:rPr>
              <w:t xml:space="preserve">) </w:t>
            </w:r>
            <w:r w:rsidR="00534A06">
              <w:rPr>
                <w:rFonts w:ascii="Times New Roman" w:hAnsi="Times New Roman" w:cs="Times New Roman"/>
                <w:sz w:val="24"/>
                <w:szCs w:val="24"/>
              </w:rPr>
              <w:t xml:space="preserve">visā </w:t>
            </w:r>
            <w:r w:rsidR="00B125CB">
              <w:rPr>
                <w:rFonts w:ascii="Times New Roman" w:hAnsi="Times New Roman" w:cs="Times New Roman"/>
                <w:sz w:val="24"/>
                <w:szCs w:val="24"/>
              </w:rPr>
              <w:t>N</w:t>
            </w:r>
            <w:r w:rsidR="00534A06">
              <w:rPr>
                <w:rFonts w:ascii="Times New Roman" w:hAnsi="Times New Roman" w:cs="Times New Roman"/>
                <w:sz w:val="24"/>
                <w:szCs w:val="24"/>
              </w:rPr>
              <w:t xml:space="preserve">oteikumu tekstā </w:t>
            </w:r>
            <w:r>
              <w:rPr>
                <w:rFonts w:ascii="Times New Roman" w:hAnsi="Times New Roman" w:cs="Times New Roman"/>
                <w:sz w:val="24"/>
                <w:szCs w:val="24"/>
              </w:rPr>
              <w:t xml:space="preserve">precizēt </w:t>
            </w:r>
            <w:r w:rsidR="00534A06">
              <w:rPr>
                <w:rFonts w:ascii="Times New Roman" w:hAnsi="Times New Roman" w:cs="Times New Roman"/>
                <w:sz w:val="24"/>
                <w:szCs w:val="24"/>
              </w:rPr>
              <w:t>pozīcij</w:t>
            </w:r>
            <w:r>
              <w:rPr>
                <w:rFonts w:ascii="Times New Roman" w:hAnsi="Times New Roman" w:cs="Times New Roman"/>
                <w:sz w:val="24"/>
                <w:szCs w:val="24"/>
              </w:rPr>
              <w:t>as</w:t>
            </w:r>
            <w:r w:rsidR="00534A06">
              <w:rPr>
                <w:rFonts w:ascii="Times New Roman" w:hAnsi="Times New Roman" w:cs="Times New Roman"/>
                <w:sz w:val="24"/>
                <w:szCs w:val="24"/>
              </w:rPr>
              <w:t xml:space="preserve"> "</w:t>
            </w:r>
            <w:r w:rsidR="00534A06" w:rsidRPr="00534A06">
              <w:rPr>
                <w:rFonts w:ascii="Times New Roman" w:hAnsi="Times New Roman" w:cs="Times New Roman"/>
                <w:sz w:val="24"/>
                <w:szCs w:val="24"/>
              </w:rPr>
              <w:t xml:space="preserve">Riska darījuma vērtība (t. sk. darījuma saistību neizpildes riska vērtība; </w:t>
            </w:r>
            <w:r w:rsidR="00534A06" w:rsidRPr="00AD2FB6">
              <w:rPr>
                <w:rFonts w:ascii="Times New Roman" w:hAnsi="Times New Roman" w:cs="Times New Roman"/>
                <w:i/>
                <w:iCs/>
                <w:sz w:val="24"/>
                <w:szCs w:val="24"/>
              </w:rPr>
              <w:t>euro</w:t>
            </w:r>
            <w:r w:rsidR="00534A06" w:rsidRPr="00534A06">
              <w:rPr>
                <w:rFonts w:ascii="Times New Roman" w:hAnsi="Times New Roman" w:cs="Times New Roman"/>
                <w:sz w:val="24"/>
                <w:szCs w:val="24"/>
              </w:rPr>
              <w:t>)"</w:t>
            </w:r>
            <w:r w:rsidR="0073637E">
              <w:rPr>
                <w:rFonts w:ascii="Times New Roman" w:hAnsi="Times New Roman" w:cs="Times New Roman"/>
                <w:sz w:val="24"/>
                <w:szCs w:val="24"/>
              </w:rPr>
              <w:t xml:space="preserve"> </w:t>
            </w:r>
            <w:r>
              <w:rPr>
                <w:rFonts w:ascii="Times New Roman" w:hAnsi="Times New Roman" w:cs="Times New Roman"/>
                <w:sz w:val="24"/>
                <w:szCs w:val="24"/>
              </w:rPr>
              <w:t xml:space="preserve">nosaukumu un </w:t>
            </w:r>
            <w:r w:rsidR="00534A06">
              <w:rPr>
                <w:rFonts w:ascii="Times New Roman" w:hAnsi="Times New Roman" w:cs="Times New Roman"/>
                <w:sz w:val="24"/>
                <w:szCs w:val="24"/>
              </w:rPr>
              <w:t>turpmāk dēvēt par pozīciju</w:t>
            </w:r>
            <w:r w:rsidR="00534A06" w:rsidRPr="00534A06">
              <w:rPr>
                <w:rFonts w:ascii="Times New Roman" w:hAnsi="Times New Roman" w:cs="Times New Roman"/>
                <w:sz w:val="24"/>
                <w:szCs w:val="24"/>
              </w:rPr>
              <w:t xml:space="preserve"> "Riska darījuma vērtība (t. sk. riska darījuma vērtība </w:t>
            </w:r>
            <w:r w:rsidR="00534A06" w:rsidRPr="00534A06">
              <w:rPr>
                <w:rFonts w:ascii="Times New Roman" w:hAnsi="Times New Roman" w:cs="Times New Roman"/>
                <w:sz w:val="24"/>
                <w:szCs w:val="24"/>
              </w:rPr>
              <w:lastRenderedPageBreak/>
              <w:t>saistību neizpildes gadījumā (</w:t>
            </w:r>
            <w:proofErr w:type="spellStart"/>
            <w:r w:rsidR="00534A06" w:rsidRPr="00AD2FB6">
              <w:rPr>
                <w:rFonts w:ascii="Times New Roman" w:hAnsi="Times New Roman" w:cs="Times New Roman"/>
                <w:i/>
                <w:iCs/>
                <w:sz w:val="24"/>
                <w:szCs w:val="24"/>
              </w:rPr>
              <w:t>exposure</w:t>
            </w:r>
            <w:proofErr w:type="spellEnd"/>
            <w:r w:rsidR="00534A06" w:rsidRPr="00AD2FB6">
              <w:rPr>
                <w:rFonts w:ascii="Times New Roman" w:hAnsi="Times New Roman" w:cs="Times New Roman"/>
                <w:i/>
                <w:iCs/>
                <w:sz w:val="24"/>
                <w:szCs w:val="24"/>
              </w:rPr>
              <w:t xml:space="preserve"> </w:t>
            </w:r>
            <w:proofErr w:type="spellStart"/>
            <w:r w:rsidR="00534A06" w:rsidRPr="00AD2FB6">
              <w:rPr>
                <w:rFonts w:ascii="Times New Roman" w:hAnsi="Times New Roman" w:cs="Times New Roman"/>
                <w:i/>
                <w:iCs/>
                <w:sz w:val="24"/>
                <w:szCs w:val="24"/>
              </w:rPr>
              <w:t>at</w:t>
            </w:r>
            <w:proofErr w:type="spellEnd"/>
            <w:r w:rsidR="00534A06" w:rsidRPr="00AD2FB6">
              <w:rPr>
                <w:rFonts w:ascii="Times New Roman" w:hAnsi="Times New Roman" w:cs="Times New Roman"/>
                <w:i/>
                <w:iCs/>
                <w:sz w:val="24"/>
                <w:szCs w:val="24"/>
              </w:rPr>
              <w:t xml:space="preserve"> </w:t>
            </w:r>
            <w:proofErr w:type="spellStart"/>
            <w:r w:rsidR="00534A06" w:rsidRPr="00AD2FB6">
              <w:rPr>
                <w:rFonts w:ascii="Times New Roman" w:hAnsi="Times New Roman" w:cs="Times New Roman"/>
                <w:i/>
                <w:iCs/>
                <w:sz w:val="24"/>
                <w:szCs w:val="24"/>
              </w:rPr>
              <w:t>default</w:t>
            </w:r>
            <w:proofErr w:type="spellEnd"/>
            <w:r w:rsidR="00534A06" w:rsidRPr="00534A06">
              <w:rPr>
                <w:rFonts w:ascii="Times New Roman" w:hAnsi="Times New Roman" w:cs="Times New Roman"/>
                <w:sz w:val="24"/>
                <w:szCs w:val="24"/>
              </w:rPr>
              <w:t xml:space="preserve">); </w:t>
            </w:r>
            <w:proofErr w:type="spellStart"/>
            <w:r w:rsidR="00534A06" w:rsidRPr="00AD2FB6">
              <w:rPr>
                <w:rFonts w:ascii="Times New Roman" w:hAnsi="Times New Roman" w:cs="Times New Roman"/>
                <w:i/>
                <w:iCs/>
                <w:sz w:val="24"/>
                <w:szCs w:val="24"/>
              </w:rPr>
              <w:t>euro</w:t>
            </w:r>
            <w:proofErr w:type="spellEnd"/>
            <w:r w:rsidR="00534A06" w:rsidRPr="00534A06">
              <w:rPr>
                <w:rFonts w:ascii="Times New Roman" w:hAnsi="Times New Roman" w:cs="Times New Roman"/>
                <w:sz w:val="24"/>
                <w:szCs w:val="24"/>
              </w:rPr>
              <w:t>)"</w:t>
            </w:r>
            <w:r w:rsidR="00534A06">
              <w:rPr>
                <w:rFonts w:ascii="Times New Roman" w:hAnsi="Times New Roman" w:cs="Times New Roman"/>
                <w:sz w:val="24"/>
                <w:szCs w:val="24"/>
              </w:rPr>
              <w:t>, lai nodrošinātu</w:t>
            </w:r>
            <w:r w:rsidR="0073637E">
              <w:rPr>
                <w:rFonts w:ascii="Times New Roman" w:hAnsi="Times New Roman" w:cs="Times New Roman"/>
                <w:sz w:val="24"/>
                <w:szCs w:val="24"/>
              </w:rPr>
              <w:t xml:space="preserve"> konkrētā</w:t>
            </w:r>
            <w:r w:rsidR="00534A06">
              <w:rPr>
                <w:rFonts w:ascii="Times New Roman" w:hAnsi="Times New Roman" w:cs="Times New Roman"/>
                <w:sz w:val="24"/>
                <w:szCs w:val="24"/>
              </w:rPr>
              <w:t xml:space="preserve"> </w:t>
            </w:r>
            <w:r w:rsidR="0073637E">
              <w:rPr>
                <w:rFonts w:ascii="Times New Roman" w:hAnsi="Times New Roman" w:cs="Times New Roman"/>
                <w:sz w:val="24"/>
                <w:szCs w:val="24"/>
              </w:rPr>
              <w:t>termina</w:t>
            </w:r>
            <w:r w:rsidR="00534A06">
              <w:rPr>
                <w:rFonts w:ascii="Times New Roman" w:hAnsi="Times New Roman" w:cs="Times New Roman"/>
                <w:sz w:val="24"/>
                <w:szCs w:val="24"/>
              </w:rPr>
              <w:t xml:space="preserve"> atbilstību </w:t>
            </w:r>
            <w:r w:rsidR="0073637E">
              <w:rPr>
                <w:rFonts w:ascii="Times New Roman" w:hAnsi="Times New Roman" w:cs="Times New Roman"/>
                <w:sz w:val="24"/>
                <w:szCs w:val="24"/>
              </w:rPr>
              <w:t>Eiropas Centrālās bankas 2012. gada 17. oktobra Regulā (ES)</w:t>
            </w:r>
            <w:r w:rsidR="0048462E">
              <w:rPr>
                <w:rFonts w:ascii="Times New Roman" w:hAnsi="Times New Roman" w:cs="Times New Roman"/>
                <w:sz w:val="24"/>
                <w:szCs w:val="24"/>
              </w:rPr>
              <w:t> </w:t>
            </w:r>
            <w:r w:rsidR="0073637E">
              <w:rPr>
                <w:rFonts w:ascii="Times New Roman" w:hAnsi="Times New Roman" w:cs="Times New Roman"/>
                <w:sz w:val="24"/>
                <w:szCs w:val="24"/>
              </w:rPr>
              <w:t xml:space="preserve">Nr. 1011/2012 par vērtspapīru </w:t>
            </w:r>
            <w:r w:rsidR="0073637E" w:rsidRPr="00AD2FB6">
              <w:rPr>
                <w:rFonts w:ascii="Times New Roman" w:hAnsi="Times New Roman" w:cs="Times New Roman"/>
                <w:spacing w:val="-4"/>
                <w:sz w:val="24"/>
                <w:szCs w:val="24"/>
              </w:rPr>
              <w:t>turējumu statistiku</w:t>
            </w:r>
            <w:r w:rsidR="0048462E" w:rsidRPr="00AD2FB6">
              <w:rPr>
                <w:rFonts w:ascii="Times New Roman" w:hAnsi="Times New Roman" w:cs="Times New Roman"/>
                <w:spacing w:val="-4"/>
                <w:sz w:val="24"/>
                <w:szCs w:val="24"/>
              </w:rPr>
              <w:t xml:space="preserve"> </w:t>
            </w:r>
            <w:r w:rsidR="00C2400D">
              <w:rPr>
                <w:rFonts w:ascii="Times New Roman" w:hAnsi="Times New Roman" w:cs="Times New Roman"/>
                <w:sz w:val="24"/>
                <w:szCs w:val="24"/>
              </w:rPr>
              <w:t xml:space="preserve">(ECB/2012/24) </w:t>
            </w:r>
            <w:r w:rsidR="0048462E" w:rsidRPr="00AD2FB6">
              <w:rPr>
                <w:rFonts w:ascii="Times New Roman" w:hAnsi="Times New Roman" w:cs="Times New Roman"/>
                <w:spacing w:val="-4"/>
                <w:sz w:val="24"/>
                <w:szCs w:val="24"/>
              </w:rPr>
              <w:t xml:space="preserve">(turpmāk – Regula (ES) Nr. 1011/2012) </w:t>
            </w:r>
            <w:r w:rsidR="00534A06" w:rsidRPr="00AD2FB6">
              <w:rPr>
                <w:rFonts w:ascii="Times New Roman" w:hAnsi="Times New Roman" w:cs="Times New Roman"/>
                <w:spacing w:val="-4"/>
                <w:sz w:val="24"/>
                <w:szCs w:val="24"/>
              </w:rPr>
              <w:t>lietotajam</w:t>
            </w:r>
            <w:r w:rsidR="0073637E" w:rsidRPr="00AD2FB6">
              <w:rPr>
                <w:rFonts w:ascii="Times New Roman" w:hAnsi="Times New Roman" w:cs="Times New Roman"/>
                <w:spacing w:val="-4"/>
                <w:sz w:val="24"/>
                <w:szCs w:val="24"/>
              </w:rPr>
              <w:t xml:space="preserve"> aprakstam</w:t>
            </w:r>
            <w:r w:rsidR="0048462E" w:rsidRPr="00AD2FB6">
              <w:rPr>
                <w:rFonts w:ascii="Times New Roman" w:hAnsi="Times New Roman" w:cs="Times New Roman"/>
                <w:spacing w:val="-4"/>
                <w:sz w:val="24"/>
                <w:szCs w:val="24"/>
              </w:rPr>
              <w:t xml:space="preserve"> </w:t>
            </w:r>
            <w:r w:rsidR="00534A06" w:rsidRPr="00AD2FB6">
              <w:rPr>
                <w:rFonts w:ascii="Times New Roman" w:hAnsi="Times New Roman" w:cs="Times New Roman"/>
                <w:spacing w:val="-4"/>
                <w:sz w:val="24"/>
                <w:szCs w:val="24"/>
              </w:rPr>
              <w:t>(</w:t>
            </w:r>
            <w:proofErr w:type="spellStart"/>
            <w:r w:rsidR="00534A06" w:rsidRPr="00AD2FB6">
              <w:rPr>
                <w:rFonts w:ascii="Times New Roman" w:hAnsi="Times New Roman" w:cs="Times New Roman"/>
                <w:i/>
                <w:iCs/>
                <w:spacing w:val="-4"/>
                <w:sz w:val="24"/>
                <w:szCs w:val="24"/>
              </w:rPr>
              <w:t>Exposure</w:t>
            </w:r>
            <w:proofErr w:type="spellEnd"/>
            <w:r w:rsidR="00534A06" w:rsidRPr="00AD2FB6">
              <w:rPr>
                <w:rFonts w:ascii="Times New Roman" w:hAnsi="Times New Roman" w:cs="Times New Roman"/>
                <w:i/>
                <w:iCs/>
                <w:spacing w:val="-4"/>
                <w:sz w:val="24"/>
                <w:szCs w:val="24"/>
              </w:rPr>
              <w:t xml:space="preserve"> </w:t>
            </w:r>
            <w:proofErr w:type="spellStart"/>
            <w:r w:rsidR="00534A06" w:rsidRPr="00AD2FB6">
              <w:rPr>
                <w:rFonts w:ascii="Times New Roman" w:hAnsi="Times New Roman" w:cs="Times New Roman"/>
                <w:i/>
                <w:iCs/>
                <w:spacing w:val="-4"/>
                <w:sz w:val="24"/>
                <w:szCs w:val="24"/>
              </w:rPr>
              <w:t>Value</w:t>
            </w:r>
            <w:proofErr w:type="spellEnd"/>
            <w:r w:rsidR="00534A06" w:rsidRPr="00AD2FB6">
              <w:rPr>
                <w:rFonts w:ascii="Times New Roman" w:hAnsi="Times New Roman" w:cs="Times New Roman"/>
                <w:i/>
                <w:iCs/>
                <w:spacing w:val="-4"/>
                <w:sz w:val="24"/>
                <w:szCs w:val="24"/>
              </w:rPr>
              <w:t xml:space="preserve"> (</w:t>
            </w:r>
            <w:proofErr w:type="spellStart"/>
            <w:r w:rsidR="00534A06" w:rsidRPr="00AD2FB6">
              <w:rPr>
                <w:rFonts w:ascii="Times New Roman" w:hAnsi="Times New Roman" w:cs="Times New Roman"/>
                <w:i/>
                <w:iCs/>
                <w:spacing w:val="-4"/>
                <w:sz w:val="24"/>
                <w:szCs w:val="24"/>
              </w:rPr>
              <w:t>also</w:t>
            </w:r>
            <w:proofErr w:type="spellEnd"/>
            <w:r w:rsidR="00534A06" w:rsidRPr="00AD2FB6">
              <w:rPr>
                <w:rFonts w:ascii="Times New Roman" w:hAnsi="Times New Roman" w:cs="Times New Roman"/>
                <w:i/>
                <w:iCs/>
                <w:spacing w:val="-4"/>
                <w:sz w:val="24"/>
                <w:szCs w:val="24"/>
              </w:rPr>
              <w:t xml:space="preserve"> </w:t>
            </w:r>
            <w:proofErr w:type="spellStart"/>
            <w:r w:rsidR="00534A06" w:rsidRPr="00AD2FB6">
              <w:rPr>
                <w:rFonts w:ascii="Times New Roman" w:hAnsi="Times New Roman" w:cs="Times New Roman"/>
                <w:i/>
                <w:iCs/>
                <w:spacing w:val="-4"/>
                <w:sz w:val="24"/>
                <w:szCs w:val="24"/>
              </w:rPr>
              <w:t>referred</w:t>
            </w:r>
            <w:proofErr w:type="spellEnd"/>
            <w:r w:rsidR="00534A06" w:rsidRPr="00AD2FB6">
              <w:rPr>
                <w:rFonts w:ascii="Times New Roman" w:hAnsi="Times New Roman" w:cs="Times New Roman"/>
                <w:i/>
                <w:iCs/>
                <w:spacing w:val="-4"/>
                <w:sz w:val="24"/>
                <w:szCs w:val="24"/>
              </w:rPr>
              <w:t xml:space="preserve"> to as </w:t>
            </w:r>
            <w:proofErr w:type="spellStart"/>
            <w:r w:rsidR="00534A06" w:rsidRPr="00AD2FB6">
              <w:rPr>
                <w:rFonts w:ascii="Times New Roman" w:hAnsi="Times New Roman" w:cs="Times New Roman"/>
                <w:i/>
                <w:iCs/>
                <w:spacing w:val="-4"/>
                <w:sz w:val="24"/>
                <w:szCs w:val="24"/>
              </w:rPr>
              <w:t>Exposure</w:t>
            </w:r>
            <w:proofErr w:type="spellEnd"/>
            <w:r w:rsidR="00534A06" w:rsidRPr="00AD2FB6">
              <w:rPr>
                <w:rFonts w:ascii="Times New Roman" w:hAnsi="Times New Roman" w:cs="Times New Roman"/>
                <w:i/>
                <w:iCs/>
                <w:spacing w:val="-4"/>
                <w:sz w:val="24"/>
                <w:szCs w:val="24"/>
              </w:rPr>
              <w:t xml:space="preserve"> </w:t>
            </w:r>
            <w:proofErr w:type="spellStart"/>
            <w:r w:rsidR="00534A06" w:rsidRPr="00AD2FB6">
              <w:rPr>
                <w:rFonts w:ascii="Times New Roman" w:hAnsi="Times New Roman" w:cs="Times New Roman"/>
                <w:i/>
                <w:iCs/>
                <w:spacing w:val="-4"/>
                <w:sz w:val="24"/>
                <w:szCs w:val="24"/>
              </w:rPr>
              <w:t>at</w:t>
            </w:r>
            <w:proofErr w:type="spellEnd"/>
            <w:r w:rsidR="00534A06" w:rsidRPr="00AD2FB6">
              <w:rPr>
                <w:rFonts w:ascii="Times New Roman" w:hAnsi="Times New Roman" w:cs="Times New Roman"/>
                <w:i/>
                <w:iCs/>
                <w:spacing w:val="-4"/>
                <w:sz w:val="24"/>
                <w:szCs w:val="24"/>
              </w:rPr>
              <w:t xml:space="preserve"> </w:t>
            </w:r>
            <w:proofErr w:type="spellStart"/>
            <w:r w:rsidR="00534A06" w:rsidRPr="00AD2FB6">
              <w:rPr>
                <w:rFonts w:ascii="Times New Roman" w:hAnsi="Times New Roman" w:cs="Times New Roman"/>
                <w:i/>
                <w:iCs/>
                <w:spacing w:val="-4"/>
                <w:sz w:val="24"/>
                <w:szCs w:val="24"/>
              </w:rPr>
              <w:t>default</w:t>
            </w:r>
            <w:proofErr w:type="spellEnd"/>
            <w:r w:rsidR="00534A06" w:rsidRPr="00AD2FB6">
              <w:rPr>
                <w:rFonts w:ascii="Times New Roman" w:hAnsi="Times New Roman" w:cs="Times New Roman"/>
                <w:spacing w:val="-4"/>
                <w:sz w:val="24"/>
                <w:szCs w:val="24"/>
              </w:rPr>
              <w:t>);</w:t>
            </w:r>
          </w:p>
          <w:p w14:paraId="6D6D6E50" w14:textId="5857F02A" w:rsidR="005B574E" w:rsidRDefault="005B574E" w:rsidP="00C85529">
            <w:pPr>
              <w:spacing w:after="120"/>
              <w:jc w:val="both"/>
              <w:rPr>
                <w:rFonts w:ascii="Times New Roman" w:hAnsi="Times New Roman" w:cs="Times New Roman"/>
                <w:sz w:val="24"/>
                <w:szCs w:val="24"/>
              </w:rPr>
            </w:pPr>
            <w:r>
              <w:rPr>
                <w:rFonts w:ascii="Times New Roman" w:hAnsi="Times New Roman" w:cs="Times New Roman"/>
                <w:sz w:val="24"/>
                <w:szCs w:val="24"/>
              </w:rPr>
              <w:t xml:space="preserve">4) </w:t>
            </w:r>
            <w:r w:rsidR="00A86C6A">
              <w:rPr>
                <w:rFonts w:ascii="Times New Roman" w:hAnsi="Times New Roman" w:cs="Times New Roman"/>
                <w:sz w:val="24"/>
                <w:szCs w:val="24"/>
              </w:rPr>
              <w:t xml:space="preserve">precizēt </w:t>
            </w:r>
            <w:r>
              <w:rPr>
                <w:rFonts w:ascii="Times New Roman" w:hAnsi="Times New Roman" w:cs="Times New Roman"/>
                <w:sz w:val="24"/>
                <w:szCs w:val="24"/>
              </w:rPr>
              <w:t xml:space="preserve">2. punktā </w:t>
            </w:r>
            <w:r w:rsidR="00A86C6A">
              <w:rPr>
                <w:rFonts w:ascii="Times New Roman" w:hAnsi="Times New Roman" w:cs="Times New Roman"/>
                <w:sz w:val="24"/>
                <w:szCs w:val="24"/>
              </w:rPr>
              <w:t xml:space="preserve">Regulas (ES) Nr. 575/2013 nosaukumu, svītrojot </w:t>
            </w:r>
            <w:r>
              <w:rPr>
                <w:rFonts w:ascii="Times New Roman" w:hAnsi="Times New Roman" w:cs="Times New Roman"/>
                <w:sz w:val="24"/>
                <w:szCs w:val="24"/>
              </w:rPr>
              <w:t>vārdus "ieguldījumu brokeru sabiedrībām"</w:t>
            </w:r>
            <w:r w:rsidR="00A86C6A">
              <w:rPr>
                <w:rFonts w:ascii="Times New Roman" w:hAnsi="Times New Roman" w:cs="Times New Roman"/>
                <w:sz w:val="24"/>
                <w:szCs w:val="24"/>
              </w:rPr>
              <w:t>;</w:t>
            </w:r>
          </w:p>
          <w:p w14:paraId="64496984" w14:textId="4D64B2BE" w:rsidR="00504675" w:rsidRDefault="00504675" w:rsidP="005B38DB">
            <w:pPr>
              <w:jc w:val="both"/>
              <w:rPr>
                <w:rFonts w:ascii="Times New Roman" w:hAnsi="Times New Roman" w:cs="Times New Roman"/>
                <w:spacing w:val="-4"/>
                <w:sz w:val="24"/>
                <w:szCs w:val="24"/>
              </w:rPr>
            </w:pPr>
            <w:r>
              <w:rPr>
                <w:rFonts w:ascii="Times New Roman" w:hAnsi="Times New Roman" w:cs="Times New Roman"/>
                <w:sz w:val="24"/>
                <w:szCs w:val="24"/>
              </w:rPr>
              <w:t>5</w:t>
            </w:r>
            <w:r w:rsidR="00492951">
              <w:rPr>
                <w:rFonts w:ascii="Times New Roman" w:hAnsi="Times New Roman" w:cs="Times New Roman"/>
                <w:sz w:val="24"/>
                <w:szCs w:val="24"/>
              </w:rPr>
              <w:t xml:space="preserve">) lai nodrošinātu atbilstību </w:t>
            </w:r>
            <w:r w:rsidR="00492951" w:rsidRPr="00AE32B2">
              <w:rPr>
                <w:rFonts w:ascii="Times New Roman" w:hAnsi="Times New Roman" w:cs="Times New Roman"/>
                <w:spacing w:val="-4"/>
                <w:sz w:val="24"/>
                <w:szCs w:val="24"/>
              </w:rPr>
              <w:t>Regula</w:t>
            </w:r>
            <w:r w:rsidR="00492951">
              <w:rPr>
                <w:rFonts w:ascii="Times New Roman" w:hAnsi="Times New Roman" w:cs="Times New Roman"/>
                <w:spacing w:val="-4"/>
                <w:sz w:val="24"/>
                <w:szCs w:val="24"/>
              </w:rPr>
              <w:t>s</w:t>
            </w:r>
            <w:r w:rsidR="00492951" w:rsidRPr="00AE32B2">
              <w:rPr>
                <w:rFonts w:ascii="Times New Roman" w:hAnsi="Times New Roman" w:cs="Times New Roman"/>
                <w:spacing w:val="-4"/>
                <w:sz w:val="24"/>
                <w:szCs w:val="24"/>
              </w:rPr>
              <w:t xml:space="preserve"> (ES) Nr. 1011/2012 </w:t>
            </w:r>
            <w:r w:rsidR="00492951">
              <w:rPr>
                <w:rFonts w:ascii="Times New Roman" w:hAnsi="Times New Roman" w:cs="Times New Roman"/>
                <w:spacing w:val="-4"/>
                <w:sz w:val="24"/>
                <w:szCs w:val="24"/>
              </w:rPr>
              <w:t xml:space="preserve">latviešu valodas versijā </w:t>
            </w:r>
            <w:r w:rsidR="00492951" w:rsidRPr="00AE32B2">
              <w:rPr>
                <w:rFonts w:ascii="Times New Roman" w:hAnsi="Times New Roman" w:cs="Times New Roman"/>
                <w:spacing w:val="-4"/>
                <w:sz w:val="24"/>
                <w:szCs w:val="24"/>
              </w:rPr>
              <w:t>lietotaj</w:t>
            </w:r>
            <w:r w:rsidR="00492951">
              <w:rPr>
                <w:rFonts w:ascii="Times New Roman" w:hAnsi="Times New Roman" w:cs="Times New Roman"/>
                <w:spacing w:val="-4"/>
                <w:sz w:val="24"/>
                <w:szCs w:val="24"/>
              </w:rPr>
              <w:t>iem terminiem:</w:t>
            </w:r>
          </w:p>
          <w:p w14:paraId="47EF696B" w14:textId="7942048B" w:rsidR="00504675" w:rsidRDefault="00504675" w:rsidP="005B38DB">
            <w:pPr>
              <w:jc w:val="both"/>
              <w:rPr>
                <w:rFonts w:ascii="Times New Roman" w:hAnsi="Times New Roman" w:cs="Times New Roman"/>
                <w:sz w:val="24"/>
                <w:szCs w:val="24"/>
              </w:rPr>
            </w:pPr>
            <w:r>
              <w:rPr>
                <w:rFonts w:ascii="Times New Roman" w:hAnsi="Times New Roman" w:cs="Times New Roman"/>
                <w:sz w:val="24"/>
                <w:szCs w:val="24"/>
              </w:rPr>
              <w:t>a</w:t>
            </w:r>
            <w:r w:rsidR="00492951">
              <w:rPr>
                <w:rFonts w:ascii="Times New Roman" w:hAnsi="Times New Roman" w:cs="Times New Roman"/>
                <w:sz w:val="24"/>
                <w:szCs w:val="24"/>
              </w:rPr>
              <w:t xml:space="preserve">) precizēt pozīcijas "Emitenta saistību neizpildes pazīme" nosaukumu un turpmāk dēvēt par </w:t>
            </w:r>
            <w:r w:rsidR="006C388C">
              <w:rPr>
                <w:rFonts w:ascii="Times New Roman" w:hAnsi="Times New Roman" w:cs="Times New Roman"/>
                <w:sz w:val="24"/>
                <w:szCs w:val="24"/>
              </w:rPr>
              <w:t xml:space="preserve">pozīciju </w:t>
            </w:r>
            <w:r w:rsidR="00492951">
              <w:rPr>
                <w:rFonts w:ascii="Times New Roman" w:hAnsi="Times New Roman" w:cs="Times New Roman"/>
                <w:sz w:val="24"/>
                <w:szCs w:val="24"/>
              </w:rPr>
              <w:t>"Emitenta saistību neizpildes statuss" (Noteikumu 58. un 59. punkts</w:t>
            </w:r>
            <w:r>
              <w:rPr>
                <w:rFonts w:ascii="Times New Roman" w:hAnsi="Times New Roman" w:cs="Times New Roman"/>
                <w:sz w:val="24"/>
                <w:szCs w:val="24"/>
              </w:rPr>
              <w:t xml:space="preserve"> un 4. pielikuma 27. aile</w:t>
            </w:r>
            <w:r w:rsidR="00492951">
              <w:rPr>
                <w:rFonts w:ascii="Times New Roman" w:hAnsi="Times New Roman" w:cs="Times New Roman"/>
                <w:sz w:val="24"/>
                <w:szCs w:val="24"/>
              </w:rPr>
              <w:t>);</w:t>
            </w:r>
          </w:p>
          <w:p w14:paraId="4BEB9C41" w14:textId="4D3CA37E" w:rsidR="00492951" w:rsidRDefault="00504675" w:rsidP="005B38DB">
            <w:pPr>
              <w:jc w:val="both"/>
              <w:rPr>
                <w:rFonts w:ascii="Times New Roman" w:hAnsi="Times New Roman" w:cs="Times New Roman"/>
                <w:sz w:val="24"/>
                <w:szCs w:val="24"/>
              </w:rPr>
            </w:pPr>
            <w:r>
              <w:rPr>
                <w:rFonts w:ascii="Times New Roman" w:hAnsi="Times New Roman" w:cs="Times New Roman"/>
                <w:sz w:val="24"/>
                <w:szCs w:val="24"/>
              </w:rPr>
              <w:t>b</w:t>
            </w:r>
            <w:r w:rsidR="00492951">
              <w:rPr>
                <w:rFonts w:ascii="Times New Roman" w:hAnsi="Times New Roman" w:cs="Times New Roman"/>
                <w:sz w:val="24"/>
                <w:szCs w:val="24"/>
              </w:rPr>
              <w:t>) precizēt pozīcijas "Emitenta saistību neizpildes pazīmes maiņas datums" nosaukumu un turpmāk dēvēt par</w:t>
            </w:r>
            <w:r w:rsidR="006C388C">
              <w:rPr>
                <w:rFonts w:ascii="Times New Roman" w:hAnsi="Times New Roman" w:cs="Times New Roman"/>
                <w:sz w:val="24"/>
                <w:szCs w:val="24"/>
              </w:rPr>
              <w:t xml:space="preserve"> pozīciju</w:t>
            </w:r>
            <w:r w:rsidR="00492951">
              <w:rPr>
                <w:rFonts w:ascii="Times New Roman" w:hAnsi="Times New Roman" w:cs="Times New Roman"/>
                <w:sz w:val="24"/>
                <w:szCs w:val="24"/>
              </w:rPr>
              <w:t xml:space="preserve"> "Emitenta saistību neizpildes statusa datums" (Noteikumu 59. punkts</w:t>
            </w:r>
            <w:r>
              <w:rPr>
                <w:rFonts w:ascii="Times New Roman" w:hAnsi="Times New Roman" w:cs="Times New Roman"/>
                <w:sz w:val="24"/>
                <w:szCs w:val="24"/>
              </w:rPr>
              <w:t xml:space="preserve"> un 4. pielikuma 28. aile</w:t>
            </w:r>
            <w:r w:rsidR="00492951">
              <w:rPr>
                <w:rFonts w:ascii="Times New Roman" w:hAnsi="Times New Roman" w:cs="Times New Roman"/>
                <w:sz w:val="24"/>
                <w:szCs w:val="24"/>
              </w:rPr>
              <w:t>);</w:t>
            </w:r>
          </w:p>
          <w:p w14:paraId="32BDB455" w14:textId="4507ABDE" w:rsidR="00492951" w:rsidRDefault="00504675" w:rsidP="005B38DB">
            <w:pPr>
              <w:jc w:val="both"/>
              <w:rPr>
                <w:rFonts w:ascii="Times New Roman" w:hAnsi="Times New Roman" w:cs="Times New Roman"/>
                <w:sz w:val="24"/>
                <w:szCs w:val="24"/>
              </w:rPr>
            </w:pPr>
            <w:r>
              <w:rPr>
                <w:rFonts w:ascii="Times New Roman" w:hAnsi="Times New Roman" w:cs="Times New Roman"/>
                <w:sz w:val="24"/>
                <w:szCs w:val="24"/>
              </w:rPr>
              <w:t>c</w:t>
            </w:r>
            <w:r w:rsidR="00492951">
              <w:rPr>
                <w:rFonts w:ascii="Times New Roman" w:hAnsi="Times New Roman" w:cs="Times New Roman"/>
                <w:sz w:val="24"/>
                <w:szCs w:val="24"/>
              </w:rPr>
              <w:t>) precizēt pozīcijas "</w:t>
            </w:r>
            <w:r w:rsidR="004748C7">
              <w:rPr>
                <w:rFonts w:ascii="Times New Roman" w:hAnsi="Times New Roman" w:cs="Times New Roman"/>
                <w:sz w:val="24"/>
                <w:szCs w:val="24"/>
              </w:rPr>
              <w:t>No finanšu instrumenta izrietošo saistību neizpildes pazīme</w:t>
            </w:r>
            <w:r w:rsidR="00492951">
              <w:rPr>
                <w:rFonts w:ascii="Times New Roman" w:hAnsi="Times New Roman" w:cs="Times New Roman"/>
                <w:sz w:val="24"/>
                <w:szCs w:val="24"/>
              </w:rPr>
              <w:t xml:space="preserve">" nosaukumu un turpmāk dēvēt par </w:t>
            </w:r>
            <w:r w:rsidR="006C388C">
              <w:rPr>
                <w:rFonts w:ascii="Times New Roman" w:hAnsi="Times New Roman" w:cs="Times New Roman"/>
                <w:sz w:val="24"/>
                <w:szCs w:val="24"/>
              </w:rPr>
              <w:t xml:space="preserve">pozīciju </w:t>
            </w:r>
            <w:r w:rsidR="00492951">
              <w:rPr>
                <w:rFonts w:ascii="Times New Roman" w:hAnsi="Times New Roman" w:cs="Times New Roman"/>
                <w:sz w:val="24"/>
                <w:szCs w:val="24"/>
              </w:rPr>
              <w:t>"</w:t>
            </w:r>
            <w:r w:rsidR="004748C7">
              <w:rPr>
                <w:rFonts w:ascii="Times New Roman" w:hAnsi="Times New Roman" w:cs="Times New Roman"/>
                <w:sz w:val="24"/>
                <w:szCs w:val="24"/>
              </w:rPr>
              <w:t>No finanšu instrumenta izrietošo saistību neizpildes statuss</w:t>
            </w:r>
            <w:r w:rsidR="00492951">
              <w:rPr>
                <w:rFonts w:ascii="Times New Roman" w:hAnsi="Times New Roman" w:cs="Times New Roman"/>
                <w:sz w:val="24"/>
                <w:szCs w:val="24"/>
              </w:rPr>
              <w:t xml:space="preserve">" (Noteikumu </w:t>
            </w:r>
            <w:r w:rsidR="004748C7">
              <w:rPr>
                <w:rFonts w:ascii="Times New Roman" w:hAnsi="Times New Roman" w:cs="Times New Roman"/>
                <w:sz w:val="24"/>
                <w:szCs w:val="24"/>
              </w:rPr>
              <w:t>60</w:t>
            </w:r>
            <w:r w:rsidR="00492951">
              <w:rPr>
                <w:rFonts w:ascii="Times New Roman" w:hAnsi="Times New Roman" w:cs="Times New Roman"/>
                <w:sz w:val="24"/>
                <w:szCs w:val="24"/>
              </w:rPr>
              <w:t xml:space="preserve">. </w:t>
            </w:r>
            <w:r w:rsidR="004748C7">
              <w:rPr>
                <w:rFonts w:ascii="Times New Roman" w:hAnsi="Times New Roman" w:cs="Times New Roman"/>
                <w:sz w:val="24"/>
                <w:szCs w:val="24"/>
              </w:rPr>
              <w:t xml:space="preserve">un 61. </w:t>
            </w:r>
            <w:r w:rsidR="00492951">
              <w:rPr>
                <w:rFonts w:ascii="Times New Roman" w:hAnsi="Times New Roman" w:cs="Times New Roman"/>
                <w:sz w:val="24"/>
                <w:szCs w:val="24"/>
              </w:rPr>
              <w:t>punkts</w:t>
            </w:r>
            <w:r>
              <w:rPr>
                <w:rFonts w:ascii="Times New Roman" w:hAnsi="Times New Roman" w:cs="Times New Roman"/>
                <w:sz w:val="24"/>
                <w:szCs w:val="24"/>
              </w:rPr>
              <w:t xml:space="preserve"> un 4.</w:t>
            </w:r>
            <w:r w:rsidR="006C388C">
              <w:rPr>
                <w:rFonts w:ascii="Times New Roman" w:hAnsi="Times New Roman" w:cs="Times New Roman"/>
                <w:sz w:val="24"/>
                <w:szCs w:val="24"/>
              </w:rPr>
              <w:t> </w:t>
            </w:r>
            <w:r>
              <w:rPr>
                <w:rFonts w:ascii="Times New Roman" w:hAnsi="Times New Roman" w:cs="Times New Roman"/>
                <w:sz w:val="24"/>
                <w:szCs w:val="24"/>
              </w:rPr>
              <w:t>pielikuma 29. aile</w:t>
            </w:r>
            <w:r w:rsidR="00492951">
              <w:rPr>
                <w:rFonts w:ascii="Times New Roman" w:hAnsi="Times New Roman" w:cs="Times New Roman"/>
                <w:sz w:val="24"/>
                <w:szCs w:val="24"/>
              </w:rPr>
              <w:t>);</w:t>
            </w:r>
          </w:p>
          <w:p w14:paraId="7EA73654" w14:textId="69EFBDEC" w:rsidR="004748C7" w:rsidRDefault="00504675" w:rsidP="005B38DB">
            <w:pPr>
              <w:jc w:val="both"/>
              <w:rPr>
                <w:rFonts w:ascii="Times New Roman" w:hAnsi="Times New Roman" w:cs="Times New Roman"/>
                <w:sz w:val="24"/>
                <w:szCs w:val="24"/>
              </w:rPr>
            </w:pPr>
            <w:r>
              <w:rPr>
                <w:rFonts w:ascii="Times New Roman" w:hAnsi="Times New Roman" w:cs="Times New Roman"/>
                <w:sz w:val="24"/>
                <w:szCs w:val="24"/>
              </w:rPr>
              <w:t>d</w:t>
            </w:r>
            <w:r w:rsidR="004748C7">
              <w:rPr>
                <w:rFonts w:ascii="Times New Roman" w:hAnsi="Times New Roman" w:cs="Times New Roman"/>
                <w:sz w:val="24"/>
                <w:szCs w:val="24"/>
              </w:rPr>
              <w:t xml:space="preserve">) precizēt pozīcijas "No finanšu instrumenta izrietošo saistību neizpildes pazīmes maiņas datums" nosaukumu un turpmāk dēvēt par </w:t>
            </w:r>
            <w:r w:rsidR="006C388C">
              <w:rPr>
                <w:rFonts w:ascii="Times New Roman" w:hAnsi="Times New Roman" w:cs="Times New Roman"/>
                <w:sz w:val="24"/>
                <w:szCs w:val="24"/>
              </w:rPr>
              <w:t xml:space="preserve">pozīciju </w:t>
            </w:r>
            <w:r w:rsidR="004748C7">
              <w:rPr>
                <w:rFonts w:ascii="Times New Roman" w:hAnsi="Times New Roman" w:cs="Times New Roman"/>
                <w:sz w:val="24"/>
                <w:szCs w:val="24"/>
              </w:rPr>
              <w:t>"No finanšu instrumenta izrietošo saistību neizpildes statusa datums" (Noteikumu 61. punkts</w:t>
            </w:r>
            <w:r>
              <w:rPr>
                <w:rFonts w:ascii="Times New Roman" w:hAnsi="Times New Roman" w:cs="Times New Roman"/>
                <w:sz w:val="24"/>
                <w:szCs w:val="24"/>
              </w:rPr>
              <w:t xml:space="preserve"> un 4. pielikuma 30. aile</w:t>
            </w:r>
            <w:r w:rsidR="004748C7">
              <w:rPr>
                <w:rFonts w:ascii="Times New Roman" w:hAnsi="Times New Roman" w:cs="Times New Roman"/>
                <w:sz w:val="24"/>
                <w:szCs w:val="24"/>
              </w:rPr>
              <w:t>);</w:t>
            </w:r>
          </w:p>
          <w:p w14:paraId="0B33B1F5" w14:textId="6400402A" w:rsidR="004748C7" w:rsidRDefault="00504675" w:rsidP="00C85529">
            <w:pPr>
              <w:spacing w:after="120"/>
              <w:jc w:val="both"/>
              <w:rPr>
                <w:rFonts w:ascii="Times New Roman" w:hAnsi="Times New Roman" w:cs="Times New Roman"/>
                <w:sz w:val="24"/>
                <w:szCs w:val="24"/>
              </w:rPr>
            </w:pPr>
            <w:r>
              <w:rPr>
                <w:rFonts w:ascii="Times New Roman" w:hAnsi="Times New Roman" w:cs="Times New Roman"/>
                <w:sz w:val="24"/>
                <w:szCs w:val="24"/>
              </w:rPr>
              <w:t>e</w:t>
            </w:r>
            <w:r w:rsidR="004748C7">
              <w:rPr>
                <w:rFonts w:ascii="Times New Roman" w:hAnsi="Times New Roman" w:cs="Times New Roman"/>
                <w:sz w:val="24"/>
                <w:szCs w:val="24"/>
              </w:rPr>
              <w:t>) precizēt 6. pielikuma 5. punkta nosaukumu "Emitenta un no finanšu instrumenta izrietošo saistību neizpildes pazīme"</w:t>
            </w:r>
            <w:r>
              <w:rPr>
                <w:rFonts w:ascii="Times New Roman" w:hAnsi="Times New Roman" w:cs="Times New Roman"/>
                <w:sz w:val="24"/>
                <w:szCs w:val="24"/>
              </w:rPr>
              <w:t xml:space="preserve"> un </w:t>
            </w:r>
            <w:r w:rsidR="004748C7">
              <w:rPr>
                <w:rFonts w:ascii="Times New Roman" w:hAnsi="Times New Roman" w:cs="Times New Roman"/>
                <w:sz w:val="24"/>
                <w:szCs w:val="24"/>
              </w:rPr>
              <w:t xml:space="preserve">turpmāk dēvēt par </w:t>
            </w:r>
            <w:r w:rsidR="006C388C">
              <w:rPr>
                <w:rFonts w:ascii="Times New Roman" w:hAnsi="Times New Roman" w:cs="Times New Roman"/>
                <w:sz w:val="24"/>
                <w:szCs w:val="24"/>
              </w:rPr>
              <w:t xml:space="preserve">pozīciju </w:t>
            </w:r>
            <w:r w:rsidR="004748C7">
              <w:rPr>
                <w:rFonts w:ascii="Times New Roman" w:hAnsi="Times New Roman" w:cs="Times New Roman"/>
                <w:sz w:val="24"/>
                <w:szCs w:val="24"/>
              </w:rPr>
              <w:t>"Emitenta un no finanšu instrumenta izrietošo saistību neizpildes statuss"</w:t>
            </w:r>
            <w:r w:rsidR="00FB1816">
              <w:rPr>
                <w:rFonts w:ascii="Times New Roman" w:hAnsi="Times New Roman" w:cs="Times New Roman"/>
                <w:sz w:val="24"/>
                <w:szCs w:val="24"/>
              </w:rPr>
              <w:t>;</w:t>
            </w:r>
          </w:p>
          <w:p w14:paraId="31DCD30C" w14:textId="486927A7" w:rsidR="00504675" w:rsidRDefault="00504675" w:rsidP="00C85529">
            <w:pPr>
              <w:spacing w:after="120"/>
              <w:jc w:val="both"/>
              <w:rPr>
                <w:rFonts w:ascii="Times New Roman" w:hAnsi="Times New Roman" w:cs="Times New Roman"/>
                <w:sz w:val="24"/>
                <w:szCs w:val="24"/>
              </w:rPr>
            </w:pPr>
            <w:r>
              <w:rPr>
                <w:rFonts w:ascii="Times New Roman" w:hAnsi="Times New Roman" w:cs="Times New Roman"/>
                <w:sz w:val="24"/>
                <w:szCs w:val="24"/>
              </w:rPr>
              <w:t>Vienl</w:t>
            </w:r>
            <w:r w:rsidR="00B125CB">
              <w:rPr>
                <w:rFonts w:ascii="Times New Roman" w:hAnsi="Times New Roman" w:cs="Times New Roman"/>
                <w:sz w:val="24"/>
                <w:szCs w:val="24"/>
              </w:rPr>
              <w:t xml:space="preserve">aikus </w:t>
            </w:r>
            <w:r>
              <w:rPr>
                <w:rFonts w:ascii="Times New Roman" w:hAnsi="Times New Roman" w:cs="Times New Roman"/>
                <w:sz w:val="24"/>
                <w:szCs w:val="24"/>
              </w:rPr>
              <w:t xml:space="preserve">Noteikumu 58., 59., 60. un 61. punktā </w:t>
            </w:r>
            <w:r w:rsidR="006C388C">
              <w:rPr>
                <w:rFonts w:ascii="Times New Roman" w:hAnsi="Times New Roman" w:cs="Times New Roman"/>
                <w:sz w:val="24"/>
                <w:szCs w:val="24"/>
              </w:rPr>
              <w:t xml:space="preserve">papildus </w:t>
            </w:r>
            <w:r>
              <w:rPr>
                <w:rFonts w:ascii="Times New Roman" w:hAnsi="Times New Roman" w:cs="Times New Roman"/>
                <w:sz w:val="24"/>
                <w:szCs w:val="24"/>
              </w:rPr>
              <w:t>veikti redakcionāli precizējum</w:t>
            </w:r>
            <w:r w:rsidR="00B125CB">
              <w:rPr>
                <w:rFonts w:ascii="Times New Roman" w:hAnsi="Times New Roman" w:cs="Times New Roman"/>
                <w:sz w:val="24"/>
                <w:szCs w:val="24"/>
              </w:rPr>
              <w:t>i</w:t>
            </w:r>
            <w:r>
              <w:rPr>
                <w:rFonts w:ascii="Times New Roman" w:hAnsi="Times New Roman" w:cs="Times New Roman"/>
                <w:sz w:val="24"/>
                <w:szCs w:val="24"/>
              </w:rPr>
              <w:t xml:space="preserve"> saistībā ar </w:t>
            </w:r>
            <w:r w:rsidR="00B125CB">
              <w:rPr>
                <w:rFonts w:ascii="Times New Roman" w:hAnsi="Times New Roman" w:cs="Times New Roman"/>
                <w:sz w:val="24"/>
                <w:szCs w:val="24"/>
              </w:rPr>
              <w:t xml:space="preserve">minētās atbilstības nodrošināšanu, </w:t>
            </w:r>
            <w:r>
              <w:rPr>
                <w:rFonts w:ascii="Times New Roman" w:hAnsi="Times New Roman" w:cs="Times New Roman"/>
                <w:sz w:val="24"/>
                <w:szCs w:val="24"/>
              </w:rPr>
              <w:t>vārd</w:t>
            </w:r>
            <w:r w:rsidR="00B125CB">
              <w:rPr>
                <w:rFonts w:ascii="Times New Roman" w:hAnsi="Times New Roman" w:cs="Times New Roman"/>
                <w:sz w:val="24"/>
                <w:szCs w:val="24"/>
              </w:rPr>
              <w:t>u</w:t>
            </w:r>
            <w:r>
              <w:rPr>
                <w:rFonts w:ascii="Times New Roman" w:hAnsi="Times New Roman" w:cs="Times New Roman"/>
                <w:sz w:val="24"/>
                <w:szCs w:val="24"/>
              </w:rPr>
              <w:t xml:space="preserve"> "pazīme" aizstā</w:t>
            </w:r>
            <w:r w:rsidR="00B125CB">
              <w:rPr>
                <w:rFonts w:ascii="Times New Roman" w:hAnsi="Times New Roman" w:cs="Times New Roman"/>
                <w:sz w:val="24"/>
                <w:szCs w:val="24"/>
              </w:rPr>
              <w:t>jot</w:t>
            </w:r>
            <w:r>
              <w:rPr>
                <w:rFonts w:ascii="Times New Roman" w:hAnsi="Times New Roman" w:cs="Times New Roman"/>
                <w:sz w:val="24"/>
                <w:szCs w:val="24"/>
              </w:rPr>
              <w:t xml:space="preserve"> ar vārdu "statuss"</w:t>
            </w:r>
            <w:r w:rsidR="00B125CB">
              <w:rPr>
                <w:rFonts w:ascii="Times New Roman" w:hAnsi="Times New Roman" w:cs="Times New Roman"/>
                <w:sz w:val="24"/>
                <w:szCs w:val="24"/>
              </w:rPr>
              <w:t xml:space="preserve"> (attiecīgā locījumā)</w:t>
            </w:r>
            <w:r>
              <w:rPr>
                <w:rFonts w:ascii="Times New Roman" w:hAnsi="Times New Roman" w:cs="Times New Roman"/>
                <w:sz w:val="24"/>
                <w:szCs w:val="24"/>
              </w:rPr>
              <w:t>.</w:t>
            </w:r>
          </w:p>
          <w:p w14:paraId="7A3AAC8A" w14:textId="4D3C6C18" w:rsidR="005B574E" w:rsidRDefault="00B125CB" w:rsidP="005B38DB">
            <w:pPr>
              <w:jc w:val="both"/>
              <w:rPr>
                <w:rFonts w:ascii="Times New Roman" w:hAnsi="Times New Roman" w:cs="Times New Roman"/>
                <w:sz w:val="24"/>
                <w:szCs w:val="24"/>
              </w:rPr>
            </w:pPr>
            <w:r>
              <w:rPr>
                <w:rFonts w:ascii="Times New Roman" w:hAnsi="Times New Roman" w:cs="Times New Roman"/>
                <w:sz w:val="24"/>
                <w:szCs w:val="24"/>
              </w:rPr>
              <w:t>6</w:t>
            </w:r>
            <w:r w:rsidR="00412841">
              <w:rPr>
                <w:rFonts w:ascii="Times New Roman" w:hAnsi="Times New Roman" w:cs="Times New Roman"/>
                <w:sz w:val="24"/>
                <w:szCs w:val="24"/>
              </w:rPr>
              <w:t xml:space="preserve">) </w:t>
            </w:r>
            <w:r w:rsidR="00E17A5C">
              <w:rPr>
                <w:rFonts w:ascii="Times New Roman" w:hAnsi="Times New Roman" w:cs="Times New Roman"/>
                <w:sz w:val="24"/>
                <w:szCs w:val="24"/>
              </w:rPr>
              <w:t>ņ</w:t>
            </w:r>
            <w:r w:rsidR="005B574E">
              <w:rPr>
                <w:rFonts w:ascii="Times New Roman" w:hAnsi="Times New Roman" w:cs="Times New Roman"/>
                <w:sz w:val="24"/>
                <w:szCs w:val="24"/>
              </w:rPr>
              <w:t xml:space="preserve">emot vērā, ka 2024. gada 28. decembrī stājusies spēkā </w:t>
            </w:r>
            <w:r w:rsidR="005B574E" w:rsidRPr="00EF6782">
              <w:rPr>
                <w:rFonts w:ascii="Times New Roman" w:hAnsi="Times New Roman" w:cs="Times New Roman"/>
                <w:sz w:val="24"/>
                <w:szCs w:val="24"/>
              </w:rPr>
              <w:t>2024. gada 29. novembr</w:t>
            </w:r>
            <w:r w:rsidR="005B574E">
              <w:rPr>
                <w:rFonts w:ascii="Times New Roman" w:hAnsi="Times New Roman" w:cs="Times New Roman"/>
                <w:sz w:val="24"/>
                <w:szCs w:val="24"/>
              </w:rPr>
              <w:t>a</w:t>
            </w:r>
            <w:r w:rsidR="005B574E" w:rsidRPr="00EF6782">
              <w:rPr>
                <w:rFonts w:ascii="Times New Roman" w:hAnsi="Times New Roman" w:cs="Times New Roman"/>
                <w:sz w:val="24"/>
                <w:szCs w:val="24"/>
              </w:rPr>
              <w:t xml:space="preserve"> Komisijas Īstenošanas regula (ES) 2024/3117, ar ko nosaka īstenošanas tehniskos standartus Eiropas Parlamenta un Padomes Regulas (ES) Nr. 575/2013 piemērošanai attiecībā uz iestāžu sniegtajiem uzraudzības pārskatiem un atceļ Komisijas Īstenošanas regulu (ES) 2021/45</w:t>
            </w:r>
            <w:r w:rsidR="002D11A9">
              <w:rPr>
                <w:rFonts w:ascii="Times New Roman" w:hAnsi="Times New Roman" w:cs="Times New Roman"/>
                <w:sz w:val="24"/>
                <w:szCs w:val="24"/>
              </w:rPr>
              <w:t>1</w:t>
            </w:r>
            <w:r w:rsidR="005B574E">
              <w:rPr>
                <w:rFonts w:ascii="Times New Roman" w:hAnsi="Times New Roman" w:cs="Times New Roman"/>
                <w:sz w:val="24"/>
                <w:szCs w:val="24"/>
              </w:rPr>
              <w:t xml:space="preserve"> (turpmāk – Īstenošanas Regula (ES) 2024/3117):</w:t>
            </w:r>
          </w:p>
          <w:p w14:paraId="10E77122" w14:textId="395DE2C5" w:rsidR="00C160BC" w:rsidRDefault="00B125CB" w:rsidP="005B38DB">
            <w:pPr>
              <w:jc w:val="both"/>
              <w:rPr>
                <w:rFonts w:ascii="Times New Roman" w:hAnsi="Times New Roman" w:cs="Times New Roman"/>
                <w:sz w:val="24"/>
                <w:szCs w:val="24"/>
              </w:rPr>
            </w:pPr>
            <w:r>
              <w:rPr>
                <w:rFonts w:ascii="Times New Roman" w:hAnsi="Times New Roman" w:cs="Times New Roman"/>
                <w:sz w:val="24"/>
                <w:szCs w:val="24"/>
              </w:rPr>
              <w:lastRenderedPageBreak/>
              <w:t>a</w:t>
            </w:r>
            <w:r w:rsidR="005B574E">
              <w:rPr>
                <w:rFonts w:ascii="Times New Roman" w:hAnsi="Times New Roman" w:cs="Times New Roman"/>
                <w:sz w:val="24"/>
                <w:szCs w:val="24"/>
              </w:rPr>
              <w:t xml:space="preserve">) </w:t>
            </w:r>
            <w:r w:rsidR="00EF6782">
              <w:rPr>
                <w:rFonts w:ascii="Times New Roman" w:hAnsi="Times New Roman" w:cs="Times New Roman"/>
                <w:sz w:val="24"/>
                <w:szCs w:val="24"/>
              </w:rPr>
              <w:t xml:space="preserve">aizstāt visā noteikumu tekstā </w:t>
            </w:r>
            <w:r w:rsidR="00E17A5C">
              <w:rPr>
                <w:rFonts w:ascii="Times New Roman" w:hAnsi="Times New Roman" w:cs="Times New Roman"/>
                <w:sz w:val="24"/>
                <w:szCs w:val="24"/>
              </w:rPr>
              <w:t>saīsinājumu</w:t>
            </w:r>
            <w:r w:rsidR="00EF6782">
              <w:rPr>
                <w:rFonts w:ascii="Times New Roman" w:hAnsi="Times New Roman" w:cs="Times New Roman"/>
                <w:sz w:val="24"/>
                <w:szCs w:val="24"/>
              </w:rPr>
              <w:t xml:space="preserve"> "Īstenošanas regula (ES) 2021/451" ar </w:t>
            </w:r>
            <w:r w:rsidR="00E17A5C">
              <w:rPr>
                <w:rFonts w:ascii="Times New Roman" w:hAnsi="Times New Roman" w:cs="Times New Roman"/>
                <w:sz w:val="24"/>
                <w:szCs w:val="24"/>
              </w:rPr>
              <w:t>saīsinājumu</w:t>
            </w:r>
            <w:r w:rsidR="00EF6782">
              <w:rPr>
                <w:rFonts w:ascii="Times New Roman" w:hAnsi="Times New Roman" w:cs="Times New Roman"/>
                <w:sz w:val="24"/>
                <w:szCs w:val="24"/>
              </w:rPr>
              <w:t xml:space="preserve"> "Īstenošanas regula (ES) 2024/3117</w:t>
            </w:r>
            <w:r w:rsidR="00E17A5C">
              <w:rPr>
                <w:rFonts w:ascii="Times New Roman" w:hAnsi="Times New Roman" w:cs="Times New Roman"/>
                <w:sz w:val="24"/>
                <w:szCs w:val="24"/>
              </w:rPr>
              <w:t xml:space="preserve"> (attiecīgā locījumā)</w:t>
            </w:r>
            <w:r w:rsidR="005B574E">
              <w:rPr>
                <w:rFonts w:ascii="Times New Roman" w:hAnsi="Times New Roman" w:cs="Times New Roman"/>
                <w:sz w:val="24"/>
                <w:szCs w:val="24"/>
              </w:rPr>
              <w:t>;</w:t>
            </w:r>
          </w:p>
          <w:p w14:paraId="0B3C366B" w14:textId="05999BD2" w:rsidR="005B574E" w:rsidRDefault="00B125CB" w:rsidP="005B38DB">
            <w:pPr>
              <w:jc w:val="both"/>
              <w:rPr>
                <w:rFonts w:ascii="Times New Roman" w:hAnsi="Times New Roman" w:cs="Times New Roman"/>
                <w:sz w:val="24"/>
                <w:szCs w:val="24"/>
              </w:rPr>
            </w:pPr>
            <w:r>
              <w:rPr>
                <w:rFonts w:ascii="Times New Roman" w:hAnsi="Times New Roman" w:cs="Times New Roman"/>
                <w:sz w:val="24"/>
                <w:szCs w:val="24"/>
              </w:rPr>
              <w:t>b</w:t>
            </w:r>
            <w:r w:rsidR="005B574E">
              <w:rPr>
                <w:rFonts w:ascii="Times New Roman" w:hAnsi="Times New Roman" w:cs="Times New Roman"/>
                <w:sz w:val="24"/>
                <w:szCs w:val="24"/>
              </w:rPr>
              <w:t>) precizēt 70.</w:t>
            </w:r>
            <w:r w:rsidR="0049238F">
              <w:rPr>
                <w:rFonts w:ascii="Times New Roman" w:hAnsi="Times New Roman" w:cs="Times New Roman"/>
                <w:sz w:val="24"/>
                <w:szCs w:val="24"/>
              </w:rPr>
              <w:t> </w:t>
            </w:r>
            <w:r w:rsidR="005B574E">
              <w:rPr>
                <w:rFonts w:ascii="Times New Roman" w:hAnsi="Times New Roman" w:cs="Times New Roman"/>
                <w:sz w:val="24"/>
                <w:szCs w:val="24"/>
              </w:rPr>
              <w:t xml:space="preserve">punktu, nosakot, </w:t>
            </w:r>
            <w:r w:rsidR="005B574E" w:rsidRPr="005B574E">
              <w:rPr>
                <w:rFonts w:ascii="Times New Roman" w:hAnsi="Times New Roman" w:cs="Times New Roman"/>
                <w:sz w:val="24"/>
                <w:szCs w:val="24"/>
              </w:rPr>
              <w:t>ka pozīcijā "Kredītriska ietekmē uzkrātās patiesās vērtības pārmaiņas (</w:t>
            </w:r>
            <w:r w:rsidR="005B574E" w:rsidRPr="00556D9F">
              <w:rPr>
                <w:rFonts w:ascii="Times New Roman" w:hAnsi="Times New Roman" w:cs="Times New Roman"/>
                <w:i/>
                <w:iCs/>
                <w:sz w:val="24"/>
                <w:szCs w:val="24"/>
              </w:rPr>
              <w:t>euro</w:t>
            </w:r>
            <w:r w:rsidR="005B574E" w:rsidRPr="005B574E">
              <w:rPr>
                <w:rFonts w:ascii="Times New Roman" w:hAnsi="Times New Roman" w:cs="Times New Roman"/>
                <w:sz w:val="24"/>
                <w:szCs w:val="24"/>
              </w:rPr>
              <w:t>)" uzrāda finanšu instrumenta kredītriska ietekmē uzkrātās patiesās vērtības pārmaiņas turētājam saskaņā ar Īstenošanas Regula</w:t>
            </w:r>
            <w:r w:rsidR="005B574E">
              <w:rPr>
                <w:rFonts w:ascii="Times New Roman" w:hAnsi="Times New Roman" w:cs="Times New Roman"/>
                <w:sz w:val="24"/>
                <w:szCs w:val="24"/>
              </w:rPr>
              <w:t>s</w:t>
            </w:r>
            <w:r w:rsidR="005B574E" w:rsidRPr="005B574E">
              <w:rPr>
                <w:rFonts w:ascii="Times New Roman" w:hAnsi="Times New Roman" w:cs="Times New Roman"/>
                <w:sz w:val="24"/>
                <w:szCs w:val="24"/>
              </w:rPr>
              <w:t xml:space="preserve"> (ES) 2024/3117 I pielikuma 2. iedaļu "Pārskatu sniegšana par finanšu informāciju saskaņā ar SFPS"</w:t>
            </w:r>
            <w:r w:rsidR="005B574E">
              <w:rPr>
                <w:rFonts w:ascii="Times New Roman" w:hAnsi="Times New Roman" w:cs="Times New Roman"/>
                <w:sz w:val="24"/>
                <w:szCs w:val="24"/>
              </w:rPr>
              <w:t>;</w:t>
            </w:r>
          </w:p>
          <w:p w14:paraId="486DCF04" w14:textId="3C1AA013" w:rsidR="00412841" w:rsidRDefault="00B125CB" w:rsidP="00C85529">
            <w:pPr>
              <w:spacing w:after="120"/>
              <w:jc w:val="both"/>
              <w:rPr>
                <w:rFonts w:ascii="Times New Roman" w:hAnsi="Times New Roman" w:cs="Times New Roman"/>
                <w:sz w:val="24"/>
                <w:szCs w:val="24"/>
              </w:rPr>
            </w:pPr>
            <w:r>
              <w:rPr>
                <w:rFonts w:ascii="Times New Roman" w:hAnsi="Times New Roman" w:cs="Times New Roman"/>
                <w:sz w:val="24"/>
                <w:szCs w:val="24"/>
              </w:rPr>
              <w:t>c</w:t>
            </w:r>
            <w:r w:rsidR="005B574E">
              <w:rPr>
                <w:rFonts w:ascii="Times New Roman" w:hAnsi="Times New Roman" w:cs="Times New Roman"/>
                <w:sz w:val="24"/>
                <w:szCs w:val="24"/>
              </w:rPr>
              <w:t xml:space="preserve">) </w:t>
            </w:r>
            <w:r w:rsidR="005B574E" w:rsidRPr="005B574E">
              <w:rPr>
                <w:rFonts w:ascii="Times New Roman" w:hAnsi="Times New Roman" w:cs="Times New Roman"/>
                <w:sz w:val="24"/>
                <w:szCs w:val="24"/>
              </w:rPr>
              <w:t>precizēt 86.</w:t>
            </w:r>
            <w:r w:rsidR="0049238F">
              <w:rPr>
                <w:rFonts w:ascii="Times New Roman" w:hAnsi="Times New Roman" w:cs="Times New Roman"/>
                <w:sz w:val="24"/>
                <w:szCs w:val="24"/>
              </w:rPr>
              <w:t> </w:t>
            </w:r>
            <w:r w:rsidR="005B574E" w:rsidRPr="005B574E">
              <w:rPr>
                <w:rFonts w:ascii="Times New Roman" w:hAnsi="Times New Roman" w:cs="Times New Roman"/>
                <w:sz w:val="24"/>
                <w:szCs w:val="24"/>
              </w:rPr>
              <w:t>punktu, nosakot, ka pozīcijā "No finanšu instrumenta izrietošo maksājumu kavējuma iestāšanās datums" uzrāda datumu, kurā attiecīgajam finanšu instrumentam iestājies saistību izpildes kavējums saskaņā ar Īstenošanas regulas (ES) 2024/3117 I pielikuma 2.</w:t>
            </w:r>
            <w:r w:rsidR="00152213">
              <w:rPr>
                <w:rFonts w:ascii="Times New Roman" w:hAnsi="Times New Roman" w:cs="Times New Roman"/>
                <w:sz w:val="24"/>
                <w:szCs w:val="24"/>
              </w:rPr>
              <w:t> </w:t>
            </w:r>
            <w:r w:rsidR="005B574E" w:rsidRPr="005B574E">
              <w:rPr>
                <w:rFonts w:ascii="Times New Roman" w:hAnsi="Times New Roman" w:cs="Times New Roman"/>
                <w:sz w:val="24"/>
                <w:szCs w:val="24"/>
              </w:rPr>
              <w:t xml:space="preserve">iedaļu "Pārskatu sniegšana par finanšu informāciju saskaņā ar </w:t>
            </w:r>
            <w:proofErr w:type="spellStart"/>
            <w:r w:rsidR="005B574E" w:rsidRPr="005B574E">
              <w:rPr>
                <w:rFonts w:ascii="Times New Roman" w:hAnsi="Times New Roman" w:cs="Times New Roman"/>
                <w:sz w:val="24"/>
                <w:szCs w:val="24"/>
              </w:rPr>
              <w:t>SFPS</w:t>
            </w:r>
            <w:proofErr w:type="spellEnd"/>
            <w:r w:rsidR="005B574E" w:rsidRPr="005B574E">
              <w:rPr>
                <w:rFonts w:ascii="Times New Roman" w:hAnsi="Times New Roman" w:cs="Times New Roman"/>
                <w:sz w:val="24"/>
                <w:szCs w:val="24"/>
              </w:rPr>
              <w:t>"</w:t>
            </w:r>
            <w:r w:rsidR="00FB1816">
              <w:rPr>
                <w:rFonts w:ascii="Times New Roman" w:hAnsi="Times New Roman" w:cs="Times New Roman"/>
                <w:sz w:val="24"/>
                <w:szCs w:val="24"/>
              </w:rPr>
              <w:t>;</w:t>
            </w:r>
          </w:p>
          <w:p w14:paraId="7C487348" w14:textId="30792978" w:rsidR="00AD03A7" w:rsidRDefault="00152213" w:rsidP="00C85529">
            <w:pPr>
              <w:spacing w:after="120"/>
              <w:jc w:val="both"/>
              <w:rPr>
                <w:rFonts w:ascii="Times New Roman" w:hAnsi="Times New Roman" w:cs="Times New Roman"/>
                <w:sz w:val="24"/>
                <w:szCs w:val="24"/>
              </w:rPr>
            </w:pPr>
            <w:r>
              <w:rPr>
                <w:rFonts w:ascii="Times New Roman" w:hAnsi="Times New Roman" w:cs="Times New Roman"/>
                <w:sz w:val="24"/>
                <w:szCs w:val="24"/>
              </w:rPr>
              <w:t xml:space="preserve">7) </w:t>
            </w:r>
            <w:r w:rsidR="00C92A2E">
              <w:rPr>
                <w:rFonts w:ascii="Times New Roman" w:hAnsi="Times New Roman" w:cs="Times New Roman"/>
                <w:sz w:val="24"/>
                <w:szCs w:val="24"/>
              </w:rPr>
              <w:t xml:space="preserve">precizēt </w:t>
            </w:r>
            <w:r w:rsidR="002D11A9">
              <w:rPr>
                <w:rFonts w:ascii="Times New Roman" w:hAnsi="Times New Roman" w:cs="Times New Roman"/>
                <w:sz w:val="24"/>
                <w:szCs w:val="24"/>
              </w:rPr>
              <w:t>77</w:t>
            </w:r>
            <w:r w:rsidR="00C92A2E">
              <w:rPr>
                <w:rFonts w:ascii="Times New Roman" w:hAnsi="Times New Roman" w:cs="Times New Roman"/>
                <w:sz w:val="24"/>
                <w:szCs w:val="24"/>
              </w:rPr>
              <w:t>.</w:t>
            </w:r>
            <w:r w:rsidR="0049238F">
              <w:rPr>
                <w:rFonts w:ascii="Times New Roman" w:hAnsi="Times New Roman" w:cs="Times New Roman"/>
                <w:sz w:val="24"/>
                <w:szCs w:val="24"/>
              </w:rPr>
              <w:t> </w:t>
            </w:r>
            <w:r w:rsidR="00C92A2E">
              <w:rPr>
                <w:rFonts w:ascii="Times New Roman" w:hAnsi="Times New Roman" w:cs="Times New Roman"/>
                <w:sz w:val="24"/>
                <w:szCs w:val="24"/>
              </w:rPr>
              <w:t xml:space="preserve">punktu, nosakot, ka pozīcijā "Kapitāla aprēķināšanas pieeja" norāda </w:t>
            </w:r>
            <w:r w:rsidR="00C92A2E" w:rsidRPr="00C92A2E">
              <w:rPr>
                <w:rFonts w:ascii="Times New Roman" w:hAnsi="Times New Roman" w:cs="Times New Roman"/>
                <w:sz w:val="24"/>
                <w:szCs w:val="24"/>
              </w:rPr>
              <w:t>tās standartizētās pieejas vai uz iekšējiem reitingiem balstītās pieejas</w:t>
            </w:r>
            <w:r w:rsidR="00C92A2E">
              <w:rPr>
                <w:rFonts w:ascii="Times New Roman" w:hAnsi="Times New Roman" w:cs="Times New Roman"/>
                <w:sz w:val="24"/>
                <w:szCs w:val="24"/>
              </w:rPr>
              <w:t xml:space="preserve"> kodu, saskaņā ar kuru </w:t>
            </w:r>
            <w:r w:rsidR="00C92A2E" w:rsidRPr="00C92A2E">
              <w:rPr>
                <w:rFonts w:ascii="Times New Roman" w:hAnsi="Times New Roman" w:cs="Times New Roman"/>
                <w:sz w:val="24"/>
                <w:szCs w:val="24"/>
              </w:rPr>
              <w:t>aprēķinātas attiecīgā finanšu instrumenta riska svērtās vērtības, ievērojot Regulas (ES) Nr. 575/2013 9</w:t>
            </w:r>
            <w:r w:rsidR="00C92A2E">
              <w:rPr>
                <w:rFonts w:ascii="Times New Roman" w:hAnsi="Times New Roman" w:cs="Times New Roman"/>
                <w:sz w:val="24"/>
                <w:szCs w:val="24"/>
              </w:rPr>
              <w:t>2. pantā noteikto;</w:t>
            </w:r>
          </w:p>
          <w:p w14:paraId="1DB3CE9C" w14:textId="52594AAD" w:rsidR="003D2B1D" w:rsidRDefault="00C92A2E" w:rsidP="005B38DB">
            <w:pPr>
              <w:jc w:val="both"/>
              <w:rPr>
                <w:rFonts w:ascii="Times New Roman" w:hAnsi="Times New Roman" w:cs="Times New Roman"/>
                <w:sz w:val="24"/>
                <w:szCs w:val="24"/>
              </w:rPr>
            </w:pPr>
            <w:r>
              <w:rPr>
                <w:rFonts w:ascii="Times New Roman" w:hAnsi="Times New Roman" w:cs="Times New Roman"/>
                <w:sz w:val="24"/>
                <w:szCs w:val="24"/>
              </w:rPr>
              <w:t>8</w:t>
            </w:r>
            <w:r w:rsidR="00AD03A7">
              <w:rPr>
                <w:rFonts w:ascii="Times New Roman" w:hAnsi="Times New Roman" w:cs="Times New Roman"/>
                <w:sz w:val="24"/>
                <w:szCs w:val="24"/>
              </w:rPr>
              <w:t xml:space="preserve">) </w:t>
            </w:r>
            <w:r w:rsidR="005850EB">
              <w:rPr>
                <w:rFonts w:ascii="Times New Roman" w:hAnsi="Times New Roman" w:cs="Times New Roman"/>
                <w:sz w:val="24"/>
                <w:szCs w:val="24"/>
              </w:rPr>
              <w:t>6. pielikumā "</w:t>
            </w:r>
            <w:r w:rsidR="005850EB" w:rsidRPr="003D2B1D">
              <w:rPr>
                <w:rFonts w:ascii="Times New Roman" w:hAnsi="Times New Roman" w:cs="Times New Roman"/>
                <w:sz w:val="24"/>
                <w:szCs w:val="24"/>
              </w:rPr>
              <w:t>"Kredītiestādes grupas vērtspapīru ceturkšņa pārskatā" papildus izmantotie kodi"</w:t>
            </w:r>
            <w:r w:rsidR="003D2B1D">
              <w:rPr>
                <w:rFonts w:ascii="Times New Roman" w:hAnsi="Times New Roman" w:cs="Times New Roman"/>
                <w:sz w:val="24"/>
                <w:szCs w:val="24"/>
              </w:rPr>
              <w:t>:</w:t>
            </w:r>
          </w:p>
          <w:p w14:paraId="6F6E6271" w14:textId="68272D02" w:rsidR="003D2B1D" w:rsidRDefault="00AD03A7" w:rsidP="005B38DB">
            <w:pPr>
              <w:jc w:val="both"/>
              <w:rPr>
                <w:rFonts w:ascii="Times New Roman" w:hAnsi="Times New Roman" w:cs="Times New Roman"/>
                <w:sz w:val="24"/>
                <w:szCs w:val="24"/>
              </w:rPr>
            </w:pPr>
            <w:r>
              <w:rPr>
                <w:rFonts w:ascii="Times New Roman" w:hAnsi="Times New Roman" w:cs="Times New Roman"/>
                <w:bCs/>
                <w:sz w:val="24"/>
                <w:szCs w:val="24"/>
              </w:rPr>
              <w:t>a</w:t>
            </w:r>
            <w:r w:rsidR="00B54E09">
              <w:rPr>
                <w:rFonts w:ascii="Times New Roman" w:hAnsi="Times New Roman" w:cs="Times New Roman"/>
                <w:bCs/>
                <w:sz w:val="24"/>
                <w:szCs w:val="24"/>
              </w:rPr>
              <w:t>) precizēt</w:t>
            </w:r>
            <w:r w:rsidR="003D2B1D" w:rsidRPr="005850EB">
              <w:rPr>
                <w:rFonts w:ascii="Times New Roman" w:hAnsi="Times New Roman" w:cs="Times New Roman"/>
                <w:sz w:val="24"/>
                <w:szCs w:val="24"/>
              </w:rPr>
              <w:t xml:space="preserve"> 3.</w:t>
            </w:r>
            <w:r w:rsidR="00CF4276">
              <w:rPr>
                <w:rFonts w:ascii="Times New Roman" w:hAnsi="Times New Roman" w:cs="Times New Roman"/>
                <w:sz w:val="24"/>
                <w:szCs w:val="24"/>
              </w:rPr>
              <w:t> </w:t>
            </w:r>
            <w:r w:rsidR="00CF0735">
              <w:rPr>
                <w:rFonts w:ascii="Times New Roman" w:hAnsi="Times New Roman" w:cs="Times New Roman"/>
                <w:sz w:val="24"/>
                <w:szCs w:val="24"/>
              </w:rPr>
              <w:t xml:space="preserve">punktā </w:t>
            </w:r>
            <w:r w:rsidR="00CF0735" w:rsidRPr="00CF0735">
              <w:rPr>
                <w:rFonts w:ascii="Times New Roman" w:hAnsi="Times New Roman" w:cs="Times New Roman"/>
                <w:sz w:val="24"/>
                <w:szCs w:val="24"/>
              </w:rPr>
              <w:t>"Pārskatīšanas un pārstrukturēšanas statuss"</w:t>
            </w:r>
            <w:r w:rsidR="003D2B1D" w:rsidRPr="005850EB">
              <w:rPr>
                <w:rFonts w:ascii="Times New Roman" w:hAnsi="Times New Roman" w:cs="Times New Roman"/>
                <w:sz w:val="24"/>
                <w:szCs w:val="24"/>
              </w:rPr>
              <w:t>, 4.</w:t>
            </w:r>
            <w:r w:rsidR="00CF4276">
              <w:rPr>
                <w:rFonts w:ascii="Times New Roman" w:hAnsi="Times New Roman" w:cs="Times New Roman"/>
                <w:sz w:val="24"/>
                <w:szCs w:val="24"/>
              </w:rPr>
              <w:t> </w:t>
            </w:r>
            <w:r w:rsidR="00CF0735">
              <w:rPr>
                <w:rFonts w:ascii="Times New Roman" w:hAnsi="Times New Roman" w:cs="Times New Roman"/>
                <w:sz w:val="24"/>
                <w:szCs w:val="24"/>
              </w:rPr>
              <w:t xml:space="preserve">punktā </w:t>
            </w:r>
            <w:r w:rsidR="00CF0735" w:rsidRPr="00CF0735">
              <w:rPr>
                <w:rFonts w:ascii="Times New Roman" w:hAnsi="Times New Roman" w:cs="Times New Roman"/>
                <w:sz w:val="24"/>
                <w:szCs w:val="24"/>
              </w:rPr>
              <w:t>"No finanšu instrumenta izrietošo saistību izpildes statuss"</w:t>
            </w:r>
            <w:r w:rsidR="00CF0735">
              <w:rPr>
                <w:rFonts w:ascii="Times New Roman" w:hAnsi="Times New Roman" w:cs="Times New Roman"/>
                <w:sz w:val="24"/>
                <w:szCs w:val="24"/>
              </w:rPr>
              <w:t xml:space="preserve"> </w:t>
            </w:r>
            <w:r w:rsidR="003D2B1D" w:rsidRPr="005850EB">
              <w:rPr>
                <w:rFonts w:ascii="Times New Roman" w:hAnsi="Times New Roman" w:cs="Times New Roman"/>
                <w:sz w:val="24"/>
                <w:szCs w:val="24"/>
              </w:rPr>
              <w:t>un 5.</w:t>
            </w:r>
            <w:r w:rsidR="00C82E82">
              <w:rPr>
                <w:rFonts w:ascii="Times New Roman" w:hAnsi="Times New Roman" w:cs="Times New Roman"/>
                <w:sz w:val="24"/>
                <w:szCs w:val="24"/>
              </w:rPr>
              <w:t> </w:t>
            </w:r>
            <w:r w:rsidR="003D2B1D" w:rsidRPr="005850EB">
              <w:rPr>
                <w:rFonts w:ascii="Times New Roman" w:hAnsi="Times New Roman" w:cs="Times New Roman"/>
                <w:sz w:val="24"/>
                <w:szCs w:val="24"/>
              </w:rPr>
              <w:t xml:space="preserve">punktā </w:t>
            </w:r>
            <w:r w:rsidR="00CF0735" w:rsidRPr="00CF0735">
              <w:rPr>
                <w:rFonts w:ascii="Times New Roman" w:hAnsi="Times New Roman" w:cs="Times New Roman"/>
                <w:sz w:val="24"/>
                <w:szCs w:val="24"/>
              </w:rPr>
              <w:t xml:space="preserve">"Emitenta un no finanšu instrumenta izrietošo saistību neizpildes pazīmes" </w:t>
            </w:r>
            <w:r w:rsidR="003D2B1D" w:rsidRPr="005850EB">
              <w:rPr>
                <w:rFonts w:ascii="Times New Roman" w:hAnsi="Times New Roman" w:cs="Times New Roman"/>
                <w:sz w:val="24"/>
                <w:szCs w:val="24"/>
              </w:rPr>
              <w:t xml:space="preserve">koda </w:t>
            </w:r>
            <w:r w:rsidR="00B54E09">
              <w:rPr>
                <w:rFonts w:ascii="Times New Roman" w:hAnsi="Times New Roman" w:cs="Times New Roman"/>
                <w:sz w:val="24"/>
                <w:szCs w:val="24"/>
              </w:rPr>
              <w:t>"</w:t>
            </w:r>
            <w:r w:rsidR="003D2B1D" w:rsidRPr="005850EB">
              <w:rPr>
                <w:rFonts w:ascii="Times New Roman" w:hAnsi="Times New Roman" w:cs="Times New Roman"/>
                <w:sz w:val="24"/>
                <w:szCs w:val="24"/>
              </w:rPr>
              <w:t>0</w:t>
            </w:r>
            <w:r w:rsidR="00B54E09">
              <w:rPr>
                <w:rFonts w:ascii="Times New Roman" w:hAnsi="Times New Roman" w:cs="Times New Roman"/>
                <w:sz w:val="24"/>
                <w:szCs w:val="24"/>
              </w:rPr>
              <w:t>"</w:t>
            </w:r>
            <w:r w:rsidR="003D2B1D" w:rsidRPr="005850EB">
              <w:rPr>
                <w:rFonts w:ascii="Times New Roman" w:hAnsi="Times New Roman" w:cs="Times New Roman"/>
                <w:sz w:val="24"/>
                <w:szCs w:val="24"/>
              </w:rPr>
              <w:t xml:space="preserve"> nosaukuma un skaidrojuma </w:t>
            </w:r>
            <w:r w:rsidR="00B54E09">
              <w:rPr>
                <w:rFonts w:ascii="Times New Roman" w:hAnsi="Times New Roman" w:cs="Times New Roman"/>
                <w:sz w:val="24"/>
                <w:szCs w:val="24"/>
              </w:rPr>
              <w:t>aprakstu</w:t>
            </w:r>
            <w:r w:rsidR="00B72277">
              <w:rPr>
                <w:rFonts w:ascii="Times New Roman" w:hAnsi="Times New Roman" w:cs="Times New Roman"/>
                <w:sz w:val="24"/>
                <w:szCs w:val="24"/>
              </w:rPr>
              <w:t xml:space="preserve"> </w:t>
            </w:r>
            <w:r w:rsidR="0000019E">
              <w:rPr>
                <w:rFonts w:ascii="Times New Roman" w:hAnsi="Times New Roman" w:cs="Times New Roman"/>
                <w:sz w:val="24"/>
                <w:szCs w:val="24"/>
              </w:rPr>
              <w:t xml:space="preserve">atbilstoši Eiropas Centrālās bankas sniegtajiem norādījumiem </w:t>
            </w:r>
            <w:r w:rsidR="0000019E" w:rsidRPr="0000019E">
              <w:rPr>
                <w:rFonts w:ascii="Times New Roman" w:hAnsi="Times New Roman" w:cs="Times New Roman"/>
                <w:sz w:val="24"/>
                <w:szCs w:val="24"/>
              </w:rPr>
              <w:t>(</w:t>
            </w:r>
            <w:proofErr w:type="spellStart"/>
            <w:r w:rsidR="00542CEF">
              <w:fldChar w:fldCharType="begin"/>
            </w:r>
            <w:r w:rsidR="00542CEF">
              <w:instrText>HYPERLINK "https://www.ecb.europa.eu/pub/pdf/other/ecb.guidance_notes_to_reporting_agents_on_shs_regulation202005~f7bce14823.en.pdf"</w:instrText>
            </w:r>
            <w:r w:rsidR="00542CEF">
              <w:fldChar w:fldCharType="separate"/>
            </w:r>
            <w:r w:rsidR="00542CEF" w:rsidRPr="00542CEF">
              <w:rPr>
                <w:rStyle w:val="Hipersaite"/>
                <w:rFonts w:ascii="Times New Roman" w:hAnsi="Times New Roman" w:cs="Times New Roman"/>
                <w:i/>
                <w:iCs/>
                <w:sz w:val="24"/>
                <w:szCs w:val="24"/>
              </w:rPr>
              <w:t>Guidance</w:t>
            </w:r>
            <w:proofErr w:type="spellEnd"/>
            <w:r w:rsidR="00542CEF" w:rsidRPr="00542CEF">
              <w:rPr>
                <w:rStyle w:val="Hipersaite"/>
                <w:rFonts w:ascii="Times New Roman" w:hAnsi="Times New Roman" w:cs="Times New Roman"/>
                <w:i/>
                <w:iCs/>
                <w:sz w:val="24"/>
                <w:szCs w:val="24"/>
              </w:rPr>
              <w:t xml:space="preserve"> </w:t>
            </w:r>
            <w:proofErr w:type="spellStart"/>
            <w:r w:rsidR="00542CEF" w:rsidRPr="00542CEF">
              <w:rPr>
                <w:rStyle w:val="Hipersaite"/>
                <w:rFonts w:ascii="Times New Roman" w:hAnsi="Times New Roman" w:cs="Times New Roman"/>
                <w:i/>
                <w:iCs/>
                <w:sz w:val="24"/>
                <w:szCs w:val="24"/>
              </w:rPr>
              <w:t>notes</w:t>
            </w:r>
            <w:proofErr w:type="spellEnd"/>
            <w:r w:rsidR="00542CEF" w:rsidRPr="00542CEF">
              <w:rPr>
                <w:rStyle w:val="Hipersaite"/>
                <w:rFonts w:ascii="Times New Roman" w:hAnsi="Times New Roman" w:cs="Times New Roman"/>
                <w:i/>
                <w:iCs/>
                <w:sz w:val="24"/>
                <w:szCs w:val="24"/>
              </w:rPr>
              <w:t xml:space="preserve"> to </w:t>
            </w:r>
            <w:proofErr w:type="spellStart"/>
            <w:r w:rsidR="00542CEF" w:rsidRPr="00542CEF">
              <w:rPr>
                <w:rStyle w:val="Hipersaite"/>
                <w:rFonts w:ascii="Times New Roman" w:hAnsi="Times New Roman" w:cs="Times New Roman"/>
                <w:i/>
                <w:iCs/>
                <w:sz w:val="24"/>
                <w:szCs w:val="24"/>
              </w:rPr>
              <w:t>reporting</w:t>
            </w:r>
            <w:proofErr w:type="spellEnd"/>
            <w:r w:rsidR="00542CEF" w:rsidRPr="00542CEF">
              <w:rPr>
                <w:rStyle w:val="Hipersaite"/>
                <w:rFonts w:ascii="Times New Roman" w:hAnsi="Times New Roman" w:cs="Times New Roman"/>
                <w:i/>
                <w:iCs/>
                <w:sz w:val="24"/>
                <w:szCs w:val="24"/>
              </w:rPr>
              <w:t xml:space="preserve"> </w:t>
            </w:r>
            <w:proofErr w:type="spellStart"/>
            <w:r w:rsidR="00542CEF" w:rsidRPr="00542CEF">
              <w:rPr>
                <w:rStyle w:val="Hipersaite"/>
                <w:rFonts w:ascii="Times New Roman" w:hAnsi="Times New Roman" w:cs="Times New Roman"/>
                <w:i/>
                <w:iCs/>
                <w:sz w:val="24"/>
                <w:szCs w:val="24"/>
              </w:rPr>
              <w:t>agents</w:t>
            </w:r>
            <w:proofErr w:type="spellEnd"/>
            <w:r w:rsidR="00542CEF" w:rsidRPr="00542CEF">
              <w:rPr>
                <w:rStyle w:val="Hipersaite"/>
                <w:rFonts w:ascii="Times New Roman" w:hAnsi="Times New Roman" w:cs="Times New Roman"/>
                <w:i/>
                <w:iCs/>
                <w:sz w:val="24"/>
                <w:szCs w:val="24"/>
              </w:rPr>
              <w:t xml:space="preserve"> </w:t>
            </w:r>
            <w:proofErr w:type="spellStart"/>
            <w:r w:rsidR="00542CEF" w:rsidRPr="00542CEF">
              <w:rPr>
                <w:rStyle w:val="Hipersaite"/>
                <w:rFonts w:ascii="Times New Roman" w:hAnsi="Times New Roman" w:cs="Times New Roman"/>
                <w:i/>
                <w:iCs/>
                <w:sz w:val="24"/>
                <w:szCs w:val="24"/>
              </w:rPr>
              <w:t>on</w:t>
            </w:r>
            <w:proofErr w:type="spellEnd"/>
            <w:r w:rsidR="00542CEF" w:rsidRPr="00542CEF">
              <w:rPr>
                <w:rStyle w:val="Hipersaite"/>
                <w:rFonts w:ascii="Times New Roman" w:hAnsi="Times New Roman" w:cs="Times New Roman"/>
                <w:i/>
                <w:iCs/>
                <w:sz w:val="24"/>
                <w:szCs w:val="24"/>
              </w:rPr>
              <w:t xml:space="preserve"> </w:t>
            </w:r>
            <w:proofErr w:type="spellStart"/>
            <w:r w:rsidR="00542CEF" w:rsidRPr="00542CEF">
              <w:rPr>
                <w:rStyle w:val="Hipersaite"/>
                <w:rFonts w:ascii="Times New Roman" w:hAnsi="Times New Roman" w:cs="Times New Roman"/>
                <w:i/>
                <w:iCs/>
                <w:sz w:val="24"/>
                <w:szCs w:val="24"/>
              </w:rPr>
              <w:t>SHS</w:t>
            </w:r>
            <w:proofErr w:type="spellEnd"/>
            <w:r w:rsidR="00542CEF" w:rsidRPr="00542CEF">
              <w:rPr>
                <w:rStyle w:val="Hipersaite"/>
                <w:rFonts w:ascii="Times New Roman" w:hAnsi="Times New Roman" w:cs="Times New Roman"/>
                <w:i/>
                <w:iCs/>
                <w:sz w:val="24"/>
                <w:szCs w:val="24"/>
              </w:rPr>
              <w:t xml:space="preserve"> </w:t>
            </w:r>
            <w:proofErr w:type="spellStart"/>
            <w:r w:rsidR="00542CEF" w:rsidRPr="00542CEF">
              <w:rPr>
                <w:rStyle w:val="Hipersaite"/>
                <w:rFonts w:ascii="Times New Roman" w:hAnsi="Times New Roman" w:cs="Times New Roman"/>
                <w:i/>
                <w:iCs/>
                <w:sz w:val="24"/>
                <w:szCs w:val="24"/>
              </w:rPr>
              <w:t>regulation</w:t>
            </w:r>
            <w:proofErr w:type="spellEnd"/>
            <w:r w:rsidR="00542CEF">
              <w:fldChar w:fldCharType="end"/>
            </w:r>
            <w:r w:rsidR="0000019E" w:rsidRPr="0000019E">
              <w:rPr>
                <w:rFonts w:ascii="Times New Roman" w:hAnsi="Times New Roman" w:cs="Times New Roman"/>
                <w:sz w:val="24"/>
                <w:szCs w:val="24"/>
              </w:rPr>
              <w:t>)</w:t>
            </w:r>
            <w:r w:rsidR="0000019E">
              <w:rPr>
                <w:rFonts w:ascii="Times New Roman" w:hAnsi="Times New Roman" w:cs="Times New Roman"/>
                <w:sz w:val="24"/>
                <w:szCs w:val="24"/>
              </w:rPr>
              <w:t xml:space="preserve"> attiecībā uz datu iesniegšanas prasībām saskaņā ar Regul</w:t>
            </w:r>
            <w:r w:rsidR="00CF0735">
              <w:rPr>
                <w:rFonts w:ascii="Times New Roman" w:hAnsi="Times New Roman" w:cs="Times New Roman"/>
                <w:sz w:val="24"/>
                <w:szCs w:val="24"/>
              </w:rPr>
              <w:t>u</w:t>
            </w:r>
            <w:r w:rsidR="0000019E">
              <w:rPr>
                <w:rFonts w:ascii="Times New Roman" w:hAnsi="Times New Roman" w:cs="Times New Roman"/>
                <w:sz w:val="24"/>
                <w:szCs w:val="24"/>
              </w:rPr>
              <w:t xml:space="preserve"> (ES) Nr.</w:t>
            </w:r>
            <w:r w:rsidR="00CF4276">
              <w:rPr>
                <w:rFonts w:ascii="Times New Roman" w:hAnsi="Times New Roman" w:cs="Times New Roman"/>
                <w:sz w:val="24"/>
                <w:szCs w:val="24"/>
              </w:rPr>
              <w:t> </w:t>
            </w:r>
            <w:r w:rsidR="0000019E">
              <w:rPr>
                <w:rFonts w:ascii="Times New Roman" w:hAnsi="Times New Roman" w:cs="Times New Roman"/>
                <w:sz w:val="24"/>
                <w:szCs w:val="24"/>
              </w:rPr>
              <w:t xml:space="preserve">1011/2012, norādot, ka </w:t>
            </w:r>
            <w:r w:rsidR="00B72277">
              <w:rPr>
                <w:rFonts w:ascii="Times New Roman" w:hAnsi="Times New Roman" w:cs="Times New Roman"/>
                <w:sz w:val="24"/>
                <w:szCs w:val="24"/>
              </w:rPr>
              <w:t xml:space="preserve">pārskatīšanas un pārstrukturēšanas statuss, </w:t>
            </w:r>
            <w:r w:rsidR="00CF4276">
              <w:rPr>
                <w:rFonts w:ascii="Times New Roman" w:hAnsi="Times New Roman" w:cs="Times New Roman"/>
                <w:sz w:val="24"/>
                <w:szCs w:val="24"/>
              </w:rPr>
              <w:t xml:space="preserve">no </w:t>
            </w:r>
            <w:r w:rsidR="00B72277">
              <w:rPr>
                <w:rFonts w:ascii="Times New Roman" w:hAnsi="Times New Roman" w:cs="Times New Roman"/>
                <w:sz w:val="24"/>
                <w:szCs w:val="24"/>
              </w:rPr>
              <w:t>finanšu instrumenta izrietošo saistību izpildes statuss un e</w:t>
            </w:r>
            <w:r w:rsidR="00B72277" w:rsidRPr="00B72277">
              <w:rPr>
                <w:rFonts w:ascii="Times New Roman" w:hAnsi="Times New Roman" w:cs="Times New Roman"/>
                <w:sz w:val="24"/>
                <w:szCs w:val="24"/>
              </w:rPr>
              <w:t xml:space="preserve">mitenta un no finanšu instrumenta izrietošo saistību neizpildes pazīmes nav piemērojamas </w:t>
            </w:r>
            <w:r w:rsidR="00B72277">
              <w:rPr>
                <w:rFonts w:ascii="Times New Roman" w:hAnsi="Times New Roman" w:cs="Times New Roman"/>
                <w:sz w:val="24"/>
                <w:szCs w:val="24"/>
              </w:rPr>
              <w:t xml:space="preserve">arī attiecībā uz </w:t>
            </w:r>
            <w:r w:rsidR="003D2B1D" w:rsidRPr="005850EB">
              <w:rPr>
                <w:rFonts w:ascii="Times New Roman" w:hAnsi="Times New Roman" w:cs="Times New Roman"/>
                <w:sz w:val="24"/>
                <w:szCs w:val="24"/>
              </w:rPr>
              <w:t>ieguldījumu apliecīb</w:t>
            </w:r>
            <w:r w:rsidR="00084F73">
              <w:rPr>
                <w:rFonts w:ascii="Times New Roman" w:hAnsi="Times New Roman" w:cs="Times New Roman"/>
                <w:sz w:val="24"/>
                <w:szCs w:val="24"/>
              </w:rPr>
              <w:t>ām</w:t>
            </w:r>
            <w:r w:rsidR="003D2B1D" w:rsidRPr="005850EB">
              <w:rPr>
                <w:rFonts w:ascii="Times New Roman" w:hAnsi="Times New Roman" w:cs="Times New Roman"/>
                <w:sz w:val="24"/>
                <w:szCs w:val="24"/>
              </w:rPr>
              <w:t>;</w:t>
            </w:r>
          </w:p>
          <w:p w14:paraId="73AADBCC" w14:textId="3643FE1D" w:rsidR="009310D7" w:rsidRPr="00492951" w:rsidRDefault="009310D7" w:rsidP="005B38DB">
            <w:pPr>
              <w:jc w:val="both"/>
              <w:rPr>
                <w:rFonts w:ascii="Times New Roman" w:hAnsi="Times New Roman" w:cs="Times New Roman"/>
                <w:sz w:val="24"/>
                <w:szCs w:val="24"/>
              </w:rPr>
            </w:pPr>
            <w:r>
              <w:rPr>
                <w:rFonts w:ascii="Times New Roman" w:hAnsi="Times New Roman" w:cs="Times New Roman"/>
                <w:sz w:val="24"/>
                <w:szCs w:val="24"/>
              </w:rPr>
              <w:t xml:space="preserve">b) </w:t>
            </w:r>
            <w:r w:rsidR="003B7375">
              <w:rPr>
                <w:rFonts w:ascii="Times New Roman" w:hAnsi="Times New Roman" w:cs="Times New Roman"/>
                <w:sz w:val="24"/>
                <w:szCs w:val="24"/>
              </w:rPr>
              <w:t>precizēt</w:t>
            </w:r>
            <w:r>
              <w:rPr>
                <w:rFonts w:ascii="Times New Roman" w:hAnsi="Times New Roman" w:cs="Times New Roman"/>
                <w:sz w:val="24"/>
                <w:szCs w:val="24"/>
              </w:rPr>
              <w:t xml:space="preserve"> 5. punkta "Emitenta un no finanšu instrumenta izrietošo saistību neizpildes statuss</w:t>
            </w:r>
            <w:r w:rsidR="003B7375">
              <w:rPr>
                <w:rFonts w:ascii="Times New Roman" w:hAnsi="Times New Roman" w:cs="Times New Roman"/>
                <w:sz w:val="24"/>
                <w:szCs w:val="24"/>
              </w:rPr>
              <w:t>"</w:t>
            </w:r>
            <w:r>
              <w:rPr>
                <w:rFonts w:ascii="Times New Roman" w:hAnsi="Times New Roman" w:cs="Times New Roman"/>
                <w:sz w:val="24"/>
                <w:szCs w:val="24"/>
              </w:rPr>
              <w:t xml:space="preserve"> </w:t>
            </w:r>
            <w:r w:rsidR="00C24DE9">
              <w:rPr>
                <w:rFonts w:ascii="Times New Roman" w:hAnsi="Times New Roman" w:cs="Times New Roman"/>
                <w:sz w:val="24"/>
                <w:szCs w:val="24"/>
              </w:rPr>
              <w:t>kodu "14", "18", "19" un</w:t>
            </w:r>
            <w:r w:rsidR="003B7375">
              <w:rPr>
                <w:rFonts w:ascii="Times New Roman" w:hAnsi="Times New Roman" w:cs="Times New Roman"/>
                <w:sz w:val="24"/>
                <w:szCs w:val="24"/>
              </w:rPr>
              <w:t xml:space="preserve"> </w:t>
            </w:r>
            <w:r w:rsidR="00C24DE9">
              <w:rPr>
                <w:rFonts w:ascii="Times New Roman" w:hAnsi="Times New Roman" w:cs="Times New Roman"/>
                <w:sz w:val="24"/>
                <w:szCs w:val="24"/>
              </w:rPr>
              <w:t>"20" nosaukumu un aprakstu</w:t>
            </w:r>
            <w:r w:rsidR="003B7375">
              <w:rPr>
                <w:rFonts w:ascii="Times New Roman" w:hAnsi="Times New Roman" w:cs="Times New Roman"/>
                <w:sz w:val="24"/>
                <w:szCs w:val="24"/>
              </w:rPr>
              <w:t xml:space="preserve"> atbilstoši </w:t>
            </w:r>
            <w:r w:rsidR="003B7375" w:rsidRPr="00C160BC">
              <w:rPr>
                <w:rFonts w:ascii="Times New Roman" w:eastAsia="Times New Roman" w:hAnsi="Times New Roman" w:cs="Times New Roman"/>
                <w:sz w:val="24"/>
                <w:szCs w:val="24"/>
              </w:rPr>
              <w:t>Regulas (ES) Nr. 575/2013</w:t>
            </w:r>
            <w:r w:rsidR="003B7375">
              <w:rPr>
                <w:rFonts w:ascii="Times New Roman" w:eastAsia="Times New Roman" w:hAnsi="Times New Roman" w:cs="Times New Roman"/>
                <w:sz w:val="24"/>
                <w:szCs w:val="24"/>
              </w:rPr>
              <w:t xml:space="preserve"> 1</w:t>
            </w:r>
            <w:r w:rsidR="00492951">
              <w:rPr>
                <w:rFonts w:ascii="Times New Roman" w:eastAsia="Times New Roman" w:hAnsi="Times New Roman" w:cs="Times New Roman"/>
                <w:sz w:val="24"/>
                <w:szCs w:val="24"/>
              </w:rPr>
              <w:t>78. panta 1. punkta a) un b) apakšpunktā lietotajam aprakstam;</w:t>
            </w:r>
          </w:p>
          <w:p w14:paraId="1164666F" w14:textId="256C12FB" w:rsidR="00C2400D" w:rsidRDefault="00492951" w:rsidP="005B38DB">
            <w:pPr>
              <w:jc w:val="both"/>
              <w:rPr>
                <w:rFonts w:ascii="Times New Roman" w:hAnsi="Times New Roman" w:cs="Times New Roman"/>
                <w:sz w:val="24"/>
                <w:szCs w:val="24"/>
              </w:rPr>
            </w:pPr>
            <w:r>
              <w:rPr>
                <w:rFonts w:ascii="Times New Roman" w:hAnsi="Times New Roman" w:cs="Times New Roman"/>
                <w:sz w:val="24"/>
                <w:szCs w:val="24"/>
              </w:rPr>
              <w:t>c</w:t>
            </w:r>
            <w:r w:rsidR="00C2400D">
              <w:rPr>
                <w:rFonts w:ascii="Times New Roman" w:hAnsi="Times New Roman" w:cs="Times New Roman"/>
                <w:sz w:val="24"/>
                <w:szCs w:val="24"/>
              </w:rPr>
              <w:t>)</w:t>
            </w:r>
            <w:r w:rsidR="009310D7">
              <w:rPr>
                <w:rFonts w:ascii="Times New Roman" w:hAnsi="Times New Roman" w:cs="Times New Roman"/>
                <w:sz w:val="24"/>
                <w:szCs w:val="24"/>
              </w:rPr>
              <w:t xml:space="preserve"> </w:t>
            </w:r>
            <w:r w:rsidR="00BB017D">
              <w:rPr>
                <w:rFonts w:ascii="Times New Roman" w:hAnsi="Times New Roman" w:cs="Times New Roman"/>
                <w:sz w:val="24"/>
                <w:szCs w:val="24"/>
              </w:rPr>
              <w:t xml:space="preserve">precizēt 9. punkta "Apgrūtinājuma veids" kodu nosaukuma un skaidrojuma aprakstu, nosakot, ka vērtspapīru apgrūtinājuma veida kodu </w:t>
            </w:r>
            <w:r w:rsidR="00481EAC">
              <w:rPr>
                <w:rFonts w:ascii="Times New Roman" w:hAnsi="Times New Roman" w:cs="Times New Roman"/>
                <w:sz w:val="24"/>
                <w:szCs w:val="24"/>
              </w:rPr>
              <w:t xml:space="preserve">norāda saskaņā ar </w:t>
            </w:r>
            <w:r w:rsidR="00481EAC" w:rsidRPr="00481EAC">
              <w:rPr>
                <w:rFonts w:ascii="Times New Roman" w:hAnsi="Times New Roman" w:cs="Times New Roman"/>
                <w:sz w:val="24"/>
                <w:szCs w:val="24"/>
              </w:rPr>
              <w:t>Regulas (ES)</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Nr.</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575/2013 430.</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panta 1.</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punkta g)</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 xml:space="preserve">apakšpunktu un Īstenošanas </w:t>
            </w:r>
            <w:r w:rsidR="00481EAC">
              <w:rPr>
                <w:rFonts w:ascii="Times New Roman" w:hAnsi="Times New Roman" w:cs="Times New Roman"/>
                <w:sz w:val="24"/>
                <w:szCs w:val="24"/>
              </w:rPr>
              <w:t>r</w:t>
            </w:r>
            <w:r w:rsidR="00481EAC" w:rsidRPr="00481EAC">
              <w:rPr>
                <w:rFonts w:ascii="Times New Roman" w:hAnsi="Times New Roman" w:cs="Times New Roman"/>
                <w:sz w:val="24"/>
                <w:szCs w:val="24"/>
              </w:rPr>
              <w:t>egulas (ES)</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 xml:space="preserve">2024/3117 </w:t>
            </w:r>
            <w:r w:rsidR="00481EAC" w:rsidRPr="00481EAC">
              <w:rPr>
                <w:rFonts w:ascii="Times New Roman" w:hAnsi="Times New Roman" w:cs="Times New Roman"/>
                <w:sz w:val="24"/>
                <w:szCs w:val="24"/>
              </w:rPr>
              <w:lastRenderedPageBreak/>
              <w:t>I</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pielikuma 8.</w:t>
            </w:r>
            <w:r w:rsidR="00481EAC">
              <w:rPr>
                <w:rFonts w:ascii="Times New Roman" w:hAnsi="Times New Roman" w:cs="Times New Roman"/>
                <w:sz w:val="24"/>
                <w:szCs w:val="24"/>
              </w:rPr>
              <w:t> </w:t>
            </w:r>
            <w:r w:rsidR="00481EAC" w:rsidRPr="00481EAC">
              <w:rPr>
                <w:rFonts w:ascii="Times New Roman" w:hAnsi="Times New Roman" w:cs="Times New Roman"/>
                <w:sz w:val="24"/>
                <w:szCs w:val="24"/>
              </w:rPr>
              <w:t>iedaļu "Pārskatu sniegšana par aktīvu apgrūtinājumu"</w:t>
            </w:r>
            <w:r w:rsidR="009310D7">
              <w:rPr>
                <w:rFonts w:ascii="Times New Roman" w:hAnsi="Times New Roman" w:cs="Times New Roman"/>
                <w:sz w:val="24"/>
                <w:szCs w:val="24"/>
              </w:rPr>
              <w:t xml:space="preserve"> (atbilstoši minēto regulu pārmaiņām)</w:t>
            </w:r>
            <w:r w:rsidR="00317ACA">
              <w:rPr>
                <w:rFonts w:ascii="Times New Roman" w:hAnsi="Times New Roman" w:cs="Times New Roman"/>
                <w:sz w:val="24"/>
                <w:szCs w:val="24"/>
              </w:rPr>
              <w:t>;</w:t>
            </w:r>
          </w:p>
          <w:p w14:paraId="56116535" w14:textId="442D585A" w:rsidR="00317ACA" w:rsidRDefault="00317ACA" w:rsidP="005B38DB">
            <w:pPr>
              <w:jc w:val="both"/>
              <w:rPr>
                <w:rFonts w:ascii="Times New Roman" w:hAnsi="Times New Roman" w:cs="Times New Roman"/>
                <w:sz w:val="24"/>
                <w:szCs w:val="24"/>
              </w:rPr>
            </w:pPr>
            <w:r>
              <w:rPr>
                <w:rFonts w:ascii="Times New Roman" w:hAnsi="Times New Roman" w:cs="Times New Roman"/>
                <w:sz w:val="24"/>
                <w:szCs w:val="24"/>
              </w:rPr>
              <w:t>d) precizēt 12. punkta "</w:t>
            </w:r>
            <w:r w:rsidRPr="00317ACA">
              <w:rPr>
                <w:rFonts w:ascii="Times New Roman" w:hAnsi="Times New Roman" w:cs="Times New Roman"/>
                <w:sz w:val="24"/>
                <w:szCs w:val="24"/>
              </w:rPr>
              <w:t>Kapitāla aprēķināšanas pieeja</w:t>
            </w:r>
            <w:r>
              <w:rPr>
                <w:rFonts w:ascii="Times New Roman" w:hAnsi="Times New Roman" w:cs="Times New Roman"/>
                <w:sz w:val="24"/>
                <w:szCs w:val="24"/>
              </w:rPr>
              <w:t xml:space="preserve">" kodu "1", "25", "33", "34", "35" un "68" nosaukuma un </w:t>
            </w:r>
            <w:r w:rsidRPr="00AD2FB6">
              <w:rPr>
                <w:rFonts w:ascii="Times New Roman" w:hAnsi="Times New Roman" w:cs="Times New Roman"/>
                <w:spacing w:val="-4"/>
                <w:sz w:val="24"/>
                <w:szCs w:val="24"/>
              </w:rPr>
              <w:t>skaidrojuma aprakstu atbilstoši Regulas (ES) Nr. 575/2013 pārmaiņām;</w:t>
            </w:r>
          </w:p>
          <w:p w14:paraId="5D1DE494" w14:textId="2D6EA524" w:rsidR="006D6EF7" w:rsidRPr="00B54E09" w:rsidRDefault="00317ACA" w:rsidP="00C85529">
            <w:pPr>
              <w:spacing w:after="120"/>
              <w:jc w:val="both"/>
              <w:rPr>
                <w:rFonts w:ascii="Times New Roman" w:hAnsi="Times New Roman" w:cs="Times New Roman"/>
                <w:sz w:val="24"/>
                <w:szCs w:val="24"/>
              </w:rPr>
            </w:pPr>
            <w:r>
              <w:rPr>
                <w:rFonts w:ascii="Times New Roman" w:hAnsi="Times New Roman" w:cs="Times New Roman"/>
                <w:sz w:val="24"/>
                <w:szCs w:val="24"/>
              </w:rPr>
              <w:t>e</w:t>
            </w:r>
            <w:r w:rsidR="0000019E">
              <w:rPr>
                <w:rFonts w:ascii="Times New Roman" w:hAnsi="Times New Roman" w:cs="Times New Roman"/>
                <w:sz w:val="24"/>
                <w:szCs w:val="24"/>
              </w:rPr>
              <w:t xml:space="preserve">) </w:t>
            </w:r>
            <w:r w:rsidR="00261038" w:rsidRPr="00B54E09">
              <w:rPr>
                <w:rFonts w:ascii="Times New Roman" w:hAnsi="Times New Roman" w:cs="Times New Roman"/>
                <w:sz w:val="24"/>
                <w:szCs w:val="24"/>
              </w:rPr>
              <w:t>izteikt jaunā redakcijā</w:t>
            </w:r>
            <w:r w:rsidR="00482ED2" w:rsidRPr="00B54E09">
              <w:rPr>
                <w:rFonts w:ascii="Times New Roman" w:hAnsi="Times New Roman" w:cs="Times New Roman"/>
                <w:sz w:val="24"/>
                <w:szCs w:val="24"/>
              </w:rPr>
              <w:t xml:space="preserve"> </w:t>
            </w:r>
            <w:r w:rsidR="00A6350B" w:rsidRPr="00B54E09">
              <w:rPr>
                <w:rFonts w:ascii="Times New Roman" w:hAnsi="Times New Roman" w:cs="Times New Roman"/>
                <w:sz w:val="24"/>
                <w:szCs w:val="24"/>
              </w:rPr>
              <w:t>13.</w:t>
            </w:r>
            <w:r w:rsidR="00CF4276">
              <w:rPr>
                <w:rFonts w:ascii="Times New Roman" w:hAnsi="Times New Roman" w:cs="Times New Roman"/>
                <w:sz w:val="24"/>
                <w:szCs w:val="24"/>
              </w:rPr>
              <w:t> </w:t>
            </w:r>
            <w:r w:rsidR="00A6350B" w:rsidRPr="00B54E09">
              <w:rPr>
                <w:rFonts w:ascii="Times New Roman" w:hAnsi="Times New Roman" w:cs="Times New Roman"/>
                <w:sz w:val="24"/>
                <w:szCs w:val="24"/>
              </w:rPr>
              <w:t>punkt</w:t>
            </w:r>
            <w:r w:rsidR="00261038" w:rsidRPr="00B54E09">
              <w:rPr>
                <w:rFonts w:ascii="Times New Roman" w:hAnsi="Times New Roman" w:cs="Times New Roman"/>
                <w:sz w:val="24"/>
                <w:szCs w:val="24"/>
              </w:rPr>
              <w:t>u "</w:t>
            </w:r>
            <w:r w:rsidR="002229EE">
              <w:rPr>
                <w:rFonts w:ascii="Times New Roman" w:hAnsi="Times New Roman" w:cs="Times New Roman"/>
                <w:sz w:val="24"/>
                <w:szCs w:val="24"/>
              </w:rPr>
              <w:t>Riska darījuma kategorija</w:t>
            </w:r>
            <w:r w:rsidR="00261038" w:rsidRPr="00B54E09">
              <w:rPr>
                <w:rFonts w:ascii="Times New Roman" w:hAnsi="Times New Roman" w:cs="Times New Roman"/>
                <w:sz w:val="24"/>
                <w:szCs w:val="24"/>
              </w:rPr>
              <w:t xml:space="preserve">", </w:t>
            </w:r>
            <w:r w:rsidR="00AD7F4C" w:rsidRPr="00B54E09">
              <w:rPr>
                <w:rFonts w:ascii="Times New Roman" w:eastAsia="Times New Roman" w:hAnsi="Times New Roman" w:cs="Times New Roman"/>
                <w:sz w:val="24"/>
                <w:szCs w:val="24"/>
              </w:rPr>
              <w:t xml:space="preserve">papildinot </w:t>
            </w:r>
            <w:r w:rsidR="00542CEF">
              <w:rPr>
                <w:rFonts w:ascii="Times New Roman" w:eastAsia="Times New Roman" w:hAnsi="Times New Roman" w:cs="Times New Roman"/>
                <w:sz w:val="24"/>
                <w:szCs w:val="24"/>
              </w:rPr>
              <w:t xml:space="preserve">tā kodu </w:t>
            </w:r>
            <w:r w:rsidR="00AD7F4C" w:rsidRPr="00B54E09">
              <w:rPr>
                <w:rFonts w:ascii="Times New Roman" w:eastAsia="Times New Roman" w:hAnsi="Times New Roman" w:cs="Times New Roman"/>
                <w:sz w:val="24"/>
                <w:szCs w:val="24"/>
              </w:rPr>
              <w:t>sarakstu ar jauniem riska darījuma veidiem,</w:t>
            </w:r>
            <w:r w:rsidR="00AD7F4C" w:rsidRPr="00B54E09">
              <w:rPr>
                <w:rFonts w:ascii="Times New Roman" w:hAnsi="Times New Roman" w:cs="Times New Roman"/>
                <w:sz w:val="24"/>
                <w:szCs w:val="24"/>
              </w:rPr>
              <w:t xml:space="preserve"> </w:t>
            </w:r>
            <w:r w:rsidR="00261038" w:rsidRPr="00B54E09">
              <w:rPr>
                <w:rFonts w:ascii="Times New Roman" w:hAnsi="Times New Roman" w:cs="Times New Roman"/>
                <w:sz w:val="24"/>
                <w:szCs w:val="24"/>
              </w:rPr>
              <w:t xml:space="preserve">ņemot vērā </w:t>
            </w:r>
            <w:bookmarkStart w:id="1" w:name="_Hlk201070157"/>
            <w:r w:rsidR="00261038" w:rsidRPr="00C160BC">
              <w:rPr>
                <w:rFonts w:ascii="Times New Roman" w:hAnsi="Times New Roman" w:cs="Times New Roman"/>
                <w:sz w:val="24"/>
                <w:szCs w:val="24"/>
              </w:rPr>
              <w:t xml:space="preserve">grozījumus </w:t>
            </w:r>
            <w:r w:rsidR="00261038" w:rsidRPr="00C160BC">
              <w:rPr>
                <w:rFonts w:ascii="Times New Roman" w:eastAsia="Times New Roman" w:hAnsi="Times New Roman" w:cs="Times New Roman"/>
                <w:sz w:val="24"/>
                <w:szCs w:val="24"/>
              </w:rPr>
              <w:t>Regulas (ES) Nr.</w:t>
            </w:r>
            <w:r w:rsidR="00CF4276" w:rsidRPr="00C160BC">
              <w:rPr>
                <w:rFonts w:ascii="Times New Roman" w:eastAsia="Times New Roman" w:hAnsi="Times New Roman" w:cs="Times New Roman"/>
                <w:sz w:val="24"/>
                <w:szCs w:val="24"/>
              </w:rPr>
              <w:t> </w:t>
            </w:r>
            <w:r w:rsidR="00261038" w:rsidRPr="00C160BC">
              <w:rPr>
                <w:rFonts w:ascii="Times New Roman" w:eastAsia="Times New Roman" w:hAnsi="Times New Roman" w:cs="Times New Roman"/>
                <w:sz w:val="24"/>
                <w:szCs w:val="24"/>
              </w:rPr>
              <w:t xml:space="preserve">575/2013 </w:t>
            </w:r>
            <w:bookmarkEnd w:id="1"/>
            <w:r w:rsidR="00261038" w:rsidRPr="00B54E09">
              <w:rPr>
                <w:rFonts w:ascii="Times New Roman" w:eastAsia="Times New Roman" w:hAnsi="Times New Roman" w:cs="Times New Roman"/>
                <w:sz w:val="24"/>
                <w:szCs w:val="24"/>
              </w:rPr>
              <w:t>112.</w:t>
            </w:r>
            <w:r w:rsidR="00CF4276">
              <w:rPr>
                <w:rFonts w:ascii="Times New Roman" w:eastAsia="Times New Roman" w:hAnsi="Times New Roman" w:cs="Times New Roman"/>
                <w:sz w:val="24"/>
                <w:szCs w:val="24"/>
              </w:rPr>
              <w:t> </w:t>
            </w:r>
            <w:r w:rsidR="00261038" w:rsidRPr="00B54E09">
              <w:rPr>
                <w:rFonts w:ascii="Times New Roman" w:eastAsia="Times New Roman" w:hAnsi="Times New Roman" w:cs="Times New Roman"/>
                <w:sz w:val="24"/>
                <w:szCs w:val="24"/>
              </w:rPr>
              <w:t>un 147.</w:t>
            </w:r>
            <w:r w:rsidR="00CF4276">
              <w:rPr>
                <w:rFonts w:ascii="Times New Roman" w:eastAsia="Times New Roman" w:hAnsi="Times New Roman" w:cs="Times New Roman"/>
                <w:sz w:val="24"/>
                <w:szCs w:val="24"/>
              </w:rPr>
              <w:t> </w:t>
            </w:r>
            <w:r w:rsidR="00261038" w:rsidRPr="00B54E09">
              <w:rPr>
                <w:rFonts w:ascii="Times New Roman" w:eastAsia="Times New Roman" w:hAnsi="Times New Roman" w:cs="Times New Roman"/>
                <w:sz w:val="24"/>
                <w:szCs w:val="24"/>
              </w:rPr>
              <w:t>pantā, kas stājās spēkā 2025.</w:t>
            </w:r>
            <w:r w:rsidR="00CF4276">
              <w:rPr>
                <w:rFonts w:ascii="Times New Roman" w:eastAsia="Times New Roman" w:hAnsi="Times New Roman" w:cs="Times New Roman"/>
                <w:sz w:val="24"/>
                <w:szCs w:val="24"/>
              </w:rPr>
              <w:t> </w:t>
            </w:r>
            <w:r w:rsidR="00261038" w:rsidRPr="00B54E09">
              <w:rPr>
                <w:rFonts w:ascii="Times New Roman" w:eastAsia="Times New Roman" w:hAnsi="Times New Roman" w:cs="Times New Roman"/>
                <w:sz w:val="24"/>
                <w:szCs w:val="24"/>
              </w:rPr>
              <w:t>gada 1.</w:t>
            </w:r>
            <w:r w:rsidR="00CF4276">
              <w:rPr>
                <w:rFonts w:ascii="Times New Roman" w:eastAsia="Times New Roman" w:hAnsi="Times New Roman" w:cs="Times New Roman"/>
                <w:sz w:val="24"/>
                <w:szCs w:val="24"/>
              </w:rPr>
              <w:t> </w:t>
            </w:r>
            <w:r w:rsidR="00261038" w:rsidRPr="00B54E09">
              <w:rPr>
                <w:rFonts w:ascii="Times New Roman" w:eastAsia="Times New Roman" w:hAnsi="Times New Roman" w:cs="Times New Roman"/>
                <w:sz w:val="24"/>
                <w:szCs w:val="24"/>
              </w:rPr>
              <w:t>janvārī</w:t>
            </w:r>
            <w:r w:rsidR="00A6350B" w:rsidRPr="00B54E09">
              <w:rPr>
                <w:rFonts w:ascii="Times New Roman" w:hAnsi="Times New Roman" w:cs="Times New Roman"/>
                <w:sz w:val="24"/>
                <w:szCs w:val="24"/>
              </w:rPr>
              <w:t>.</w:t>
            </w:r>
            <w:bookmarkEnd w:id="0"/>
          </w:p>
          <w:p w14:paraId="0E89C0AE" w14:textId="1D995CEA" w:rsidR="00721024" w:rsidRDefault="00261038" w:rsidP="00C85529">
            <w:pPr>
              <w:spacing w:after="120"/>
              <w:jc w:val="both"/>
              <w:rPr>
                <w:rFonts w:ascii="Times New Roman" w:hAnsi="Times New Roman" w:cs="Times New Roman"/>
                <w:sz w:val="24"/>
                <w:szCs w:val="24"/>
              </w:rPr>
            </w:pPr>
            <w:r w:rsidRPr="004F02F5">
              <w:rPr>
                <w:rFonts w:ascii="Times New Roman" w:hAnsi="Times New Roman" w:cs="Times New Roman"/>
                <w:sz w:val="24"/>
                <w:szCs w:val="24"/>
              </w:rPr>
              <w:t xml:space="preserve">Ja </w:t>
            </w:r>
            <w:r w:rsidRPr="001E39FF">
              <w:rPr>
                <w:rFonts w:ascii="Times New Roman" w:hAnsi="Times New Roman" w:cs="Times New Roman"/>
                <w:sz w:val="24"/>
                <w:szCs w:val="24"/>
              </w:rPr>
              <w:t>kredītiestāde</w:t>
            </w:r>
            <w:r w:rsidR="001E39FF">
              <w:rPr>
                <w:rFonts w:ascii="Times New Roman" w:hAnsi="Times New Roman" w:cs="Times New Roman"/>
                <w:sz w:val="24"/>
                <w:szCs w:val="24"/>
              </w:rPr>
              <w:t xml:space="preserve"> </w:t>
            </w:r>
            <w:r w:rsidR="001E39FF" w:rsidRPr="004F02F5">
              <w:rPr>
                <w:rFonts w:ascii="Times New Roman" w:hAnsi="Times New Roman" w:cs="Times New Roman"/>
                <w:sz w:val="24"/>
                <w:szCs w:val="24"/>
              </w:rPr>
              <w:t>un kredītiestādes grupas kontrolakciju sabiedrīb</w:t>
            </w:r>
            <w:r w:rsidR="001E39FF">
              <w:rPr>
                <w:rFonts w:ascii="Times New Roman" w:hAnsi="Times New Roman" w:cs="Times New Roman"/>
                <w:sz w:val="24"/>
                <w:szCs w:val="24"/>
              </w:rPr>
              <w:t>a</w:t>
            </w:r>
            <w:r w:rsidRPr="004F02F5">
              <w:rPr>
                <w:rFonts w:ascii="Times New Roman" w:hAnsi="Times New Roman" w:cs="Times New Roman"/>
                <w:sz w:val="24"/>
                <w:szCs w:val="24"/>
              </w:rPr>
              <w:t xml:space="preserve"> riska</w:t>
            </w:r>
            <w:r w:rsidRPr="00261038">
              <w:rPr>
                <w:rFonts w:ascii="Times New Roman" w:hAnsi="Times New Roman" w:cs="Times New Roman"/>
                <w:sz w:val="24"/>
                <w:szCs w:val="24"/>
              </w:rPr>
              <w:t xml:space="preserve"> darījuma riska svērtās vērtības aprēķināšanai izmanto standartizēto pieeju, </w:t>
            </w:r>
            <w:r w:rsidR="00A02F81">
              <w:rPr>
                <w:rFonts w:ascii="Times New Roman" w:hAnsi="Times New Roman" w:cs="Times New Roman"/>
                <w:sz w:val="24"/>
                <w:szCs w:val="24"/>
              </w:rPr>
              <w:t>norādot darījuma riska grupu,</w:t>
            </w:r>
            <w:r w:rsidR="00AA43BB">
              <w:rPr>
                <w:rFonts w:ascii="Times New Roman" w:hAnsi="Times New Roman" w:cs="Times New Roman"/>
                <w:sz w:val="24"/>
                <w:szCs w:val="24"/>
              </w:rPr>
              <w:t xml:space="preserve"> </w:t>
            </w:r>
            <w:r w:rsidR="00616379">
              <w:rPr>
                <w:rFonts w:ascii="Times New Roman" w:hAnsi="Times New Roman" w:cs="Times New Roman"/>
                <w:sz w:val="24"/>
                <w:szCs w:val="24"/>
              </w:rPr>
              <w:t xml:space="preserve">turpmāk </w:t>
            </w:r>
            <w:r w:rsidR="00AA43BB">
              <w:rPr>
                <w:rFonts w:ascii="Times New Roman" w:hAnsi="Times New Roman" w:cs="Times New Roman"/>
                <w:sz w:val="24"/>
                <w:szCs w:val="24"/>
              </w:rPr>
              <w:t>papildus izmantojams šāds</w:t>
            </w:r>
            <w:r w:rsidR="00AD7F4C">
              <w:rPr>
                <w:rFonts w:ascii="Times New Roman" w:hAnsi="Times New Roman" w:cs="Times New Roman"/>
                <w:sz w:val="24"/>
                <w:szCs w:val="24"/>
              </w:rPr>
              <w:t xml:space="preserve"> riska</w:t>
            </w:r>
            <w:r w:rsidR="00A02F81">
              <w:rPr>
                <w:rFonts w:ascii="Times New Roman" w:hAnsi="Times New Roman" w:cs="Times New Roman"/>
                <w:sz w:val="24"/>
                <w:szCs w:val="24"/>
              </w:rPr>
              <w:t xml:space="preserve"> </w:t>
            </w:r>
            <w:r w:rsidR="00AA43BB">
              <w:rPr>
                <w:rFonts w:ascii="Times New Roman" w:hAnsi="Times New Roman" w:cs="Times New Roman"/>
                <w:sz w:val="24"/>
                <w:szCs w:val="24"/>
              </w:rPr>
              <w:t>darījum</w:t>
            </w:r>
            <w:r w:rsidR="00AD7F4C">
              <w:rPr>
                <w:rFonts w:ascii="Times New Roman" w:hAnsi="Times New Roman" w:cs="Times New Roman"/>
                <w:sz w:val="24"/>
                <w:szCs w:val="24"/>
              </w:rPr>
              <w:t>u</w:t>
            </w:r>
            <w:r w:rsidR="00AA43BB">
              <w:rPr>
                <w:rFonts w:ascii="Times New Roman" w:hAnsi="Times New Roman" w:cs="Times New Roman"/>
                <w:sz w:val="24"/>
                <w:szCs w:val="24"/>
              </w:rPr>
              <w:t xml:space="preserve"> sadalījums</w:t>
            </w:r>
            <w:r w:rsidRPr="00261038">
              <w:rPr>
                <w:rFonts w:ascii="Times New Roman" w:hAnsi="Times New Roman" w:cs="Times New Roman"/>
                <w:sz w:val="24"/>
                <w:szCs w:val="24"/>
              </w:rPr>
              <w:t>:</w:t>
            </w:r>
          </w:p>
          <w:p w14:paraId="0F34D554" w14:textId="161C9CB3" w:rsidR="00721024" w:rsidRPr="00306F2F" w:rsidRDefault="00306F2F" w:rsidP="005B38DB">
            <w:pPr>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1) </w:t>
            </w:r>
            <w:r w:rsidR="00261038" w:rsidRPr="00306F2F">
              <w:rPr>
                <w:rFonts w:ascii="Times New Roman" w:hAnsi="Times New Roman" w:cs="Times New Roman"/>
                <w:sz w:val="24"/>
                <w:szCs w:val="24"/>
              </w:rPr>
              <w:t>riska darījumi ar komercsabiedrībām:</w:t>
            </w:r>
            <w:r w:rsidR="00721024" w:rsidRPr="00306F2F">
              <w:rPr>
                <w:rFonts w:ascii="Times New Roman" w:hAnsi="Times New Roman" w:cs="Times New Roman"/>
                <w:sz w:val="24"/>
                <w:szCs w:val="24"/>
              </w:rPr>
              <w:t xml:space="preserve"> </w:t>
            </w:r>
          </w:p>
          <w:p w14:paraId="4E904771" w14:textId="2B498604"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a) </w:t>
            </w:r>
            <w:r w:rsidR="00261038" w:rsidRPr="00306F2F">
              <w:rPr>
                <w:rFonts w:ascii="Times New Roman" w:hAnsi="Times New Roman" w:cs="Times New Roman"/>
                <w:sz w:val="24"/>
                <w:szCs w:val="24"/>
              </w:rPr>
              <w:t xml:space="preserve">ja nav veikts specializētās kreditēšanas darījums (jauns kods "18"), </w:t>
            </w:r>
          </w:p>
          <w:p w14:paraId="1C0936AD" w14:textId="7580ECEF" w:rsidR="00261038" w:rsidRPr="00306F2F" w:rsidRDefault="00306F2F" w:rsidP="00C85529">
            <w:pPr>
              <w:spacing w:after="120"/>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b) </w:t>
            </w:r>
            <w:r w:rsidR="00261038" w:rsidRPr="00306F2F">
              <w:rPr>
                <w:rFonts w:ascii="Times New Roman" w:hAnsi="Times New Roman" w:cs="Times New Roman"/>
                <w:sz w:val="24"/>
                <w:szCs w:val="24"/>
              </w:rPr>
              <w:t>ja veikts specializētās kreditēšanas darījums (jauns kods "19");</w:t>
            </w:r>
          </w:p>
          <w:p w14:paraId="36383806" w14:textId="1306D212" w:rsidR="00721024" w:rsidRPr="00306F2F" w:rsidRDefault="00306F2F" w:rsidP="005B38DB">
            <w:pPr>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2) </w:t>
            </w:r>
            <w:r w:rsidR="00721024" w:rsidRPr="00306F2F">
              <w:rPr>
                <w:rFonts w:ascii="Times New Roman" w:hAnsi="Times New Roman" w:cs="Times New Roman"/>
                <w:sz w:val="24"/>
                <w:szCs w:val="24"/>
              </w:rPr>
              <w:t xml:space="preserve">riska darījumi, kuri nodrošināti ar dzīvojamā nekustamā īpašuma hipotēku: </w:t>
            </w:r>
          </w:p>
          <w:p w14:paraId="038604F4" w14:textId="3BBB5279"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a) </w:t>
            </w:r>
            <w:r w:rsidR="00721024" w:rsidRPr="00306F2F">
              <w:rPr>
                <w:rFonts w:ascii="Times New Roman" w:hAnsi="Times New Roman" w:cs="Times New Roman"/>
                <w:sz w:val="24"/>
                <w:szCs w:val="24"/>
              </w:rPr>
              <w:t xml:space="preserve">nav ienākumus nesošs īpašums (nodrošināts) (jauns kods "20"), </w:t>
            </w:r>
          </w:p>
          <w:p w14:paraId="7C7DF00E" w14:textId="7DD2E517"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b) </w:t>
            </w:r>
            <w:r w:rsidR="00721024" w:rsidRPr="00306F2F">
              <w:rPr>
                <w:rFonts w:ascii="Times New Roman" w:hAnsi="Times New Roman" w:cs="Times New Roman"/>
                <w:sz w:val="24"/>
                <w:szCs w:val="24"/>
              </w:rPr>
              <w:t xml:space="preserve">nav ienākumus nesošs īpašums (nenodrošināts) (jauns kods "21"), </w:t>
            </w:r>
          </w:p>
          <w:p w14:paraId="58B812BC" w14:textId="480C1B07"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c) </w:t>
            </w:r>
            <w:r w:rsidR="00721024" w:rsidRPr="00306F2F">
              <w:rPr>
                <w:rFonts w:ascii="Times New Roman" w:hAnsi="Times New Roman" w:cs="Times New Roman"/>
                <w:sz w:val="24"/>
                <w:szCs w:val="24"/>
              </w:rPr>
              <w:t>nav ienākumus nesošs īpašums (cits) (jauns kods "22"),</w:t>
            </w:r>
          </w:p>
          <w:p w14:paraId="7799483D" w14:textId="02CBFEAD"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d) </w:t>
            </w:r>
            <w:r w:rsidR="00721024" w:rsidRPr="00306F2F">
              <w:rPr>
                <w:rFonts w:ascii="Times New Roman" w:hAnsi="Times New Roman" w:cs="Times New Roman"/>
                <w:sz w:val="24"/>
                <w:szCs w:val="24"/>
              </w:rPr>
              <w:t xml:space="preserve">ir ienākumus nesošs īpašums (jauns kods "23"), </w:t>
            </w:r>
          </w:p>
          <w:p w14:paraId="0370F37E" w14:textId="5BA69B45" w:rsidR="00721024" w:rsidRPr="00306F2F" w:rsidRDefault="00306F2F" w:rsidP="00C85529">
            <w:pPr>
              <w:spacing w:after="120"/>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e) </w:t>
            </w:r>
            <w:r w:rsidR="00721024" w:rsidRPr="00306F2F">
              <w:rPr>
                <w:rFonts w:ascii="Times New Roman" w:hAnsi="Times New Roman" w:cs="Times New Roman"/>
                <w:sz w:val="24"/>
                <w:szCs w:val="24"/>
              </w:rPr>
              <w:t>ir ienākumus nesošs īpašums (cits) (jauns kods "24");</w:t>
            </w:r>
          </w:p>
          <w:p w14:paraId="0D8964EB" w14:textId="1B626A10" w:rsidR="00721024" w:rsidRPr="00306F2F" w:rsidRDefault="00306F2F" w:rsidP="005B38DB">
            <w:pPr>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3) </w:t>
            </w:r>
            <w:r w:rsidR="00721024" w:rsidRPr="00306F2F">
              <w:rPr>
                <w:rFonts w:ascii="Times New Roman" w:hAnsi="Times New Roman" w:cs="Times New Roman"/>
                <w:sz w:val="24"/>
                <w:szCs w:val="24"/>
              </w:rPr>
              <w:t>riska darījumi, kuri nodrošināti ar komerciālā nekustamā īpašuma hipotēku:</w:t>
            </w:r>
          </w:p>
          <w:p w14:paraId="5B3572B7" w14:textId="1B9703AD"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a) </w:t>
            </w:r>
            <w:r w:rsidR="00721024" w:rsidRPr="00306F2F">
              <w:rPr>
                <w:rFonts w:ascii="Times New Roman" w:hAnsi="Times New Roman" w:cs="Times New Roman"/>
                <w:sz w:val="24"/>
                <w:szCs w:val="24"/>
              </w:rPr>
              <w:t xml:space="preserve">nav ienākumus nesošs īpašums (nodrošināts) (jauns kods "25"), </w:t>
            </w:r>
          </w:p>
          <w:p w14:paraId="2C7ECCCB" w14:textId="32D6443D"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b) </w:t>
            </w:r>
            <w:r w:rsidR="00721024" w:rsidRPr="00306F2F">
              <w:rPr>
                <w:rFonts w:ascii="Times New Roman" w:hAnsi="Times New Roman" w:cs="Times New Roman"/>
                <w:sz w:val="24"/>
                <w:szCs w:val="24"/>
              </w:rPr>
              <w:t xml:space="preserve">nav ienākumus nesošs īpašums (nenodrošināts) (jauns kods "26"), </w:t>
            </w:r>
          </w:p>
          <w:p w14:paraId="503C7AA4" w14:textId="52650482" w:rsidR="00721024" w:rsidRPr="00306F2F" w:rsidRDefault="00306F2F" w:rsidP="00C85529">
            <w:pPr>
              <w:spacing w:after="120"/>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c) </w:t>
            </w:r>
            <w:r w:rsidR="00721024" w:rsidRPr="00306F2F">
              <w:rPr>
                <w:rFonts w:ascii="Times New Roman" w:hAnsi="Times New Roman" w:cs="Times New Roman"/>
                <w:sz w:val="24"/>
                <w:szCs w:val="24"/>
              </w:rPr>
              <w:t>nav ienākumus nesošs īpašums (cits) (jauns kods "27");</w:t>
            </w:r>
          </w:p>
          <w:p w14:paraId="1BC73B19" w14:textId="385CE48D" w:rsidR="00721024" w:rsidRPr="00306F2F" w:rsidRDefault="00306F2F" w:rsidP="005B38DB">
            <w:pPr>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4) </w:t>
            </w:r>
            <w:r w:rsidR="00721024" w:rsidRPr="00306F2F">
              <w:rPr>
                <w:rFonts w:ascii="Times New Roman" w:hAnsi="Times New Roman" w:cs="Times New Roman"/>
                <w:sz w:val="24"/>
                <w:szCs w:val="24"/>
              </w:rPr>
              <w:t xml:space="preserve">riska darījumi, kuri nodrošināti ar komerciālā nekustamā īpašuma hipotēku: </w:t>
            </w:r>
          </w:p>
          <w:p w14:paraId="4532EE98" w14:textId="5DD39686" w:rsidR="00721024"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a) </w:t>
            </w:r>
            <w:r w:rsidR="00721024" w:rsidRPr="00306F2F">
              <w:rPr>
                <w:rFonts w:ascii="Times New Roman" w:hAnsi="Times New Roman" w:cs="Times New Roman"/>
                <w:sz w:val="24"/>
                <w:szCs w:val="24"/>
              </w:rPr>
              <w:t xml:space="preserve">ir ienākumus nesošs īpašums (jauns kods "28"), </w:t>
            </w:r>
          </w:p>
          <w:p w14:paraId="60C78915" w14:textId="1565B810" w:rsidR="00721024" w:rsidRPr="00306F2F" w:rsidRDefault="00306F2F" w:rsidP="00C85529">
            <w:pPr>
              <w:spacing w:after="120"/>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b) </w:t>
            </w:r>
            <w:r w:rsidR="00721024" w:rsidRPr="00306F2F">
              <w:rPr>
                <w:rFonts w:ascii="Times New Roman" w:hAnsi="Times New Roman" w:cs="Times New Roman"/>
                <w:sz w:val="24"/>
                <w:szCs w:val="24"/>
              </w:rPr>
              <w:t>ir ienākumus nesošs īpašums (cits) (jauns kods "29");</w:t>
            </w:r>
          </w:p>
          <w:p w14:paraId="025D3C6B" w14:textId="7843BC4D" w:rsidR="00721024" w:rsidRPr="00721024" w:rsidRDefault="00306F2F" w:rsidP="00C85529">
            <w:pPr>
              <w:spacing w:after="120"/>
              <w:ind w:left="315"/>
              <w:jc w:val="both"/>
              <w:rPr>
                <w:rFonts w:ascii="Times New Roman" w:hAnsi="Times New Roman" w:cs="Times New Roman"/>
                <w:sz w:val="24"/>
                <w:szCs w:val="24"/>
              </w:rPr>
            </w:pPr>
            <w:r>
              <w:rPr>
                <w:rFonts w:ascii="Times New Roman" w:hAnsi="Times New Roman" w:cs="Times New Roman"/>
                <w:sz w:val="24"/>
                <w:szCs w:val="24"/>
              </w:rPr>
              <w:t xml:space="preserve">5) </w:t>
            </w:r>
            <w:r w:rsidR="00721024" w:rsidRPr="00721024">
              <w:rPr>
                <w:rFonts w:ascii="Times New Roman" w:hAnsi="Times New Roman" w:cs="Times New Roman"/>
                <w:sz w:val="24"/>
                <w:szCs w:val="24"/>
              </w:rPr>
              <w:t>iegāde, attīstība un būvniecība (jauns kods "30");</w:t>
            </w:r>
          </w:p>
          <w:p w14:paraId="18F748C5" w14:textId="60BECF58" w:rsidR="00721024" w:rsidRDefault="00306F2F" w:rsidP="00C85529">
            <w:pPr>
              <w:spacing w:after="120"/>
              <w:ind w:left="315"/>
              <w:jc w:val="both"/>
              <w:rPr>
                <w:rFonts w:ascii="Times New Roman" w:hAnsi="Times New Roman" w:cs="Times New Roman"/>
                <w:sz w:val="24"/>
                <w:szCs w:val="24"/>
              </w:rPr>
            </w:pPr>
            <w:r>
              <w:rPr>
                <w:rFonts w:ascii="Times New Roman" w:hAnsi="Times New Roman" w:cs="Times New Roman"/>
                <w:sz w:val="24"/>
                <w:szCs w:val="24"/>
              </w:rPr>
              <w:t xml:space="preserve">6) </w:t>
            </w:r>
            <w:r w:rsidR="00721024" w:rsidRPr="00721024">
              <w:rPr>
                <w:rFonts w:ascii="Times New Roman" w:hAnsi="Times New Roman" w:cs="Times New Roman"/>
                <w:sz w:val="24"/>
                <w:szCs w:val="24"/>
              </w:rPr>
              <w:t>pakārtoto saistību riska darījums (jauns kods "31").</w:t>
            </w:r>
          </w:p>
          <w:p w14:paraId="50448326" w14:textId="7839AA15" w:rsidR="00A02F81" w:rsidRDefault="00A02F81" w:rsidP="00C85529">
            <w:pPr>
              <w:spacing w:after="120"/>
              <w:jc w:val="both"/>
              <w:rPr>
                <w:rFonts w:ascii="Times New Roman" w:hAnsi="Times New Roman" w:cs="Times New Roman"/>
                <w:sz w:val="24"/>
                <w:szCs w:val="24"/>
              </w:rPr>
            </w:pPr>
            <w:r w:rsidRPr="00261038">
              <w:rPr>
                <w:rFonts w:ascii="Times New Roman" w:hAnsi="Times New Roman" w:cs="Times New Roman"/>
                <w:sz w:val="24"/>
                <w:szCs w:val="24"/>
              </w:rPr>
              <w:lastRenderedPageBreak/>
              <w:t xml:space="preserve">Ja </w:t>
            </w:r>
            <w:r w:rsidRPr="001E39FF">
              <w:rPr>
                <w:rFonts w:ascii="Times New Roman" w:hAnsi="Times New Roman" w:cs="Times New Roman"/>
                <w:sz w:val="24"/>
                <w:szCs w:val="24"/>
              </w:rPr>
              <w:t>kredītiestāde</w:t>
            </w:r>
            <w:r w:rsidR="001E39FF">
              <w:rPr>
                <w:rFonts w:ascii="Times New Roman" w:hAnsi="Times New Roman" w:cs="Times New Roman"/>
                <w:sz w:val="24"/>
                <w:szCs w:val="24"/>
              </w:rPr>
              <w:t xml:space="preserve"> </w:t>
            </w:r>
            <w:r w:rsidR="001E39FF" w:rsidRPr="004F02F5">
              <w:rPr>
                <w:rFonts w:ascii="Times New Roman" w:hAnsi="Times New Roman" w:cs="Times New Roman"/>
                <w:sz w:val="24"/>
                <w:szCs w:val="24"/>
              </w:rPr>
              <w:t>un kredītiestādes grupas kontrolakciju sabiedrīb</w:t>
            </w:r>
            <w:r w:rsidR="001E39FF">
              <w:rPr>
                <w:rFonts w:ascii="Times New Roman" w:hAnsi="Times New Roman" w:cs="Times New Roman"/>
                <w:sz w:val="24"/>
                <w:szCs w:val="24"/>
              </w:rPr>
              <w:t>a</w:t>
            </w:r>
            <w:r w:rsidRPr="00261038">
              <w:rPr>
                <w:rFonts w:ascii="Times New Roman" w:hAnsi="Times New Roman" w:cs="Times New Roman"/>
                <w:sz w:val="24"/>
                <w:szCs w:val="24"/>
              </w:rPr>
              <w:t xml:space="preserve"> riska darījuma riska svērtās vērtības aprēķināšanai izmanto </w:t>
            </w:r>
            <w:r w:rsidR="00CF0735">
              <w:rPr>
                <w:rFonts w:ascii="Times New Roman" w:hAnsi="Times New Roman" w:cs="Times New Roman"/>
                <w:sz w:val="24"/>
                <w:szCs w:val="24"/>
              </w:rPr>
              <w:t>uz iekšējiem reitingiem balstīto</w:t>
            </w:r>
            <w:r w:rsidRPr="00261038">
              <w:rPr>
                <w:rFonts w:ascii="Times New Roman" w:hAnsi="Times New Roman" w:cs="Times New Roman"/>
                <w:sz w:val="24"/>
                <w:szCs w:val="24"/>
              </w:rPr>
              <w:t xml:space="preserve"> pieeju</w:t>
            </w:r>
            <w:r w:rsidR="00CF0735">
              <w:rPr>
                <w:rFonts w:ascii="Times New Roman" w:hAnsi="Times New Roman" w:cs="Times New Roman"/>
                <w:sz w:val="24"/>
                <w:szCs w:val="24"/>
              </w:rPr>
              <w:t xml:space="preserve"> (turpmāk – IRB pieeja)</w:t>
            </w:r>
            <w:r w:rsidRPr="00261038">
              <w:rPr>
                <w:rFonts w:ascii="Times New Roman" w:hAnsi="Times New Roman" w:cs="Times New Roman"/>
                <w:sz w:val="24"/>
                <w:szCs w:val="24"/>
              </w:rPr>
              <w:t xml:space="preserve">, </w:t>
            </w:r>
            <w:r>
              <w:rPr>
                <w:rFonts w:ascii="Times New Roman" w:hAnsi="Times New Roman" w:cs="Times New Roman"/>
                <w:sz w:val="24"/>
                <w:szCs w:val="24"/>
              </w:rPr>
              <w:t xml:space="preserve">norādot darījuma riska grupu, </w:t>
            </w:r>
            <w:r w:rsidR="00616379">
              <w:rPr>
                <w:rFonts w:ascii="Times New Roman" w:hAnsi="Times New Roman" w:cs="Times New Roman"/>
                <w:sz w:val="24"/>
                <w:szCs w:val="24"/>
              </w:rPr>
              <w:t xml:space="preserve">turpmāk </w:t>
            </w:r>
            <w:r>
              <w:rPr>
                <w:rFonts w:ascii="Times New Roman" w:hAnsi="Times New Roman" w:cs="Times New Roman"/>
                <w:sz w:val="24"/>
                <w:szCs w:val="24"/>
              </w:rPr>
              <w:t xml:space="preserve">papildus </w:t>
            </w:r>
            <w:r w:rsidR="00AA43BB">
              <w:rPr>
                <w:rFonts w:ascii="Times New Roman" w:hAnsi="Times New Roman" w:cs="Times New Roman"/>
                <w:sz w:val="24"/>
                <w:szCs w:val="24"/>
              </w:rPr>
              <w:t>izmantojams šāds</w:t>
            </w:r>
            <w:r w:rsidR="00AD7F4C">
              <w:rPr>
                <w:rFonts w:ascii="Times New Roman" w:hAnsi="Times New Roman" w:cs="Times New Roman"/>
                <w:sz w:val="24"/>
                <w:szCs w:val="24"/>
              </w:rPr>
              <w:t xml:space="preserve"> riska</w:t>
            </w:r>
            <w:r w:rsidR="00AA43BB">
              <w:rPr>
                <w:rFonts w:ascii="Times New Roman" w:hAnsi="Times New Roman" w:cs="Times New Roman"/>
                <w:sz w:val="24"/>
                <w:szCs w:val="24"/>
              </w:rPr>
              <w:t xml:space="preserve"> darījum</w:t>
            </w:r>
            <w:r w:rsidR="00AD7F4C">
              <w:rPr>
                <w:rFonts w:ascii="Times New Roman" w:hAnsi="Times New Roman" w:cs="Times New Roman"/>
                <w:sz w:val="24"/>
                <w:szCs w:val="24"/>
              </w:rPr>
              <w:t>u</w:t>
            </w:r>
            <w:r w:rsidR="00AA43BB">
              <w:rPr>
                <w:rFonts w:ascii="Times New Roman" w:hAnsi="Times New Roman" w:cs="Times New Roman"/>
                <w:sz w:val="24"/>
                <w:szCs w:val="24"/>
              </w:rPr>
              <w:t xml:space="preserve"> sadalījums</w:t>
            </w:r>
            <w:r w:rsidRPr="00261038">
              <w:rPr>
                <w:rFonts w:ascii="Times New Roman" w:hAnsi="Times New Roman" w:cs="Times New Roman"/>
                <w:sz w:val="24"/>
                <w:szCs w:val="24"/>
              </w:rPr>
              <w:t>:</w:t>
            </w:r>
          </w:p>
          <w:p w14:paraId="62846100" w14:textId="48110DAD" w:rsidR="00A02F81" w:rsidRPr="00306F2F" w:rsidRDefault="00306F2F" w:rsidP="005B38DB">
            <w:pPr>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1) </w:t>
            </w:r>
            <w:r w:rsidR="00A02F81" w:rsidRPr="00306F2F">
              <w:rPr>
                <w:rFonts w:ascii="Times New Roman" w:hAnsi="Times New Roman" w:cs="Times New Roman"/>
                <w:sz w:val="24"/>
                <w:szCs w:val="24"/>
              </w:rPr>
              <w:t xml:space="preserve">riska darījumi ar fiziskām personām vai mazajiem un vidējiem uzņēmumiem: </w:t>
            </w:r>
          </w:p>
          <w:p w14:paraId="6E9EA7AD" w14:textId="2A22A68C" w:rsidR="00A02F81"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a) </w:t>
            </w:r>
            <w:r w:rsidR="00397E9A" w:rsidRPr="00907C44">
              <w:rPr>
                <w:rFonts w:ascii="Times New Roman" w:hAnsi="Times New Roman" w:cs="Times New Roman"/>
                <w:sz w:val="24"/>
                <w:szCs w:val="24"/>
              </w:rPr>
              <w:t>citi riska darījumi</w:t>
            </w:r>
            <w:r w:rsidR="001D5393">
              <w:rPr>
                <w:rFonts w:ascii="Times New Roman" w:hAnsi="Times New Roman" w:cs="Times New Roman"/>
                <w:sz w:val="24"/>
                <w:szCs w:val="24"/>
              </w:rPr>
              <w:t xml:space="preserve"> ar personām, kas</w:t>
            </w:r>
            <w:r w:rsidR="00397E9A" w:rsidRPr="00907C44">
              <w:rPr>
                <w:rFonts w:ascii="Times New Roman" w:hAnsi="Times New Roman" w:cs="Times New Roman"/>
                <w:sz w:val="24"/>
                <w:szCs w:val="24"/>
              </w:rPr>
              <w:t xml:space="preserve"> nav mazie un vidējie uzņēmumi</w:t>
            </w:r>
            <w:r w:rsidR="00397E9A" w:rsidRPr="00306F2F" w:rsidDel="00397E9A">
              <w:rPr>
                <w:rFonts w:ascii="Times New Roman" w:hAnsi="Times New Roman" w:cs="Times New Roman"/>
                <w:sz w:val="24"/>
                <w:szCs w:val="24"/>
              </w:rPr>
              <w:t xml:space="preserve"> </w:t>
            </w:r>
            <w:r w:rsidR="00A02F81" w:rsidRPr="00306F2F">
              <w:rPr>
                <w:rFonts w:ascii="Times New Roman" w:hAnsi="Times New Roman" w:cs="Times New Roman"/>
                <w:sz w:val="24"/>
                <w:szCs w:val="24"/>
              </w:rPr>
              <w:t xml:space="preserve">(jauns kods "62"), </w:t>
            </w:r>
          </w:p>
          <w:p w14:paraId="4B9DE7A6" w14:textId="656409C7" w:rsidR="00A02F81" w:rsidRPr="00306F2F" w:rsidRDefault="00306F2F" w:rsidP="00C85529">
            <w:pPr>
              <w:spacing w:after="120"/>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b) </w:t>
            </w:r>
            <w:r w:rsidR="00397E9A" w:rsidRPr="00907C44">
              <w:rPr>
                <w:rFonts w:ascii="Times New Roman" w:hAnsi="Times New Roman" w:cs="Times New Roman"/>
                <w:sz w:val="24"/>
                <w:szCs w:val="24"/>
              </w:rPr>
              <w:t>citi riska darījumi</w:t>
            </w:r>
            <w:r w:rsidR="001D5393">
              <w:rPr>
                <w:rFonts w:ascii="Times New Roman" w:hAnsi="Times New Roman" w:cs="Times New Roman"/>
                <w:sz w:val="24"/>
                <w:szCs w:val="24"/>
              </w:rPr>
              <w:t xml:space="preserve"> ar</w:t>
            </w:r>
            <w:r w:rsidR="00397E9A" w:rsidRPr="00907C44">
              <w:rPr>
                <w:rFonts w:ascii="Times New Roman" w:hAnsi="Times New Roman" w:cs="Times New Roman"/>
                <w:sz w:val="24"/>
                <w:szCs w:val="24"/>
              </w:rPr>
              <w:t xml:space="preserve"> maz</w:t>
            </w:r>
            <w:r w:rsidR="001D5393">
              <w:rPr>
                <w:rFonts w:ascii="Times New Roman" w:hAnsi="Times New Roman" w:cs="Times New Roman"/>
                <w:sz w:val="24"/>
                <w:szCs w:val="24"/>
              </w:rPr>
              <w:t>aj</w:t>
            </w:r>
            <w:r w:rsidR="00397E9A" w:rsidRPr="00907C44">
              <w:rPr>
                <w:rFonts w:ascii="Times New Roman" w:hAnsi="Times New Roman" w:cs="Times New Roman"/>
                <w:sz w:val="24"/>
                <w:szCs w:val="24"/>
              </w:rPr>
              <w:t>ie</w:t>
            </w:r>
            <w:r w:rsidR="001D5393">
              <w:rPr>
                <w:rFonts w:ascii="Times New Roman" w:hAnsi="Times New Roman" w:cs="Times New Roman"/>
                <w:sz w:val="24"/>
                <w:szCs w:val="24"/>
              </w:rPr>
              <w:t>m</w:t>
            </w:r>
            <w:r w:rsidR="00397E9A" w:rsidRPr="00907C44">
              <w:rPr>
                <w:rFonts w:ascii="Times New Roman" w:hAnsi="Times New Roman" w:cs="Times New Roman"/>
                <w:sz w:val="24"/>
                <w:szCs w:val="24"/>
              </w:rPr>
              <w:t xml:space="preserve"> un vidējie</w:t>
            </w:r>
            <w:r w:rsidR="001D5393">
              <w:rPr>
                <w:rFonts w:ascii="Times New Roman" w:hAnsi="Times New Roman" w:cs="Times New Roman"/>
                <w:sz w:val="24"/>
                <w:szCs w:val="24"/>
              </w:rPr>
              <w:t>m</w:t>
            </w:r>
            <w:r w:rsidR="00397E9A" w:rsidRPr="00907C44">
              <w:rPr>
                <w:rFonts w:ascii="Times New Roman" w:hAnsi="Times New Roman" w:cs="Times New Roman"/>
                <w:sz w:val="24"/>
                <w:szCs w:val="24"/>
              </w:rPr>
              <w:t xml:space="preserve"> uzņēmumi</w:t>
            </w:r>
            <w:r w:rsidR="001D5393">
              <w:rPr>
                <w:rFonts w:ascii="Times New Roman" w:hAnsi="Times New Roman" w:cs="Times New Roman"/>
                <w:sz w:val="24"/>
                <w:szCs w:val="24"/>
              </w:rPr>
              <w:t>em</w:t>
            </w:r>
            <w:r w:rsidR="00397E9A" w:rsidRPr="00306F2F" w:rsidDel="00397E9A">
              <w:rPr>
                <w:rFonts w:ascii="Times New Roman" w:hAnsi="Times New Roman" w:cs="Times New Roman"/>
                <w:sz w:val="24"/>
                <w:szCs w:val="24"/>
              </w:rPr>
              <w:t xml:space="preserve"> </w:t>
            </w:r>
            <w:r w:rsidR="00A02F81" w:rsidRPr="00306F2F">
              <w:rPr>
                <w:rFonts w:ascii="Times New Roman" w:hAnsi="Times New Roman" w:cs="Times New Roman"/>
                <w:sz w:val="24"/>
                <w:szCs w:val="24"/>
              </w:rPr>
              <w:t>(jauns kods "63");</w:t>
            </w:r>
          </w:p>
          <w:p w14:paraId="01B4F546" w14:textId="194EA218" w:rsidR="00A02F81" w:rsidRPr="00306F2F" w:rsidRDefault="00306F2F" w:rsidP="005B38DB">
            <w:pPr>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2) </w:t>
            </w:r>
            <w:r w:rsidR="00A02F81" w:rsidRPr="00306F2F">
              <w:rPr>
                <w:rFonts w:ascii="Times New Roman" w:hAnsi="Times New Roman" w:cs="Times New Roman"/>
                <w:sz w:val="24"/>
                <w:szCs w:val="24"/>
              </w:rPr>
              <w:t xml:space="preserve">riska darījumi, kuri nodrošināti ar nekustamā īpašuma hipotēku, ar fiziskām personām vai mazajiem un vidējiem uzņēmumiem: </w:t>
            </w:r>
          </w:p>
          <w:p w14:paraId="5C38F600" w14:textId="73C8C8B0" w:rsidR="00A02F81"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a) </w:t>
            </w:r>
            <w:r w:rsidR="001D5393">
              <w:rPr>
                <w:rFonts w:ascii="Times New Roman" w:hAnsi="Times New Roman" w:cs="Times New Roman"/>
                <w:sz w:val="24"/>
                <w:szCs w:val="24"/>
              </w:rPr>
              <w:t xml:space="preserve">ar personām, kas </w:t>
            </w:r>
            <w:r w:rsidR="00397E9A" w:rsidRPr="00907C44">
              <w:rPr>
                <w:rFonts w:ascii="Times New Roman" w:hAnsi="Times New Roman" w:cs="Times New Roman"/>
                <w:sz w:val="24"/>
                <w:szCs w:val="24"/>
              </w:rPr>
              <w:t>nav mazie un vidējie uzņēmumi</w:t>
            </w:r>
            <w:r w:rsidR="00397E9A" w:rsidRPr="00306F2F" w:rsidDel="00397E9A">
              <w:rPr>
                <w:rFonts w:ascii="Times New Roman" w:hAnsi="Times New Roman" w:cs="Times New Roman"/>
                <w:sz w:val="24"/>
                <w:szCs w:val="24"/>
              </w:rPr>
              <w:t xml:space="preserve"> </w:t>
            </w:r>
            <w:r w:rsidR="00A02F81" w:rsidRPr="00306F2F">
              <w:rPr>
                <w:rFonts w:ascii="Times New Roman" w:hAnsi="Times New Roman" w:cs="Times New Roman"/>
                <w:sz w:val="24"/>
                <w:szCs w:val="24"/>
              </w:rPr>
              <w:t xml:space="preserve">(jauns kods "64"), </w:t>
            </w:r>
          </w:p>
          <w:p w14:paraId="10424C99" w14:textId="677086A2" w:rsidR="00A02F81" w:rsidRPr="00306F2F" w:rsidRDefault="00306F2F" w:rsidP="00C85529">
            <w:pPr>
              <w:spacing w:after="120"/>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b) </w:t>
            </w:r>
            <w:r w:rsidR="001D57EB">
              <w:rPr>
                <w:rFonts w:ascii="Times New Roman" w:hAnsi="Times New Roman" w:cs="Times New Roman"/>
                <w:sz w:val="24"/>
                <w:szCs w:val="24"/>
              </w:rPr>
              <w:t xml:space="preserve">ar </w:t>
            </w:r>
            <w:r w:rsidR="00397E9A" w:rsidRPr="00907C44">
              <w:rPr>
                <w:rFonts w:ascii="Times New Roman" w:hAnsi="Times New Roman" w:cs="Times New Roman"/>
                <w:sz w:val="24"/>
                <w:szCs w:val="24"/>
              </w:rPr>
              <w:t>maz</w:t>
            </w:r>
            <w:r w:rsidR="001D5393">
              <w:rPr>
                <w:rFonts w:ascii="Times New Roman" w:hAnsi="Times New Roman" w:cs="Times New Roman"/>
                <w:sz w:val="24"/>
                <w:szCs w:val="24"/>
              </w:rPr>
              <w:t>aj</w:t>
            </w:r>
            <w:r w:rsidR="00397E9A" w:rsidRPr="00907C44">
              <w:rPr>
                <w:rFonts w:ascii="Times New Roman" w:hAnsi="Times New Roman" w:cs="Times New Roman"/>
                <w:sz w:val="24"/>
                <w:szCs w:val="24"/>
              </w:rPr>
              <w:t>ie</w:t>
            </w:r>
            <w:r w:rsidR="001D5393">
              <w:rPr>
                <w:rFonts w:ascii="Times New Roman" w:hAnsi="Times New Roman" w:cs="Times New Roman"/>
                <w:sz w:val="24"/>
                <w:szCs w:val="24"/>
              </w:rPr>
              <w:t>m</w:t>
            </w:r>
            <w:r w:rsidR="00397E9A" w:rsidRPr="00907C44">
              <w:rPr>
                <w:rFonts w:ascii="Times New Roman" w:hAnsi="Times New Roman" w:cs="Times New Roman"/>
                <w:sz w:val="24"/>
                <w:szCs w:val="24"/>
              </w:rPr>
              <w:t xml:space="preserve"> un vidējie</w:t>
            </w:r>
            <w:r w:rsidR="001D5393">
              <w:rPr>
                <w:rFonts w:ascii="Times New Roman" w:hAnsi="Times New Roman" w:cs="Times New Roman"/>
                <w:sz w:val="24"/>
                <w:szCs w:val="24"/>
              </w:rPr>
              <w:t>m</w:t>
            </w:r>
            <w:r w:rsidR="00397E9A" w:rsidRPr="00907C44">
              <w:rPr>
                <w:rFonts w:ascii="Times New Roman" w:hAnsi="Times New Roman" w:cs="Times New Roman"/>
                <w:sz w:val="24"/>
                <w:szCs w:val="24"/>
              </w:rPr>
              <w:t xml:space="preserve"> uzņēmumi</w:t>
            </w:r>
            <w:r w:rsidR="001D5393">
              <w:rPr>
                <w:rFonts w:ascii="Times New Roman" w:hAnsi="Times New Roman" w:cs="Times New Roman"/>
                <w:sz w:val="24"/>
                <w:szCs w:val="24"/>
              </w:rPr>
              <w:t>em</w:t>
            </w:r>
            <w:r w:rsidR="00397E9A" w:rsidRPr="00306F2F" w:rsidDel="00397E9A">
              <w:rPr>
                <w:rFonts w:ascii="Times New Roman" w:hAnsi="Times New Roman" w:cs="Times New Roman"/>
                <w:sz w:val="24"/>
                <w:szCs w:val="24"/>
              </w:rPr>
              <w:t xml:space="preserve"> </w:t>
            </w:r>
            <w:r w:rsidR="00A02F81" w:rsidRPr="00306F2F">
              <w:rPr>
                <w:rFonts w:ascii="Times New Roman" w:hAnsi="Times New Roman" w:cs="Times New Roman"/>
                <w:sz w:val="24"/>
                <w:szCs w:val="24"/>
              </w:rPr>
              <w:t>(jauns kods "65");</w:t>
            </w:r>
          </w:p>
          <w:p w14:paraId="5A8140F4" w14:textId="1D5CC7F2" w:rsidR="00A02F81" w:rsidRPr="00306F2F" w:rsidRDefault="00306F2F" w:rsidP="005B38DB">
            <w:pPr>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3) </w:t>
            </w:r>
            <w:r w:rsidR="00A02F81" w:rsidRPr="00306F2F">
              <w:rPr>
                <w:rFonts w:ascii="Times New Roman" w:hAnsi="Times New Roman" w:cs="Times New Roman"/>
                <w:sz w:val="24"/>
                <w:szCs w:val="24"/>
              </w:rPr>
              <w:t>riska darījumi ar fiziskām personām vai mazajiem un vidējiem uzņēmumiem:</w:t>
            </w:r>
          </w:p>
          <w:p w14:paraId="2BA5B366" w14:textId="4E1892E0" w:rsidR="00A02F81" w:rsidRPr="00306F2F" w:rsidRDefault="00306F2F" w:rsidP="005B38DB">
            <w:pPr>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a) </w:t>
            </w:r>
            <w:r w:rsidR="00397E9A" w:rsidRPr="00907C44">
              <w:rPr>
                <w:rFonts w:ascii="Times New Roman" w:hAnsi="Times New Roman" w:cs="Times New Roman"/>
                <w:sz w:val="24"/>
                <w:szCs w:val="24"/>
              </w:rPr>
              <w:t>iegādātie debitoru parādi</w:t>
            </w:r>
            <w:r w:rsidR="00397E9A" w:rsidRPr="00306F2F" w:rsidDel="00397E9A">
              <w:rPr>
                <w:rFonts w:ascii="Times New Roman" w:hAnsi="Times New Roman" w:cs="Times New Roman"/>
                <w:sz w:val="24"/>
                <w:szCs w:val="24"/>
              </w:rPr>
              <w:t xml:space="preserve"> </w:t>
            </w:r>
            <w:r w:rsidR="00A02F81" w:rsidRPr="00306F2F">
              <w:rPr>
                <w:rFonts w:ascii="Times New Roman" w:hAnsi="Times New Roman" w:cs="Times New Roman"/>
                <w:sz w:val="24"/>
                <w:szCs w:val="24"/>
              </w:rPr>
              <w:t xml:space="preserve">(jauns kods "66"), </w:t>
            </w:r>
          </w:p>
          <w:p w14:paraId="0EE012F8" w14:textId="60B9F9DA" w:rsidR="00A02F81" w:rsidRPr="00306F2F" w:rsidRDefault="00306F2F" w:rsidP="00C85529">
            <w:pPr>
              <w:spacing w:after="120"/>
              <w:ind w:left="323"/>
              <w:jc w:val="both"/>
              <w:rPr>
                <w:rFonts w:ascii="Times New Roman" w:hAnsi="Times New Roman" w:cs="Times New Roman"/>
                <w:sz w:val="24"/>
                <w:szCs w:val="24"/>
              </w:rPr>
            </w:pPr>
            <w:r w:rsidRPr="00306F2F">
              <w:rPr>
                <w:rFonts w:ascii="Times New Roman" w:hAnsi="Times New Roman" w:cs="Times New Roman"/>
                <w:sz w:val="24"/>
                <w:szCs w:val="24"/>
              </w:rPr>
              <w:t xml:space="preserve">b) </w:t>
            </w:r>
            <w:r w:rsidR="00397E9A" w:rsidRPr="00907C44">
              <w:rPr>
                <w:rFonts w:ascii="Times New Roman" w:hAnsi="Times New Roman" w:cs="Times New Roman"/>
                <w:sz w:val="24"/>
                <w:szCs w:val="24"/>
              </w:rPr>
              <w:t>nodrošināti ar dzīvojamā nekustamā īpašuma hipotēku</w:t>
            </w:r>
            <w:r w:rsidR="00397E9A" w:rsidRPr="00306F2F" w:rsidDel="00397E9A">
              <w:rPr>
                <w:rFonts w:ascii="Times New Roman" w:hAnsi="Times New Roman" w:cs="Times New Roman"/>
                <w:sz w:val="24"/>
                <w:szCs w:val="24"/>
              </w:rPr>
              <w:t xml:space="preserve"> </w:t>
            </w:r>
            <w:r w:rsidR="00A02F81" w:rsidRPr="00306F2F">
              <w:rPr>
                <w:rFonts w:ascii="Times New Roman" w:hAnsi="Times New Roman" w:cs="Times New Roman"/>
                <w:sz w:val="24"/>
                <w:szCs w:val="24"/>
              </w:rPr>
              <w:t>(jauns kods "67");</w:t>
            </w:r>
          </w:p>
          <w:p w14:paraId="45446F70" w14:textId="1EE74E0C" w:rsidR="00A02F81" w:rsidRPr="00306F2F" w:rsidRDefault="00306F2F" w:rsidP="00C85529">
            <w:pPr>
              <w:spacing w:after="120"/>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4) </w:t>
            </w:r>
            <w:r w:rsidR="00A02F81" w:rsidRPr="00306F2F">
              <w:rPr>
                <w:rFonts w:ascii="Times New Roman" w:hAnsi="Times New Roman" w:cs="Times New Roman"/>
                <w:sz w:val="24"/>
                <w:szCs w:val="24"/>
              </w:rPr>
              <w:t>riska darījumi ar pavalsts vai vietējām valdībām (jauns kods "68");</w:t>
            </w:r>
          </w:p>
          <w:p w14:paraId="6D73F021" w14:textId="31BF4108" w:rsidR="00A02F81" w:rsidRPr="00306F2F" w:rsidRDefault="00306F2F" w:rsidP="00C85529">
            <w:pPr>
              <w:spacing w:after="120"/>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5) </w:t>
            </w:r>
            <w:r w:rsidR="00A02F81" w:rsidRPr="00306F2F">
              <w:rPr>
                <w:rFonts w:ascii="Times New Roman" w:hAnsi="Times New Roman" w:cs="Times New Roman"/>
                <w:sz w:val="24"/>
                <w:szCs w:val="24"/>
              </w:rPr>
              <w:t>riska darījumi ar publiskā sektora struktūrām (jauns kods "69");</w:t>
            </w:r>
          </w:p>
          <w:p w14:paraId="13D01708" w14:textId="7D5450FA" w:rsidR="00A02F81" w:rsidRPr="00306F2F" w:rsidRDefault="00306F2F" w:rsidP="00C85529">
            <w:pPr>
              <w:spacing w:after="120"/>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6) </w:t>
            </w:r>
            <w:r w:rsidR="00A02F81" w:rsidRPr="00306F2F">
              <w:rPr>
                <w:rFonts w:ascii="Times New Roman" w:hAnsi="Times New Roman" w:cs="Times New Roman"/>
                <w:sz w:val="24"/>
                <w:szCs w:val="24"/>
              </w:rPr>
              <w:t>riska darījumi ar komercsabiedrībām</w:t>
            </w:r>
            <w:r w:rsidR="00397E9A">
              <w:t xml:space="preserve"> </w:t>
            </w:r>
            <w:r w:rsidR="00397E9A" w:rsidRPr="00907C44">
              <w:rPr>
                <w:rFonts w:ascii="Times New Roman" w:hAnsi="Times New Roman" w:cs="Times New Roman"/>
                <w:sz w:val="24"/>
                <w:szCs w:val="24"/>
              </w:rPr>
              <w:t>– iegādātie debitoru parādi</w:t>
            </w:r>
            <w:r w:rsidR="00397E9A" w:rsidRPr="00306F2F" w:rsidDel="00397E9A">
              <w:rPr>
                <w:rFonts w:ascii="Times New Roman" w:hAnsi="Times New Roman" w:cs="Times New Roman"/>
                <w:sz w:val="24"/>
                <w:szCs w:val="24"/>
              </w:rPr>
              <w:t xml:space="preserve"> </w:t>
            </w:r>
            <w:r w:rsidR="00A02F81" w:rsidRPr="00306F2F">
              <w:rPr>
                <w:rFonts w:ascii="Times New Roman" w:hAnsi="Times New Roman" w:cs="Times New Roman"/>
                <w:sz w:val="24"/>
                <w:szCs w:val="24"/>
              </w:rPr>
              <w:t>(jauns kods "70");</w:t>
            </w:r>
          </w:p>
          <w:p w14:paraId="4C27E59F" w14:textId="325877C2" w:rsidR="00A02F81" w:rsidRDefault="00306F2F" w:rsidP="00C85529">
            <w:pPr>
              <w:spacing w:after="120"/>
              <w:ind w:left="315"/>
              <w:jc w:val="both"/>
              <w:rPr>
                <w:rFonts w:ascii="Times New Roman" w:hAnsi="Times New Roman" w:cs="Times New Roman"/>
                <w:sz w:val="24"/>
                <w:szCs w:val="24"/>
              </w:rPr>
            </w:pPr>
            <w:r w:rsidRPr="00306F2F">
              <w:rPr>
                <w:rFonts w:ascii="Times New Roman" w:hAnsi="Times New Roman" w:cs="Times New Roman"/>
                <w:sz w:val="24"/>
                <w:szCs w:val="24"/>
              </w:rPr>
              <w:t xml:space="preserve">7) </w:t>
            </w:r>
            <w:r w:rsidR="00A02F81" w:rsidRPr="00306F2F">
              <w:rPr>
                <w:rFonts w:ascii="Times New Roman" w:hAnsi="Times New Roman" w:cs="Times New Roman"/>
                <w:sz w:val="24"/>
                <w:szCs w:val="24"/>
              </w:rPr>
              <w:t>riska darījumi ar kolektīvo ieguldījumu uzņēmumiem (jauns kods "71").</w:t>
            </w:r>
          </w:p>
          <w:p w14:paraId="2593F685" w14:textId="683D99F4" w:rsidR="008177F6" w:rsidRDefault="008177F6" w:rsidP="00C85529">
            <w:pPr>
              <w:spacing w:after="120"/>
              <w:jc w:val="both"/>
              <w:rPr>
                <w:rFonts w:ascii="Times New Roman" w:hAnsi="Times New Roman" w:cs="Times New Roman"/>
                <w:sz w:val="24"/>
                <w:szCs w:val="24"/>
              </w:rPr>
            </w:pPr>
            <w:r w:rsidRPr="008177F6">
              <w:rPr>
                <w:rFonts w:ascii="Times New Roman" w:hAnsi="Times New Roman" w:cs="Times New Roman"/>
                <w:sz w:val="24"/>
                <w:szCs w:val="24"/>
              </w:rPr>
              <w:t xml:space="preserve">Vienlaikus ņemot vērā </w:t>
            </w:r>
            <w:r w:rsidR="00CF0735">
              <w:rPr>
                <w:rFonts w:ascii="Times New Roman" w:hAnsi="Times New Roman" w:cs="Times New Roman"/>
                <w:sz w:val="24"/>
                <w:szCs w:val="24"/>
              </w:rPr>
              <w:t xml:space="preserve">grozījumus </w:t>
            </w:r>
            <w:r w:rsidRPr="008177F6">
              <w:rPr>
                <w:rFonts w:ascii="Times New Roman" w:hAnsi="Times New Roman" w:cs="Times New Roman"/>
                <w:sz w:val="24"/>
                <w:szCs w:val="24"/>
              </w:rPr>
              <w:t>Regulas (ES) Nr.</w:t>
            </w:r>
            <w:r w:rsidR="00CF4276">
              <w:rPr>
                <w:rFonts w:ascii="Times New Roman" w:hAnsi="Times New Roman" w:cs="Times New Roman"/>
                <w:sz w:val="24"/>
                <w:szCs w:val="24"/>
              </w:rPr>
              <w:t> </w:t>
            </w:r>
            <w:r w:rsidRPr="008177F6">
              <w:rPr>
                <w:rFonts w:ascii="Times New Roman" w:hAnsi="Times New Roman" w:cs="Times New Roman"/>
                <w:sz w:val="24"/>
                <w:szCs w:val="24"/>
              </w:rPr>
              <w:t>575/2013 112</w:t>
            </w:r>
            <w:r w:rsidR="0089588F">
              <w:rPr>
                <w:rFonts w:ascii="Times New Roman" w:hAnsi="Times New Roman" w:cs="Times New Roman"/>
                <w:sz w:val="24"/>
                <w:szCs w:val="24"/>
              </w:rPr>
              <w:t>.</w:t>
            </w:r>
            <w:r w:rsidR="00CF4276">
              <w:rPr>
                <w:rFonts w:ascii="Times New Roman" w:hAnsi="Times New Roman" w:cs="Times New Roman"/>
                <w:sz w:val="24"/>
                <w:szCs w:val="24"/>
              </w:rPr>
              <w:t> </w:t>
            </w:r>
            <w:r w:rsidRPr="008177F6">
              <w:rPr>
                <w:rFonts w:ascii="Times New Roman" w:hAnsi="Times New Roman" w:cs="Times New Roman"/>
                <w:sz w:val="24"/>
                <w:szCs w:val="24"/>
              </w:rPr>
              <w:t>un 147.</w:t>
            </w:r>
            <w:r w:rsidR="00CF4276">
              <w:rPr>
                <w:rFonts w:ascii="Times New Roman" w:hAnsi="Times New Roman" w:cs="Times New Roman"/>
                <w:sz w:val="24"/>
                <w:szCs w:val="24"/>
              </w:rPr>
              <w:t> </w:t>
            </w:r>
            <w:r w:rsidRPr="008177F6">
              <w:rPr>
                <w:rFonts w:ascii="Times New Roman" w:hAnsi="Times New Roman" w:cs="Times New Roman"/>
                <w:sz w:val="24"/>
                <w:szCs w:val="24"/>
              </w:rPr>
              <w:t>pant</w:t>
            </w:r>
            <w:r w:rsidR="00CF0735">
              <w:rPr>
                <w:rFonts w:ascii="Times New Roman" w:hAnsi="Times New Roman" w:cs="Times New Roman"/>
                <w:sz w:val="24"/>
                <w:szCs w:val="24"/>
              </w:rPr>
              <w:t>ā</w:t>
            </w:r>
            <w:r w:rsidRPr="008177F6">
              <w:rPr>
                <w:rFonts w:ascii="Times New Roman" w:hAnsi="Times New Roman" w:cs="Times New Roman"/>
                <w:sz w:val="24"/>
                <w:szCs w:val="24"/>
              </w:rPr>
              <w:t xml:space="preserve">, </w:t>
            </w:r>
            <w:r w:rsidR="00CF0735">
              <w:rPr>
                <w:rFonts w:ascii="Times New Roman" w:hAnsi="Times New Roman" w:cs="Times New Roman"/>
                <w:sz w:val="24"/>
                <w:szCs w:val="24"/>
              </w:rPr>
              <w:t>svītro</w:t>
            </w:r>
            <w:r w:rsidR="00AD7F4C">
              <w:rPr>
                <w:rFonts w:ascii="Times New Roman" w:hAnsi="Times New Roman" w:cs="Times New Roman"/>
                <w:sz w:val="24"/>
                <w:szCs w:val="24"/>
              </w:rPr>
              <w:t>t</w:t>
            </w:r>
            <w:r w:rsidR="00306F2F">
              <w:rPr>
                <w:rFonts w:ascii="Times New Roman" w:hAnsi="Times New Roman" w:cs="Times New Roman"/>
                <w:sz w:val="24"/>
                <w:szCs w:val="24"/>
              </w:rPr>
              <w:t>i</w:t>
            </w:r>
            <w:r w:rsidRPr="008177F6">
              <w:rPr>
                <w:rFonts w:ascii="Times New Roman" w:hAnsi="Times New Roman" w:cs="Times New Roman"/>
                <w:sz w:val="24"/>
                <w:szCs w:val="24"/>
              </w:rPr>
              <w:t xml:space="preserve"> "</w:t>
            </w:r>
            <w:r w:rsidR="002229EE">
              <w:rPr>
                <w:rFonts w:ascii="Times New Roman" w:hAnsi="Times New Roman" w:cs="Times New Roman"/>
                <w:sz w:val="24"/>
                <w:szCs w:val="24"/>
              </w:rPr>
              <w:t>Riska darījuma kategorijas</w:t>
            </w:r>
            <w:r w:rsidRPr="008177F6">
              <w:rPr>
                <w:rFonts w:ascii="Times New Roman" w:hAnsi="Times New Roman" w:cs="Times New Roman"/>
                <w:sz w:val="24"/>
                <w:szCs w:val="24"/>
              </w:rPr>
              <w:t>" kodu saraksta kod</w:t>
            </w:r>
            <w:r w:rsidR="00203283">
              <w:rPr>
                <w:rFonts w:ascii="Times New Roman" w:hAnsi="Times New Roman" w:cs="Times New Roman"/>
                <w:sz w:val="24"/>
                <w:szCs w:val="24"/>
              </w:rPr>
              <w:t>i</w:t>
            </w:r>
            <w:r w:rsidRPr="008177F6">
              <w:rPr>
                <w:rFonts w:ascii="Times New Roman" w:hAnsi="Times New Roman" w:cs="Times New Roman"/>
                <w:sz w:val="24"/>
                <w:szCs w:val="24"/>
              </w:rPr>
              <w:t xml:space="preserve"> "7"</w:t>
            </w:r>
            <w:r w:rsidR="00CF0735">
              <w:rPr>
                <w:rFonts w:ascii="Times New Roman" w:hAnsi="Times New Roman" w:cs="Times New Roman"/>
                <w:sz w:val="24"/>
                <w:szCs w:val="24"/>
              </w:rPr>
              <w:t xml:space="preserve"> (</w:t>
            </w:r>
            <w:r w:rsidR="00CF0735" w:rsidRPr="00CF0735">
              <w:rPr>
                <w:rFonts w:ascii="Times New Roman" w:hAnsi="Times New Roman" w:cs="Times New Roman"/>
                <w:sz w:val="24"/>
                <w:szCs w:val="24"/>
              </w:rPr>
              <w:t xml:space="preserve">Standartizētā pieeja: riska darījumi ar komercsabiedrībām, kurām nav īstermiņa </w:t>
            </w:r>
            <w:proofErr w:type="spellStart"/>
            <w:r w:rsidR="00CF0735" w:rsidRPr="00CF0735">
              <w:rPr>
                <w:rFonts w:ascii="Times New Roman" w:hAnsi="Times New Roman" w:cs="Times New Roman"/>
                <w:sz w:val="24"/>
                <w:szCs w:val="24"/>
              </w:rPr>
              <w:t>kredītnovērtējuma</w:t>
            </w:r>
            <w:proofErr w:type="spellEnd"/>
            <w:r w:rsidR="00CF0735">
              <w:rPr>
                <w:rFonts w:ascii="Times New Roman" w:hAnsi="Times New Roman" w:cs="Times New Roman"/>
                <w:sz w:val="24"/>
                <w:szCs w:val="24"/>
              </w:rPr>
              <w:t>)</w:t>
            </w:r>
            <w:r w:rsidRPr="008177F6">
              <w:rPr>
                <w:rFonts w:ascii="Times New Roman" w:hAnsi="Times New Roman" w:cs="Times New Roman"/>
                <w:sz w:val="24"/>
                <w:szCs w:val="24"/>
              </w:rPr>
              <w:t>, "14"</w:t>
            </w:r>
            <w:r w:rsidR="00CF0735">
              <w:rPr>
                <w:rFonts w:ascii="Times New Roman" w:hAnsi="Times New Roman" w:cs="Times New Roman"/>
                <w:sz w:val="24"/>
                <w:szCs w:val="24"/>
              </w:rPr>
              <w:t xml:space="preserve"> (</w:t>
            </w:r>
            <w:r w:rsidR="00CF0735" w:rsidRPr="00CF0735">
              <w:rPr>
                <w:rFonts w:ascii="Times New Roman" w:hAnsi="Times New Roman" w:cs="Times New Roman"/>
                <w:sz w:val="24"/>
                <w:szCs w:val="24"/>
              </w:rPr>
              <w:t>Standartizētā pieeja: riska darījumi, kuri saistīti ar īpaši augstu risku</w:t>
            </w:r>
            <w:r w:rsidR="00CF0735">
              <w:rPr>
                <w:rFonts w:ascii="Times New Roman" w:hAnsi="Times New Roman" w:cs="Times New Roman"/>
                <w:sz w:val="24"/>
                <w:szCs w:val="24"/>
              </w:rPr>
              <w:t>)</w:t>
            </w:r>
            <w:r w:rsidRPr="008177F6">
              <w:rPr>
                <w:rFonts w:ascii="Times New Roman" w:hAnsi="Times New Roman" w:cs="Times New Roman"/>
                <w:sz w:val="24"/>
                <w:szCs w:val="24"/>
              </w:rPr>
              <w:t xml:space="preserve">, "59" </w:t>
            </w:r>
            <w:r w:rsidR="00CF0735">
              <w:rPr>
                <w:rFonts w:ascii="Times New Roman" w:hAnsi="Times New Roman" w:cs="Times New Roman"/>
                <w:sz w:val="24"/>
                <w:szCs w:val="24"/>
              </w:rPr>
              <w:t>(</w:t>
            </w:r>
            <w:r w:rsidR="00CF0735" w:rsidRPr="00CF0735">
              <w:rPr>
                <w:rFonts w:ascii="Times New Roman" w:hAnsi="Times New Roman" w:cs="Times New Roman"/>
                <w:sz w:val="24"/>
                <w:szCs w:val="24"/>
              </w:rPr>
              <w:t>IRB pieeja: tādi riska darījumi ar fiziskām personām vai mazajiem un vidējiem uzņēmumiem, kuri nav atjaunojami vai nav nodrošināti ar nekustamā īpašuma hipotēku</w:t>
            </w:r>
            <w:r w:rsidR="00CF0735">
              <w:rPr>
                <w:rFonts w:ascii="Times New Roman" w:hAnsi="Times New Roman" w:cs="Times New Roman"/>
                <w:sz w:val="24"/>
                <w:szCs w:val="24"/>
              </w:rPr>
              <w:t xml:space="preserve">) </w:t>
            </w:r>
            <w:r w:rsidRPr="008177F6">
              <w:rPr>
                <w:rFonts w:ascii="Times New Roman" w:hAnsi="Times New Roman" w:cs="Times New Roman"/>
                <w:sz w:val="24"/>
                <w:szCs w:val="24"/>
              </w:rPr>
              <w:t>un "61"</w:t>
            </w:r>
            <w:r w:rsidR="009E39DF">
              <w:rPr>
                <w:rFonts w:ascii="Times New Roman" w:hAnsi="Times New Roman" w:cs="Times New Roman"/>
                <w:sz w:val="24"/>
                <w:szCs w:val="24"/>
              </w:rPr>
              <w:t xml:space="preserve"> (</w:t>
            </w:r>
            <w:r w:rsidR="009E39DF" w:rsidRPr="009E39DF">
              <w:rPr>
                <w:rFonts w:ascii="Times New Roman" w:hAnsi="Times New Roman" w:cs="Times New Roman"/>
                <w:sz w:val="24"/>
                <w:szCs w:val="24"/>
              </w:rPr>
              <w:t>IRB pieeja: tādi riska darījumi ar fiziskām personām vai mazajiem un vidējiem uzņēmumiem, kuri nodrošināti ar nekustamā īpašuma hipotēku</w:t>
            </w:r>
            <w:r w:rsidR="009E39DF">
              <w:rPr>
                <w:rFonts w:ascii="Times New Roman" w:hAnsi="Times New Roman" w:cs="Times New Roman"/>
                <w:sz w:val="24"/>
                <w:szCs w:val="24"/>
              </w:rPr>
              <w:t>)</w:t>
            </w:r>
            <w:r w:rsidRPr="008177F6">
              <w:rPr>
                <w:rFonts w:ascii="Times New Roman" w:hAnsi="Times New Roman" w:cs="Times New Roman"/>
                <w:sz w:val="24"/>
                <w:szCs w:val="24"/>
              </w:rPr>
              <w:t xml:space="preserve">, kuri pēdējo reizi izmantojami, norādot riska darījuma </w:t>
            </w:r>
            <w:r w:rsidR="00616379">
              <w:rPr>
                <w:rFonts w:ascii="Times New Roman" w:hAnsi="Times New Roman" w:cs="Times New Roman"/>
                <w:sz w:val="24"/>
                <w:szCs w:val="24"/>
              </w:rPr>
              <w:t>grupu</w:t>
            </w:r>
            <w:r w:rsidRPr="008177F6">
              <w:rPr>
                <w:rFonts w:ascii="Times New Roman" w:hAnsi="Times New Roman" w:cs="Times New Roman"/>
                <w:sz w:val="24"/>
                <w:szCs w:val="24"/>
              </w:rPr>
              <w:t xml:space="preserve"> 2024.</w:t>
            </w:r>
            <w:r w:rsidR="00CF4276">
              <w:rPr>
                <w:rFonts w:ascii="Times New Roman" w:hAnsi="Times New Roman" w:cs="Times New Roman"/>
                <w:sz w:val="24"/>
                <w:szCs w:val="24"/>
              </w:rPr>
              <w:t> </w:t>
            </w:r>
            <w:r w:rsidRPr="008177F6">
              <w:rPr>
                <w:rFonts w:ascii="Times New Roman" w:hAnsi="Times New Roman" w:cs="Times New Roman"/>
                <w:sz w:val="24"/>
                <w:szCs w:val="24"/>
              </w:rPr>
              <w:t xml:space="preserve">gada </w:t>
            </w:r>
            <w:r w:rsidRPr="008177F6">
              <w:rPr>
                <w:rFonts w:ascii="Times New Roman" w:hAnsi="Times New Roman" w:cs="Times New Roman"/>
                <w:sz w:val="24"/>
                <w:szCs w:val="24"/>
              </w:rPr>
              <w:lastRenderedPageBreak/>
              <w:t>beigās</w:t>
            </w:r>
            <w:r w:rsidR="00203283">
              <w:rPr>
                <w:rFonts w:ascii="Times New Roman" w:hAnsi="Times New Roman" w:cs="Times New Roman"/>
                <w:sz w:val="24"/>
                <w:szCs w:val="24"/>
              </w:rPr>
              <w:t>.</w:t>
            </w:r>
            <w:r w:rsidR="0048462E">
              <w:rPr>
                <w:rFonts w:ascii="Times New Roman" w:hAnsi="Times New Roman" w:cs="Times New Roman"/>
                <w:sz w:val="24"/>
                <w:szCs w:val="24"/>
              </w:rPr>
              <w:t xml:space="preserve"> Papildus veikti</w:t>
            </w:r>
            <w:r w:rsidR="00C24DE9">
              <w:rPr>
                <w:rFonts w:ascii="Times New Roman" w:hAnsi="Times New Roman" w:cs="Times New Roman"/>
                <w:sz w:val="24"/>
                <w:szCs w:val="24"/>
              </w:rPr>
              <w:t xml:space="preserve"> </w:t>
            </w:r>
            <w:r w:rsidR="0048462E">
              <w:rPr>
                <w:rFonts w:ascii="Times New Roman" w:hAnsi="Times New Roman" w:cs="Times New Roman"/>
                <w:sz w:val="24"/>
                <w:szCs w:val="24"/>
              </w:rPr>
              <w:t>precizējum</w:t>
            </w:r>
            <w:r w:rsidR="00C24DE9">
              <w:rPr>
                <w:rFonts w:ascii="Times New Roman" w:hAnsi="Times New Roman" w:cs="Times New Roman"/>
                <w:sz w:val="24"/>
                <w:szCs w:val="24"/>
              </w:rPr>
              <w:t>i</w:t>
            </w:r>
            <w:r w:rsidR="0048462E">
              <w:rPr>
                <w:rFonts w:ascii="Times New Roman" w:hAnsi="Times New Roman" w:cs="Times New Roman"/>
                <w:sz w:val="24"/>
                <w:szCs w:val="24"/>
              </w:rPr>
              <w:t xml:space="preserve"> kodu "8", "9" un "0"</w:t>
            </w:r>
            <w:r w:rsidR="00C24DE9">
              <w:rPr>
                <w:rFonts w:ascii="Times New Roman" w:hAnsi="Times New Roman" w:cs="Times New Roman"/>
                <w:sz w:val="24"/>
                <w:szCs w:val="24"/>
              </w:rPr>
              <w:t xml:space="preserve"> nosaukuma un skaidrojuma</w:t>
            </w:r>
            <w:r w:rsidR="0048462E">
              <w:rPr>
                <w:rFonts w:ascii="Times New Roman" w:hAnsi="Times New Roman" w:cs="Times New Roman"/>
                <w:sz w:val="24"/>
                <w:szCs w:val="24"/>
              </w:rPr>
              <w:t xml:space="preserve"> aprakstā</w:t>
            </w:r>
            <w:r w:rsidR="0049238F">
              <w:rPr>
                <w:rFonts w:ascii="Times New Roman" w:hAnsi="Times New Roman" w:cs="Times New Roman"/>
                <w:sz w:val="24"/>
                <w:szCs w:val="24"/>
              </w:rPr>
              <w:t>.</w:t>
            </w:r>
          </w:p>
          <w:p w14:paraId="7E19698E" w14:textId="7AFAAF97" w:rsidR="00A564B4" w:rsidRDefault="009B005F" w:rsidP="00C85529">
            <w:pPr>
              <w:spacing w:after="120"/>
              <w:jc w:val="both"/>
              <w:rPr>
                <w:rFonts w:ascii="Times New Roman" w:hAnsi="Times New Roman" w:cs="Times New Roman"/>
                <w:sz w:val="24"/>
                <w:szCs w:val="24"/>
              </w:rPr>
            </w:pPr>
            <w:r>
              <w:rPr>
                <w:rFonts w:ascii="Times New Roman" w:hAnsi="Times New Roman" w:cs="Times New Roman"/>
                <w:sz w:val="24"/>
                <w:szCs w:val="24"/>
              </w:rPr>
              <w:t>f</w:t>
            </w:r>
            <w:r w:rsidR="00DB4D1F">
              <w:rPr>
                <w:rFonts w:ascii="Times New Roman" w:hAnsi="Times New Roman" w:cs="Times New Roman"/>
                <w:sz w:val="24"/>
                <w:szCs w:val="24"/>
              </w:rPr>
              <w:t xml:space="preserve">) </w:t>
            </w:r>
            <w:r w:rsidR="009518E5">
              <w:rPr>
                <w:rFonts w:ascii="Times New Roman" w:hAnsi="Times New Roman" w:cs="Times New Roman"/>
                <w:sz w:val="24"/>
                <w:szCs w:val="24"/>
              </w:rPr>
              <w:t xml:space="preserve">aizstāt visā pielikumā </w:t>
            </w:r>
            <w:r w:rsidR="00DB4D1F" w:rsidRPr="00907C44">
              <w:rPr>
                <w:rFonts w:ascii="Times New Roman" w:hAnsi="Times New Roman" w:cs="Times New Roman"/>
                <w:sz w:val="24"/>
                <w:szCs w:val="24"/>
              </w:rPr>
              <w:t>vārdus "</w:t>
            </w:r>
            <w:r w:rsidR="001057DE">
              <w:rPr>
                <w:rFonts w:ascii="Times New Roman" w:hAnsi="Times New Roman" w:cs="Times New Roman"/>
                <w:sz w:val="24"/>
                <w:szCs w:val="24"/>
              </w:rPr>
              <w:t>n</w:t>
            </w:r>
            <w:r w:rsidR="00DB4D1F" w:rsidRPr="00907C44">
              <w:rPr>
                <w:rFonts w:ascii="Times New Roman" w:hAnsi="Times New Roman" w:cs="Times New Roman"/>
                <w:sz w:val="24"/>
                <w:szCs w:val="24"/>
              </w:rPr>
              <w:t>odrošināt</w:t>
            </w:r>
            <w:r w:rsidR="003A3EFC">
              <w:rPr>
                <w:rFonts w:ascii="Times New Roman" w:hAnsi="Times New Roman" w:cs="Times New Roman"/>
                <w:sz w:val="24"/>
                <w:szCs w:val="24"/>
              </w:rPr>
              <w:t>a</w:t>
            </w:r>
            <w:r w:rsidR="00DB4D1F" w:rsidRPr="00907C44">
              <w:rPr>
                <w:rFonts w:ascii="Times New Roman" w:hAnsi="Times New Roman" w:cs="Times New Roman"/>
                <w:sz w:val="24"/>
                <w:szCs w:val="24"/>
              </w:rPr>
              <w:t>s obligācijas"</w:t>
            </w:r>
            <w:r w:rsidR="001E0925">
              <w:rPr>
                <w:rFonts w:ascii="Times New Roman" w:hAnsi="Times New Roman" w:cs="Times New Roman"/>
                <w:sz w:val="24"/>
                <w:szCs w:val="24"/>
              </w:rPr>
              <w:t xml:space="preserve"> </w:t>
            </w:r>
            <w:r w:rsidR="00E85E3C">
              <w:rPr>
                <w:rFonts w:ascii="Times New Roman" w:hAnsi="Times New Roman" w:cs="Times New Roman"/>
                <w:sz w:val="24"/>
                <w:szCs w:val="24"/>
              </w:rPr>
              <w:t xml:space="preserve">un "nodrošinātās obligācijas" </w:t>
            </w:r>
            <w:r w:rsidR="00DB4D1F" w:rsidRPr="00907C44">
              <w:rPr>
                <w:rFonts w:ascii="Times New Roman" w:hAnsi="Times New Roman" w:cs="Times New Roman"/>
                <w:sz w:val="24"/>
                <w:szCs w:val="24"/>
              </w:rPr>
              <w:t>ar vārdiem "</w:t>
            </w:r>
            <w:r w:rsidR="001057DE">
              <w:rPr>
                <w:rFonts w:ascii="Times New Roman" w:hAnsi="Times New Roman" w:cs="Times New Roman"/>
                <w:sz w:val="24"/>
                <w:szCs w:val="24"/>
              </w:rPr>
              <w:t>s</w:t>
            </w:r>
            <w:r w:rsidR="00DB4D1F" w:rsidRPr="00907C44">
              <w:rPr>
                <w:rFonts w:ascii="Times New Roman" w:hAnsi="Times New Roman" w:cs="Times New Roman"/>
                <w:sz w:val="24"/>
                <w:szCs w:val="24"/>
              </w:rPr>
              <w:t xml:space="preserve">egtās obligācijas" </w:t>
            </w:r>
            <w:r w:rsidR="001057DE">
              <w:rPr>
                <w:rFonts w:ascii="Times New Roman" w:hAnsi="Times New Roman" w:cs="Times New Roman"/>
                <w:sz w:val="24"/>
                <w:szCs w:val="24"/>
              </w:rPr>
              <w:t>(attiecīgā</w:t>
            </w:r>
            <w:r w:rsidR="00DB4D1F" w:rsidRPr="00907C44">
              <w:rPr>
                <w:rFonts w:ascii="Times New Roman" w:hAnsi="Times New Roman" w:cs="Times New Roman"/>
                <w:sz w:val="24"/>
                <w:szCs w:val="24"/>
              </w:rPr>
              <w:t xml:space="preserve"> locījum</w:t>
            </w:r>
            <w:r w:rsidR="001057DE">
              <w:rPr>
                <w:rFonts w:ascii="Times New Roman" w:hAnsi="Times New Roman" w:cs="Times New Roman"/>
                <w:sz w:val="24"/>
                <w:szCs w:val="24"/>
              </w:rPr>
              <w:t>ā)</w:t>
            </w:r>
            <w:r w:rsidR="00DB4D1F" w:rsidRPr="00907C44">
              <w:rPr>
                <w:rFonts w:ascii="Times New Roman" w:hAnsi="Times New Roman" w:cs="Times New Roman"/>
                <w:sz w:val="24"/>
                <w:szCs w:val="24"/>
              </w:rPr>
              <w:t xml:space="preserve">, </w:t>
            </w:r>
            <w:r w:rsidR="001057DE">
              <w:rPr>
                <w:rFonts w:ascii="Times New Roman" w:hAnsi="Times New Roman" w:cs="Times New Roman"/>
                <w:sz w:val="24"/>
                <w:szCs w:val="24"/>
              </w:rPr>
              <w:t xml:space="preserve">lai </w:t>
            </w:r>
            <w:r w:rsidR="00DB4D1F" w:rsidRPr="00907C44">
              <w:rPr>
                <w:rFonts w:ascii="Times New Roman" w:hAnsi="Times New Roman" w:cs="Times New Roman"/>
                <w:sz w:val="24"/>
                <w:szCs w:val="24"/>
              </w:rPr>
              <w:t>nodrošin</w:t>
            </w:r>
            <w:r w:rsidR="001057DE">
              <w:rPr>
                <w:rFonts w:ascii="Times New Roman" w:hAnsi="Times New Roman" w:cs="Times New Roman"/>
                <w:sz w:val="24"/>
                <w:szCs w:val="24"/>
              </w:rPr>
              <w:t>ātu</w:t>
            </w:r>
            <w:r w:rsidR="00DB4D1F" w:rsidRPr="00907C44">
              <w:rPr>
                <w:rFonts w:ascii="Times New Roman" w:hAnsi="Times New Roman" w:cs="Times New Roman"/>
                <w:sz w:val="24"/>
                <w:szCs w:val="24"/>
              </w:rPr>
              <w:t xml:space="preserve"> vienotu </w:t>
            </w:r>
            <w:r w:rsidR="00E85E3C">
              <w:rPr>
                <w:rFonts w:ascii="Times New Roman" w:hAnsi="Times New Roman" w:cs="Times New Roman"/>
                <w:sz w:val="24"/>
                <w:szCs w:val="24"/>
              </w:rPr>
              <w:t xml:space="preserve">konkrētā </w:t>
            </w:r>
            <w:r w:rsidR="001057DE">
              <w:rPr>
                <w:rFonts w:ascii="Times New Roman" w:hAnsi="Times New Roman" w:cs="Times New Roman"/>
                <w:sz w:val="24"/>
                <w:szCs w:val="24"/>
              </w:rPr>
              <w:t>termina</w:t>
            </w:r>
            <w:r w:rsidR="00513C3A">
              <w:rPr>
                <w:rFonts w:ascii="Times New Roman" w:hAnsi="Times New Roman" w:cs="Times New Roman"/>
                <w:sz w:val="24"/>
                <w:szCs w:val="24"/>
              </w:rPr>
              <w:t xml:space="preserve"> </w:t>
            </w:r>
            <w:r w:rsidR="00171A98">
              <w:rPr>
                <w:rFonts w:ascii="Times New Roman" w:hAnsi="Times New Roman" w:cs="Times New Roman"/>
                <w:sz w:val="24"/>
                <w:szCs w:val="24"/>
              </w:rPr>
              <w:t>(</w:t>
            </w:r>
            <w:r w:rsidR="00E85E3C">
              <w:rPr>
                <w:rFonts w:ascii="Times New Roman" w:hAnsi="Times New Roman" w:cs="Times New Roman"/>
                <w:sz w:val="24"/>
                <w:szCs w:val="24"/>
              </w:rPr>
              <w:t xml:space="preserve">angļu valodā: </w:t>
            </w:r>
            <w:proofErr w:type="spellStart"/>
            <w:r w:rsidR="00513C3A" w:rsidRPr="003D41A6">
              <w:rPr>
                <w:rFonts w:ascii="Times New Roman" w:hAnsi="Times New Roman" w:cs="Times New Roman"/>
                <w:i/>
                <w:iCs/>
                <w:sz w:val="24"/>
                <w:szCs w:val="24"/>
              </w:rPr>
              <w:t>cover</w:t>
            </w:r>
            <w:r w:rsidR="00171A98" w:rsidRPr="008912F0">
              <w:rPr>
                <w:rFonts w:ascii="Times New Roman" w:hAnsi="Times New Roman" w:cs="Times New Roman"/>
                <w:i/>
                <w:iCs/>
                <w:sz w:val="24"/>
                <w:szCs w:val="24"/>
              </w:rPr>
              <w:t>ed</w:t>
            </w:r>
            <w:proofErr w:type="spellEnd"/>
            <w:r w:rsidR="00513C3A" w:rsidRPr="003D41A6">
              <w:rPr>
                <w:rFonts w:ascii="Times New Roman" w:hAnsi="Times New Roman" w:cs="Times New Roman"/>
                <w:i/>
                <w:iCs/>
                <w:sz w:val="24"/>
                <w:szCs w:val="24"/>
              </w:rPr>
              <w:t xml:space="preserve"> </w:t>
            </w:r>
            <w:proofErr w:type="spellStart"/>
            <w:r w:rsidR="00513C3A" w:rsidRPr="003D41A6">
              <w:rPr>
                <w:rFonts w:ascii="Times New Roman" w:hAnsi="Times New Roman" w:cs="Times New Roman"/>
                <w:i/>
                <w:iCs/>
                <w:sz w:val="24"/>
                <w:szCs w:val="24"/>
              </w:rPr>
              <w:t>bond</w:t>
            </w:r>
            <w:proofErr w:type="spellEnd"/>
            <w:r w:rsidR="00171A98">
              <w:rPr>
                <w:rFonts w:ascii="Times New Roman" w:hAnsi="Times New Roman" w:cs="Times New Roman"/>
                <w:i/>
                <w:iCs/>
                <w:sz w:val="24"/>
                <w:szCs w:val="24"/>
              </w:rPr>
              <w:t>)</w:t>
            </w:r>
            <w:r w:rsidR="00DB4D1F" w:rsidRPr="00907C44">
              <w:rPr>
                <w:rFonts w:ascii="Times New Roman" w:hAnsi="Times New Roman" w:cs="Times New Roman"/>
                <w:sz w:val="24"/>
                <w:szCs w:val="24"/>
              </w:rPr>
              <w:t xml:space="preserve"> </w:t>
            </w:r>
            <w:r w:rsidR="00BE5A9F">
              <w:rPr>
                <w:rFonts w:ascii="Times New Roman" w:hAnsi="Times New Roman" w:cs="Times New Roman"/>
                <w:sz w:val="24"/>
                <w:szCs w:val="24"/>
              </w:rPr>
              <w:t>lietojumu</w:t>
            </w:r>
            <w:r w:rsidR="001057DE">
              <w:rPr>
                <w:rFonts w:ascii="Times New Roman" w:hAnsi="Times New Roman" w:cs="Times New Roman"/>
                <w:sz w:val="24"/>
                <w:szCs w:val="24"/>
              </w:rPr>
              <w:t xml:space="preserve"> </w:t>
            </w:r>
            <w:r w:rsidR="00BE5A9F">
              <w:rPr>
                <w:rFonts w:ascii="Times New Roman" w:hAnsi="Times New Roman" w:cs="Times New Roman"/>
                <w:sz w:val="24"/>
                <w:szCs w:val="24"/>
              </w:rPr>
              <w:t>atbi</w:t>
            </w:r>
            <w:r w:rsidR="001057DE">
              <w:rPr>
                <w:rFonts w:ascii="Times New Roman" w:hAnsi="Times New Roman" w:cs="Times New Roman"/>
                <w:sz w:val="24"/>
                <w:szCs w:val="24"/>
              </w:rPr>
              <w:t xml:space="preserve">lstoši </w:t>
            </w:r>
            <w:r w:rsidR="00C074AB" w:rsidRPr="008177F6">
              <w:rPr>
                <w:rFonts w:ascii="Times New Roman" w:hAnsi="Times New Roman" w:cs="Times New Roman"/>
                <w:sz w:val="24"/>
                <w:szCs w:val="24"/>
              </w:rPr>
              <w:t>Regul</w:t>
            </w:r>
            <w:r w:rsidR="00E85E3C">
              <w:rPr>
                <w:rFonts w:ascii="Times New Roman" w:hAnsi="Times New Roman" w:cs="Times New Roman"/>
                <w:sz w:val="24"/>
                <w:szCs w:val="24"/>
              </w:rPr>
              <w:t>as</w:t>
            </w:r>
            <w:r w:rsidR="00C074AB" w:rsidRPr="008177F6">
              <w:rPr>
                <w:rFonts w:ascii="Times New Roman" w:hAnsi="Times New Roman" w:cs="Times New Roman"/>
                <w:sz w:val="24"/>
                <w:szCs w:val="24"/>
              </w:rPr>
              <w:t xml:space="preserve"> (ES) Nr.</w:t>
            </w:r>
            <w:r w:rsidR="00C074AB">
              <w:rPr>
                <w:rFonts w:ascii="Times New Roman" w:hAnsi="Times New Roman" w:cs="Times New Roman"/>
                <w:sz w:val="24"/>
                <w:szCs w:val="24"/>
              </w:rPr>
              <w:t> </w:t>
            </w:r>
            <w:r w:rsidR="00C074AB" w:rsidRPr="008177F6">
              <w:rPr>
                <w:rFonts w:ascii="Times New Roman" w:hAnsi="Times New Roman" w:cs="Times New Roman"/>
                <w:sz w:val="24"/>
                <w:szCs w:val="24"/>
              </w:rPr>
              <w:t>575/2013</w:t>
            </w:r>
            <w:r w:rsidR="00E85E3C">
              <w:rPr>
                <w:rFonts w:ascii="Times New Roman" w:hAnsi="Times New Roman" w:cs="Times New Roman"/>
                <w:sz w:val="24"/>
                <w:szCs w:val="24"/>
              </w:rPr>
              <w:t xml:space="preserve"> latviešu valodas versijā</w:t>
            </w:r>
            <w:r w:rsidR="00C074AB">
              <w:rPr>
                <w:rFonts w:ascii="Times New Roman" w:hAnsi="Times New Roman" w:cs="Times New Roman"/>
                <w:sz w:val="24"/>
                <w:szCs w:val="24"/>
              </w:rPr>
              <w:t xml:space="preserve"> </w:t>
            </w:r>
            <w:r w:rsidR="00171A98">
              <w:rPr>
                <w:rFonts w:ascii="Times New Roman" w:hAnsi="Times New Roman" w:cs="Times New Roman"/>
                <w:sz w:val="24"/>
                <w:szCs w:val="24"/>
              </w:rPr>
              <w:t>lietotajam</w:t>
            </w:r>
            <w:r w:rsidR="00FB1816">
              <w:rPr>
                <w:rFonts w:ascii="Times New Roman" w:hAnsi="Times New Roman" w:cs="Times New Roman"/>
                <w:sz w:val="24"/>
                <w:szCs w:val="24"/>
              </w:rPr>
              <w:t>;</w:t>
            </w:r>
          </w:p>
          <w:p w14:paraId="28D32265" w14:textId="4C883330" w:rsidR="00DB4D1F" w:rsidRPr="008177F6" w:rsidRDefault="00C92A2E" w:rsidP="00C85529">
            <w:pPr>
              <w:spacing w:after="120"/>
              <w:jc w:val="both"/>
              <w:rPr>
                <w:rFonts w:ascii="Times New Roman" w:hAnsi="Times New Roman" w:cs="Times New Roman"/>
                <w:sz w:val="24"/>
                <w:szCs w:val="24"/>
              </w:rPr>
            </w:pPr>
            <w:r>
              <w:rPr>
                <w:rFonts w:ascii="Times New Roman" w:hAnsi="Times New Roman" w:cs="Times New Roman"/>
                <w:sz w:val="24"/>
                <w:szCs w:val="24"/>
              </w:rPr>
              <w:t>9</w:t>
            </w:r>
            <w:r w:rsidR="00962117">
              <w:rPr>
                <w:rFonts w:ascii="Times New Roman" w:hAnsi="Times New Roman" w:cs="Times New Roman"/>
                <w:sz w:val="24"/>
                <w:szCs w:val="24"/>
              </w:rPr>
              <w:t>) v</w:t>
            </w:r>
            <w:r w:rsidR="00774A0C">
              <w:rPr>
                <w:rFonts w:ascii="Times New Roman" w:hAnsi="Times New Roman" w:cs="Times New Roman"/>
                <w:sz w:val="24"/>
                <w:szCs w:val="24"/>
              </w:rPr>
              <w:t>ienlaikus</w:t>
            </w:r>
            <w:r w:rsidR="00A029CE">
              <w:rPr>
                <w:rFonts w:ascii="Times New Roman" w:hAnsi="Times New Roman" w:cs="Times New Roman"/>
                <w:sz w:val="24"/>
                <w:szCs w:val="24"/>
              </w:rPr>
              <w:t xml:space="preserve"> Noteikumu projekts ietver termin</w:t>
            </w:r>
            <w:r w:rsidR="00BC3B83">
              <w:rPr>
                <w:rFonts w:ascii="Times New Roman" w:hAnsi="Times New Roman" w:cs="Times New Roman"/>
                <w:sz w:val="24"/>
                <w:szCs w:val="24"/>
              </w:rPr>
              <w:t>a</w:t>
            </w:r>
            <w:r w:rsidR="00AD03A7">
              <w:rPr>
                <w:rFonts w:ascii="Times New Roman" w:hAnsi="Times New Roman" w:cs="Times New Roman"/>
                <w:sz w:val="24"/>
                <w:szCs w:val="24"/>
              </w:rPr>
              <w:t xml:space="preserve"> </w:t>
            </w:r>
            <w:r w:rsidR="00AD03A7" w:rsidRPr="00126E1D">
              <w:rPr>
                <w:rFonts w:ascii="Times New Roman" w:hAnsi="Times New Roman" w:cs="Times New Roman"/>
                <w:sz w:val="24"/>
                <w:szCs w:val="24"/>
              </w:rPr>
              <w:t>"ieguldījumu fonda</w:t>
            </w:r>
            <w:r w:rsidR="00A029CE" w:rsidRPr="00126E1D">
              <w:rPr>
                <w:rFonts w:ascii="Times New Roman" w:hAnsi="Times New Roman" w:cs="Times New Roman"/>
                <w:sz w:val="24"/>
                <w:szCs w:val="24"/>
              </w:rPr>
              <w:t xml:space="preserve"> </w:t>
            </w:r>
            <w:r w:rsidR="00AD03A7" w:rsidRPr="00126E1D">
              <w:rPr>
                <w:rFonts w:ascii="Times New Roman" w:hAnsi="Times New Roman" w:cs="Times New Roman"/>
                <w:sz w:val="24"/>
                <w:szCs w:val="24"/>
              </w:rPr>
              <w:t>ieguldījumu apliecība</w:t>
            </w:r>
            <w:r w:rsidR="002B2644" w:rsidRPr="00126E1D">
              <w:rPr>
                <w:rFonts w:ascii="Times New Roman" w:hAnsi="Times New Roman" w:cs="Times New Roman"/>
                <w:sz w:val="24"/>
                <w:szCs w:val="24"/>
              </w:rPr>
              <w:t>"</w:t>
            </w:r>
            <w:r w:rsidR="00AD03A7" w:rsidRPr="00126E1D">
              <w:rPr>
                <w:rFonts w:ascii="Times New Roman" w:hAnsi="Times New Roman" w:cs="Times New Roman"/>
                <w:sz w:val="24"/>
                <w:szCs w:val="24"/>
              </w:rPr>
              <w:t xml:space="preserve"> aizstāšanu ar terminu "</w:t>
            </w:r>
            <w:r w:rsidR="002B2644" w:rsidRPr="00126E1D">
              <w:rPr>
                <w:rFonts w:ascii="Times New Roman" w:hAnsi="Times New Roman" w:cs="Times New Roman"/>
                <w:sz w:val="24"/>
                <w:szCs w:val="24"/>
              </w:rPr>
              <w:t>ieguldījumu apliecība"</w:t>
            </w:r>
            <w:r w:rsidR="00F63E8E" w:rsidRPr="00126E1D">
              <w:rPr>
                <w:rFonts w:ascii="Times New Roman" w:hAnsi="Times New Roman" w:cs="Times New Roman"/>
                <w:sz w:val="24"/>
                <w:szCs w:val="24"/>
              </w:rPr>
              <w:t xml:space="preserve"> </w:t>
            </w:r>
            <w:r w:rsidR="00AD03A7" w:rsidRPr="00126E1D">
              <w:rPr>
                <w:rFonts w:ascii="Times New Roman" w:hAnsi="Times New Roman" w:cs="Times New Roman"/>
                <w:sz w:val="24"/>
                <w:szCs w:val="24"/>
              </w:rPr>
              <w:t>un terminu "ieguldījumu fonds un alternatīvo ieguldījumu fonds, t.</w:t>
            </w:r>
            <w:r w:rsidR="00A01811">
              <w:rPr>
                <w:rFonts w:ascii="Times New Roman" w:hAnsi="Times New Roman" w:cs="Times New Roman"/>
                <w:sz w:val="24"/>
                <w:szCs w:val="24"/>
              </w:rPr>
              <w:t> </w:t>
            </w:r>
            <w:r w:rsidR="00AD03A7" w:rsidRPr="00126E1D">
              <w:rPr>
                <w:rFonts w:ascii="Times New Roman" w:hAnsi="Times New Roman" w:cs="Times New Roman"/>
                <w:sz w:val="24"/>
                <w:szCs w:val="24"/>
              </w:rPr>
              <w:t xml:space="preserve">sk. naudas tirgus fonds" aizstāšanu ar terminiem </w:t>
            </w:r>
            <w:r w:rsidR="00A029CE" w:rsidRPr="00126E1D">
              <w:rPr>
                <w:rFonts w:ascii="Times New Roman" w:hAnsi="Times New Roman" w:cs="Times New Roman"/>
                <w:sz w:val="24"/>
                <w:szCs w:val="24"/>
              </w:rPr>
              <w:t>"naudas tirgus fonds"</w:t>
            </w:r>
            <w:r w:rsidR="002B2644" w:rsidRPr="00126E1D">
              <w:rPr>
                <w:rFonts w:ascii="Times New Roman" w:hAnsi="Times New Roman" w:cs="Times New Roman"/>
                <w:sz w:val="24"/>
                <w:szCs w:val="24"/>
              </w:rPr>
              <w:t xml:space="preserve"> un</w:t>
            </w:r>
            <w:r w:rsidR="00A029CE" w:rsidRPr="00126E1D">
              <w:rPr>
                <w:rFonts w:ascii="Times New Roman" w:hAnsi="Times New Roman" w:cs="Times New Roman"/>
                <w:sz w:val="24"/>
                <w:szCs w:val="24"/>
              </w:rPr>
              <w:t xml:space="preserve"> "ieguldījum</w:t>
            </w:r>
            <w:r w:rsidR="00590788" w:rsidRPr="00126E1D">
              <w:rPr>
                <w:rFonts w:ascii="Times New Roman" w:hAnsi="Times New Roman" w:cs="Times New Roman"/>
                <w:sz w:val="24"/>
                <w:szCs w:val="24"/>
              </w:rPr>
              <w:t>u</w:t>
            </w:r>
            <w:r w:rsidR="00A029CE" w:rsidRPr="00126E1D">
              <w:rPr>
                <w:rFonts w:ascii="Times New Roman" w:hAnsi="Times New Roman" w:cs="Times New Roman"/>
                <w:sz w:val="24"/>
                <w:szCs w:val="24"/>
              </w:rPr>
              <w:t xml:space="preserve"> fonds, izņemot naudas tirgus fondu"</w:t>
            </w:r>
            <w:r w:rsidR="00BC3B83">
              <w:rPr>
                <w:rFonts w:ascii="Times New Roman" w:hAnsi="Times New Roman" w:cs="Times New Roman"/>
                <w:sz w:val="24"/>
                <w:szCs w:val="24"/>
              </w:rPr>
              <w:t xml:space="preserve"> </w:t>
            </w:r>
            <w:r w:rsidR="00A029CE">
              <w:rPr>
                <w:rFonts w:ascii="Times New Roman" w:hAnsi="Times New Roman" w:cs="Times New Roman"/>
                <w:sz w:val="24"/>
                <w:szCs w:val="24"/>
              </w:rPr>
              <w:t>atbilstoši Latvijas Bankas noteikumos, kas nosaka statistisko datu par kredītiestāžu un citu monetāro finanšu iestāžu finansiālo stāvokli (MBP) sagatavošanu un iesniegšanu, sniegtaj</w:t>
            </w:r>
            <w:r w:rsidR="00116B52">
              <w:rPr>
                <w:rFonts w:ascii="Times New Roman" w:hAnsi="Times New Roman" w:cs="Times New Roman"/>
                <w:sz w:val="24"/>
                <w:szCs w:val="24"/>
              </w:rPr>
              <w:t>am šo terminu</w:t>
            </w:r>
            <w:r w:rsidR="00A029CE">
              <w:rPr>
                <w:rFonts w:ascii="Times New Roman" w:hAnsi="Times New Roman" w:cs="Times New Roman"/>
                <w:sz w:val="24"/>
                <w:szCs w:val="24"/>
              </w:rPr>
              <w:t xml:space="preserve"> </w:t>
            </w:r>
            <w:r w:rsidR="00116B52">
              <w:rPr>
                <w:rFonts w:ascii="Times New Roman" w:hAnsi="Times New Roman" w:cs="Times New Roman"/>
                <w:sz w:val="24"/>
                <w:szCs w:val="24"/>
              </w:rPr>
              <w:t>skaidrojumam</w:t>
            </w:r>
            <w:r w:rsidR="003D4405">
              <w:rPr>
                <w:rFonts w:ascii="Times New Roman" w:hAnsi="Times New Roman" w:cs="Times New Roman"/>
                <w:sz w:val="24"/>
                <w:szCs w:val="24"/>
              </w:rPr>
              <w:t xml:space="preserve">, kas atbilst </w:t>
            </w:r>
            <w:r w:rsidR="003D4405" w:rsidRPr="003D4405">
              <w:rPr>
                <w:rFonts w:ascii="Times New Roman" w:hAnsi="Times New Roman" w:cs="Times New Roman"/>
                <w:sz w:val="24"/>
                <w:szCs w:val="24"/>
              </w:rPr>
              <w:t>Eiropas Centrālās bankas 2024.</w:t>
            </w:r>
            <w:r w:rsidR="003D4405">
              <w:rPr>
                <w:rFonts w:ascii="Times New Roman" w:hAnsi="Times New Roman" w:cs="Times New Roman"/>
                <w:sz w:val="24"/>
                <w:szCs w:val="24"/>
              </w:rPr>
              <w:t> </w:t>
            </w:r>
            <w:r w:rsidR="003D4405" w:rsidRPr="003D4405">
              <w:rPr>
                <w:rFonts w:ascii="Times New Roman" w:hAnsi="Times New Roman" w:cs="Times New Roman"/>
                <w:sz w:val="24"/>
                <w:szCs w:val="24"/>
              </w:rPr>
              <w:t>gada 27.</w:t>
            </w:r>
            <w:r w:rsidR="003D41A6">
              <w:rPr>
                <w:rFonts w:ascii="Times New Roman" w:hAnsi="Times New Roman" w:cs="Times New Roman"/>
                <w:sz w:val="24"/>
                <w:szCs w:val="24"/>
              </w:rPr>
              <w:t> </w:t>
            </w:r>
            <w:r w:rsidR="003D4405" w:rsidRPr="003D4405">
              <w:rPr>
                <w:rFonts w:ascii="Times New Roman" w:hAnsi="Times New Roman" w:cs="Times New Roman"/>
                <w:sz w:val="24"/>
                <w:szCs w:val="24"/>
              </w:rPr>
              <w:t>jūnija Regulai (ES) 2024/1988 par ieguldījumu fondu statistiku un par Lēmuma (ES) 2015/32 (ECB/2014/62) atcelšanu (ECB/2024/17) (pārstrādāta redakcija)</w:t>
            </w:r>
            <w:r w:rsidR="003D4405">
              <w:rPr>
                <w:rFonts w:ascii="Times New Roman" w:hAnsi="Times New Roman" w:cs="Times New Roman"/>
                <w:sz w:val="24"/>
                <w:szCs w:val="24"/>
              </w:rPr>
              <w:t>.</w:t>
            </w:r>
            <w:r w:rsidR="003D4405" w:rsidRPr="003D4405">
              <w:rPr>
                <w:rFonts w:ascii="Times New Roman" w:hAnsi="Times New Roman" w:cs="Times New Roman"/>
                <w:sz w:val="24"/>
                <w:szCs w:val="24"/>
              </w:rPr>
              <w:t xml:space="preserve"> </w:t>
            </w:r>
            <w:r w:rsidR="003D4405">
              <w:rPr>
                <w:rFonts w:ascii="Times New Roman" w:hAnsi="Times New Roman" w:cs="Times New Roman"/>
                <w:sz w:val="24"/>
                <w:szCs w:val="24"/>
              </w:rPr>
              <w:t xml:space="preserve">Piemēram, attiecībā uz </w:t>
            </w:r>
            <w:r w:rsidR="00590788">
              <w:rPr>
                <w:rFonts w:ascii="Times New Roman" w:hAnsi="Times New Roman" w:cs="Times New Roman"/>
                <w:sz w:val="24"/>
                <w:szCs w:val="24"/>
              </w:rPr>
              <w:t xml:space="preserve">terminu </w:t>
            </w:r>
            <w:r w:rsidR="003D4405">
              <w:rPr>
                <w:rFonts w:ascii="Times New Roman" w:hAnsi="Times New Roman" w:cs="Times New Roman"/>
                <w:sz w:val="24"/>
                <w:szCs w:val="24"/>
              </w:rPr>
              <w:t>"ieguldījum</w:t>
            </w:r>
            <w:r w:rsidR="00590788">
              <w:rPr>
                <w:rFonts w:ascii="Times New Roman" w:hAnsi="Times New Roman" w:cs="Times New Roman"/>
                <w:sz w:val="24"/>
                <w:szCs w:val="24"/>
              </w:rPr>
              <w:t>u</w:t>
            </w:r>
            <w:r w:rsidR="003D4405">
              <w:rPr>
                <w:rFonts w:ascii="Times New Roman" w:hAnsi="Times New Roman" w:cs="Times New Roman"/>
                <w:sz w:val="24"/>
                <w:szCs w:val="24"/>
              </w:rPr>
              <w:t xml:space="preserve"> fonds, izņemot naudas tirgus fondu" </w:t>
            </w:r>
            <w:r w:rsidR="003D4405" w:rsidRPr="003D4405">
              <w:rPr>
                <w:rFonts w:ascii="Times New Roman" w:hAnsi="Times New Roman" w:cs="Times New Roman"/>
                <w:sz w:val="24"/>
                <w:szCs w:val="24"/>
              </w:rPr>
              <w:t>Latvijā šajā kategorijā ietilpst gan ieguldījumu fondi Ieguldījumu pārvaldes sabiedrību likuma izpratnē, izņemot naudas tirgus fondus, gan alternatīvo ieguldījumu fondi Alternatīvo ieguldījumu fondu un to pārvaldnieku likuma izpratnē, izņemot naudas tirgus fondus</w:t>
            </w:r>
            <w:r w:rsidR="003D4405">
              <w:rPr>
                <w:rFonts w:ascii="Times New Roman" w:hAnsi="Times New Roman" w:cs="Times New Roman"/>
                <w:sz w:val="24"/>
                <w:szCs w:val="24"/>
              </w:rPr>
              <w:t>, tā</w:t>
            </w:r>
            <w:r w:rsidR="00590788">
              <w:rPr>
                <w:rFonts w:ascii="Times New Roman" w:hAnsi="Times New Roman" w:cs="Times New Roman"/>
                <w:sz w:val="24"/>
                <w:szCs w:val="24"/>
              </w:rPr>
              <w:t>pēc</w:t>
            </w:r>
            <w:r w:rsidR="003D4405">
              <w:rPr>
                <w:rFonts w:ascii="Times New Roman" w:hAnsi="Times New Roman" w:cs="Times New Roman"/>
                <w:sz w:val="24"/>
                <w:szCs w:val="24"/>
              </w:rPr>
              <w:t xml:space="preserve"> Noteikumu tekstā </w:t>
            </w:r>
            <w:r w:rsidR="00590788">
              <w:rPr>
                <w:rFonts w:ascii="Times New Roman" w:hAnsi="Times New Roman" w:cs="Times New Roman"/>
                <w:sz w:val="24"/>
                <w:szCs w:val="24"/>
              </w:rPr>
              <w:t xml:space="preserve">tiek svītrotas īpašās </w:t>
            </w:r>
            <w:r w:rsidR="003D4405">
              <w:rPr>
                <w:rFonts w:ascii="Times New Roman" w:hAnsi="Times New Roman" w:cs="Times New Roman"/>
                <w:sz w:val="24"/>
                <w:szCs w:val="24"/>
              </w:rPr>
              <w:t>norād</w:t>
            </w:r>
            <w:r w:rsidR="00590788">
              <w:rPr>
                <w:rFonts w:ascii="Times New Roman" w:hAnsi="Times New Roman" w:cs="Times New Roman"/>
                <w:sz w:val="24"/>
                <w:szCs w:val="24"/>
              </w:rPr>
              <w:t>es</w:t>
            </w:r>
            <w:r w:rsidR="003D4405">
              <w:rPr>
                <w:rFonts w:ascii="Times New Roman" w:hAnsi="Times New Roman" w:cs="Times New Roman"/>
                <w:sz w:val="24"/>
                <w:szCs w:val="24"/>
              </w:rPr>
              <w:t xml:space="preserve"> "alternatīvo ieguldījumu fonds"</w:t>
            </w:r>
            <w:r w:rsidR="00A22A98">
              <w:rPr>
                <w:rFonts w:ascii="Times New Roman" w:hAnsi="Times New Roman" w:cs="Times New Roman"/>
                <w:sz w:val="24"/>
                <w:szCs w:val="24"/>
              </w:rPr>
              <w:t>.</w:t>
            </w:r>
          </w:p>
        </w:tc>
      </w:tr>
      <w:tr w:rsidR="009E6A95" w:rsidRPr="00CB2ED4" w14:paraId="7FF36E12" w14:textId="77777777" w:rsidTr="009E329C">
        <w:tc>
          <w:tcPr>
            <w:tcW w:w="3231" w:type="dxa"/>
          </w:tcPr>
          <w:p w14:paraId="486EBB70" w14:textId="53503163" w:rsidR="009E6A95" w:rsidRPr="005B38DB" w:rsidRDefault="009E6A95" w:rsidP="00CB2ED4">
            <w:pPr>
              <w:jc w:val="both"/>
              <w:rPr>
                <w:rFonts w:ascii="Times New Roman" w:hAnsi="Times New Roman" w:cs="Times New Roman"/>
                <w:b/>
                <w:bCs/>
                <w:sz w:val="24"/>
                <w:szCs w:val="24"/>
              </w:rPr>
            </w:pPr>
            <w:r w:rsidRPr="005B38DB">
              <w:rPr>
                <w:rFonts w:ascii="Times New Roman" w:hAnsi="Times New Roman" w:cs="Times New Roman"/>
                <w:b/>
                <w:bCs/>
                <w:sz w:val="24"/>
                <w:szCs w:val="24"/>
              </w:rPr>
              <w:lastRenderedPageBreak/>
              <w:t>Leģitīmais mērķis</w:t>
            </w:r>
          </w:p>
        </w:tc>
        <w:tc>
          <w:tcPr>
            <w:tcW w:w="5812" w:type="dxa"/>
          </w:tcPr>
          <w:p w14:paraId="0E381F59" w14:textId="407B94B4" w:rsidR="00366CC3" w:rsidRDefault="00366CC3" w:rsidP="00FB1816">
            <w:pPr>
              <w:spacing w:after="120"/>
              <w:jc w:val="both"/>
              <w:rPr>
                <w:rFonts w:ascii="Times New Roman" w:hAnsi="Times New Roman" w:cs="Times New Roman"/>
                <w:sz w:val="24"/>
                <w:szCs w:val="24"/>
              </w:rPr>
            </w:pPr>
            <w:r w:rsidRPr="00CB2ED4">
              <w:rPr>
                <w:rFonts w:ascii="Times New Roman" w:hAnsi="Times New Roman" w:cs="Times New Roman"/>
                <w:sz w:val="24"/>
                <w:szCs w:val="24"/>
              </w:rPr>
              <w:t xml:space="preserve">Noteikumu </w:t>
            </w:r>
            <w:r w:rsidR="00D32723">
              <w:rPr>
                <w:rFonts w:ascii="Times New Roman" w:hAnsi="Times New Roman" w:cs="Times New Roman"/>
                <w:sz w:val="24"/>
                <w:szCs w:val="24"/>
              </w:rPr>
              <w:t xml:space="preserve">projekta </w:t>
            </w:r>
            <w:r w:rsidRPr="00CB2ED4">
              <w:rPr>
                <w:rFonts w:ascii="Times New Roman" w:hAnsi="Times New Roman" w:cs="Times New Roman"/>
                <w:sz w:val="24"/>
                <w:szCs w:val="24"/>
              </w:rPr>
              <w:t xml:space="preserve">leģitīmais mērķis ir citu personu tiesību aizsardzība un sabiedrības labklājības nodrošināšana. Konkrēti, leģitīmais mērķis – sabiedrības labklājība – tiek sasniegts, īstenojot statistisko datu vākšanu un </w:t>
            </w:r>
            <w:r w:rsidR="007E4E5C" w:rsidRPr="00CB2ED4">
              <w:rPr>
                <w:rFonts w:ascii="Times New Roman" w:hAnsi="Times New Roman" w:cs="Times New Roman"/>
                <w:sz w:val="24"/>
                <w:szCs w:val="24"/>
              </w:rPr>
              <w:t>to</w:t>
            </w:r>
            <w:r w:rsidRPr="00CB2ED4">
              <w:rPr>
                <w:rFonts w:ascii="Times New Roman" w:hAnsi="Times New Roman" w:cs="Times New Roman"/>
                <w:sz w:val="24"/>
                <w:szCs w:val="24"/>
              </w:rPr>
              <w:t xml:space="preserve"> izmantošanu</w:t>
            </w:r>
            <w:r w:rsidR="0083376C" w:rsidRPr="00CB2ED4">
              <w:rPr>
                <w:rFonts w:ascii="Times New Roman" w:hAnsi="Times New Roman" w:cs="Times New Roman"/>
                <w:sz w:val="24"/>
                <w:szCs w:val="24"/>
              </w:rPr>
              <w:t xml:space="preserve"> </w:t>
            </w:r>
            <w:r w:rsidR="007E4E5C" w:rsidRPr="00CB2ED4">
              <w:rPr>
                <w:rFonts w:ascii="Times New Roman" w:hAnsi="Times New Roman" w:cs="Times New Roman"/>
                <w:sz w:val="24"/>
                <w:szCs w:val="24"/>
              </w:rPr>
              <w:t>apkopotā veidā</w:t>
            </w:r>
            <w:r w:rsidR="0083376C" w:rsidRPr="00CB2ED4">
              <w:rPr>
                <w:rFonts w:ascii="Times New Roman" w:hAnsi="Times New Roman" w:cs="Times New Roman"/>
                <w:sz w:val="24"/>
                <w:szCs w:val="24"/>
              </w:rPr>
              <w:t xml:space="preserve"> publicēšanas</w:t>
            </w:r>
            <w:r w:rsidR="00F31808">
              <w:rPr>
                <w:rFonts w:ascii="Times New Roman" w:hAnsi="Times New Roman" w:cs="Times New Roman"/>
                <w:sz w:val="24"/>
                <w:szCs w:val="24"/>
              </w:rPr>
              <w:t xml:space="preserve"> vajadzībām, kā arī finanšu tirgus dalībnieku</w:t>
            </w:r>
            <w:r w:rsidR="0083376C" w:rsidRPr="00CB2ED4">
              <w:rPr>
                <w:rFonts w:ascii="Times New Roman" w:hAnsi="Times New Roman" w:cs="Times New Roman"/>
                <w:sz w:val="24"/>
                <w:szCs w:val="24"/>
              </w:rPr>
              <w:t xml:space="preserve"> </w:t>
            </w:r>
            <w:r w:rsidRPr="00CB2ED4">
              <w:rPr>
                <w:rFonts w:ascii="Times New Roman" w:hAnsi="Times New Roman" w:cs="Times New Roman"/>
                <w:sz w:val="24"/>
                <w:szCs w:val="24"/>
              </w:rPr>
              <w:t xml:space="preserve">uzraudzības vajadzībām. Tādējādi ar </w:t>
            </w:r>
            <w:r w:rsidR="0083376C" w:rsidRPr="00CB2ED4">
              <w:rPr>
                <w:rFonts w:ascii="Times New Roman" w:hAnsi="Times New Roman" w:cs="Times New Roman"/>
                <w:sz w:val="24"/>
                <w:szCs w:val="24"/>
              </w:rPr>
              <w:t>kvalitatīvākiem statistisk</w:t>
            </w:r>
            <w:r w:rsidR="00F31808">
              <w:rPr>
                <w:rFonts w:ascii="Times New Roman" w:hAnsi="Times New Roman" w:cs="Times New Roman"/>
                <w:sz w:val="24"/>
                <w:szCs w:val="24"/>
              </w:rPr>
              <w:t>aj</w:t>
            </w:r>
            <w:r w:rsidR="0083376C" w:rsidRPr="00CB2ED4">
              <w:rPr>
                <w:rFonts w:ascii="Times New Roman" w:hAnsi="Times New Roman" w:cs="Times New Roman"/>
                <w:sz w:val="24"/>
                <w:szCs w:val="24"/>
              </w:rPr>
              <w:t xml:space="preserve">iem datiem tiek nodrošināti datu lietotāji un </w:t>
            </w:r>
            <w:r w:rsidR="00C952EC" w:rsidRPr="00CB2ED4">
              <w:rPr>
                <w:rFonts w:ascii="Times New Roman" w:hAnsi="Times New Roman" w:cs="Times New Roman"/>
                <w:sz w:val="24"/>
                <w:szCs w:val="24"/>
              </w:rPr>
              <w:t>lēmumu pieņēmēji, kuri var vairot sabiedrības labklājību</w:t>
            </w:r>
            <w:r w:rsidR="00F31808">
              <w:rPr>
                <w:rFonts w:ascii="Times New Roman" w:hAnsi="Times New Roman" w:cs="Times New Roman"/>
                <w:sz w:val="24"/>
                <w:szCs w:val="24"/>
              </w:rPr>
              <w:t>,</w:t>
            </w:r>
            <w:r w:rsidR="00C952EC" w:rsidRPr="00CB2ED4">
              <w:rPr>
                <w:rFonts w:ascii="Times New Roman" w:hAnsi="Times New Roman" w:cs="Times New Roman"/>
                <w:sz w:val="24"/>
                <w:szCs w:val="24"/>
              </w:rPr>
              <w:t xml:space="preserve"> pieņemot kvalitatīvākus, pamatotākus un uz datiem balstītus lēmumus, vienlaikus </w:t>
            </w:r>
            <w:r w:rsidRPr="00CB2ED4">
              <w:rPr>
                <w:rFonts w:ascii="Times New Roman" w:hAnsi="Times New Roman" w:cs="Times New Roman"/>
                <w:sz w:val="24"/>
                <w:szCs w:val="24"/>
              </w:rPr>
              <w:t>kvalitatīvāk</w:t>
            </w:r>
            <w:r w:rsidR="002B103B">
              <w:rPr>
                <w:rFonts w:ascii="Times New Roman" w:hAnsi="Times New Roman" w:cs="Times New Roman"/>
                <w:sz w:val="24"/>
                <w:szCs w:val="24"/>
              </w:rPr>
              <w:t>i</w:t>
            </w:r>
            <w:r w:rsidRPr="00CB2ED4">
              <w:rPr>
                <w:rFonts w:ascii="Times New Roman" w:hAnsi="Times New Roman" w:cs="Times New Roman"/>
                <w:sz w:val="24"/>
                <w:szCs w:val="24"/>
              </w:rPr>
              <w:t xml:space="preserve"> </w:t>
            </w:r>
            <w:r w:rsidR="002B103B">
              <w:rPr>
                <w:rFonts w:ascii="Times New Roman" w:hAnsi="Times New Roman" w:cs="Times New Roman"/>
                <w:sz w:val="24"/>
                <w:szCs w:val="24"/>
              </w:rPr>
              <w:t xml:space="preserve">un detalizētāki statistiskie dati </w:t>
            </w:r>
            <w:r w:rsidR="00F31808">
              <w:rPr>
                <w:rFonts w:ascii="Times New Roman" w:hAnsi="Times New Roman" w:cs="Times New Roman"/>
                <w:sz w:val="24"/>
                <w:szCs w:val="24"/>
              </w:rPr>
              <w:t xml:space="preserve">finanšu tirgus dalībnieku </w:t>
            </w:r>
            <w:r w:rsidRPr="00CB2ED4">
              <w:rPr>
                <w:rFonts w:ascii="Times New Roman" w:hAnsi="Times New Roman" w:cs="Times New Roman"/>
                <w:sz w:val="24"/>
                <w:szCs w:val="24"/>
              </w:rPr>
              <w:t>uzraudzības veikšanai paaugstin</w:t>
            </w:r>
            <w:r w:rsidR="002B103B">
              <w:rPr>
                <w:rFonts w:ascii="Times New Roman" w:hAnsi="Times New Roman" w:cs="Times New Roman"/>
                <w:sz w:val="24"/>
                <w:szCs w:val="24"/>
              </w:rPr>
              <w:t>a</w:t>
            </w:r>
            <w:r w:rsidRPr="00CB2ED4">
              <w:rPr>
                <w:rFonts w:ascii="Times New Roman" w:hAnsi="Times New Roman" w:cs="Times New Roman"/>
                <w:sz w:val="24"/>
                <w:szCs w:val="24"/>
              </w:rPr>
              <w:t xml:space="preserve"> kopēj</w:t>
            </w:r>
            <w:r w:rsidR="002B103B">
              <w:rPr>
                <w:rFonts w:ascii="Times New Roman" w:hAnsi="Times New Roman" w:cs="Times New Roman"/>
                <w:sz w:val="24"/>
                <w:szCs w:val="24"/>
              </w:rPr>
              <w:t>o</w:t>
            </w:r>
            <w:r w:rsidRPr="00CB2ED4">
              <w:rPr>
                <w:rFonts w:ascii="Times New Roman" w:hAnsi="Times New Roman" w:cs="Times New Roman"/>
                <w:sz w:val="24"/>
                <w:szCs w:val="24"/>
              </w:rPr>
              <w:t xml:space="preserve"> sabiedrības labklājības līmeni</w:t>
            </w:r>
            <w:r w:rsidR="002B103B">
              <w:rPr>
                <w:rFonts w:ascii="Times New Roman" w:hAnsi="Times New Roman" w:cs="Times New Roman"/>
                <w:sz w:val="24"/>
                <w:szCs w:val="24"/>
              </w:rPr>
              <w:t xml:space="preserve">, nodrošinot ātrāku un detalizētāku informāciju par </w:t>
            </w:r>
            <w:r w:rsidR="00027221">
              <w:rPr>
                <w:rFonts w:ascii="Times New Roman" w:hAnsi="Times New Roman" w:cs="Times New Roman"/>
                <w:sz w:val="24"/>
                <w:szCs w:val="24"/>
              </w:rPr>
              <w:t>kredītiestāžu un to meitas sabiedrību ieguldījumiem</w:t>
            </w:r>
            <w:r w:rsidR="00945197">
              <w:rPr>
                <w:rFonts w:ascii="Times New Roman" w:hAnsi="Times New Roman" w:cs="Times New Roman"/>
                <w:sz w:val="24"/>
                <w:szCs w:val="24"/>
              </w:rPr>
              <w:t xml:space="preserve"> un</w:t>
            </w:r>
            <w:r w:rsidR="00027221">
              <w:rPr>
                <w:rFonts w:ascii="Times New Roman" w:hAnsi="Times New Roman" w:cs="Times New Roman"/>
                <w:sz w:val="24"/>
                <w:szCs w:val="24"/>
              </w:rPr>
              <w:t xml:space="preserve"> operatīvāku uzraugu rīcību </w:t>
            </w:r>
            <w:r w:rsidR="00D9195F">
              <w:rPr>
                <w:rFonts w:ascii="Times New Roman" w:hAnsi="Times New Roman" w:cs="Times New Roman"/>
                <w:sz w:val="24"/>
                <w:szCs w:val="24"/>
              </w:rPr>
              <w:t>noguldītāju</w:t>
            </w:r>
            <w:r w:rsidR="00027221">
              <w:rPr>
                <w:rFonts w:ascii="Times New Roman" w:hAnsi="Times New Roman" w:cs="Times New Roman"/>
                <w:sz w:val="24"/>
                <w:szCs w:val="24"/>
              </w:rPr>
              <w:t xml:space="preserve"> noguldījumu aizsardzībā</w:t>
            </w:r>
            <w:r w:rsidRPr="00CB2ED4">
              <w:rPr>
                <w:rFonts w:ascii="Times New Roman" w:hAnsi="Times New Roman" w:cs="Times New Roman"/>
                <w:sz w:val="24"/>
                <w:szCs w:val="24"/>
              </w:rPr>
              <w:t>. Savukārt leģitīmais mērķis</w:t>
            </w:r>
            <w:r w:rsidR="00CF4276">
              <w:rPr>
                <w:rFonts w:ascii="Times New Roman" w:hAnsi="Times New Roman" w:cs="Times New Roman"/>
                <w:sz w:val="24"/>
                <w:szCs w:val="24"/>
              </w:rPr>
              <w:t> </w:t>
            </w:r>
            <w:r w:rsidRPr="00CB2ED4">
              <w:rPr>
                <w:rFonts w:ascii="Times New Roman" w:hAnsi="Times New Roman" w:cs="Times New Roman"/>
                <w:sz w:val="24"/>
                <w:szCs w:val="24"/>
              </w:rPr>
              <w:t>– citu personu tiesību aizsardzība</w:t>
            </w:r>
            <w:r w:rsidR="00CF4276">
              <w:rPr>
                <w:rFonts w:ascii="Times New Roman" w:hAnsi="Times New Roman" w:cs="Times New Roman"/>
                <w:sz w:val="24"/>
                <w:szCs w:val="24"/>
              </w:rPr>
              <w:t> </w:t>
            </w:r>
            <w:r w:rsidRPr="00CB2ED4">
              <w:rPr>
                <w:rFonts w:ascii="Times New Roman" w:hAnsi="Times New Roman" w:cs="Times New Roman"/>
                <w:sz w:val="24"/>
                <w:szCs w:val="24"/>
              </w:rPr>
              <w:t xml:space="preserve">– tiek sasniegts, statistisko datu apstrādi veicot tādā veidā, kas nodrošina to konfidencialitāti un </w:t>
            </w:r>
            <w:r w:rsidRPr="00CB2ED4">
              <w:rPr>
                <w:rFonts w:ascii="Times New Roman" w:hAnsi="Times New Roman" w:cs="Times New Roman"/>
                <w:sz w:val="24"/>
                <w:szCs w:val="24"/>
              </w:rPr>
              <w:lastRenderedPageBreak/>
              <w:t>attiecīgi aizsargā statistisko datu sniedzēju tiesības un tiesiskās intereses.</w:t>
            </w:r>
          </w:p>
          <w:p w14:paraId="6F10C22F" w14:textId="3C9A06A4" w:rsidR="00366CC3" w:rsidRDefault="00366CC3" w:rsidP="00FB1816">
            <w:pPr>
              <w:spacing w:after="120"/>
              <w:jc w:val="both"/>
              <w:rPr>
                <w:rFonts w:ascii="Times New Roman" w:hAnsi="Times New Roman" w:cs="Times New Roman"/>
                <w:sz w:val="24"/>
                <w:szCs w:val="24"/>
              </w:rPr>
            </w:pPr>
            <w:r w:rsidRPr="00CB2ED4">
              <w:rPr>
                <w:rFonts w:ascii="Times New Roman" w:hAnsi="Times New Roman" w:cs="Times New Roman"/>
                <w:sz w:val="24"/>
                <w:szCs w:val="24"/>
              </w:rPr>
              <w:t>Atbilstoši</w:t>
            </w:r>
            <w:r w:rsidR="00456FAA" w:rsidRPr="00CB2ED4">
              <w:rPr>
                <w:rFonts w:ascii="Times New Roman" w:hAnsi="Times New Roman" w:cs="Times New Roman"/>
                <w:sz w:val="24"/>
                <w:szCs w:val="24"/>
              </w:rPr>
              <w:t xml:space="preserve"> Padomes 1998.</w:t>
            </w:r>
            <w:r w:rsidR="00E91988">
              <w:rPr>
                <w:rFonts w:ascii="Times New Roman" w:hAnsi="Times New Roman" w:cs="Times New Roman"/>
                <w:sz w:val="24"/>
                <w:szCs w:val="24"/>
              </w:rPr>
              <w:t> </w:t>
            </w:r>
            <w:r w:rsidR="00456FAA" w:rsidRPr="00CB2ED4">
              <w:rPr>
                <w:rFonts w:ascii="Times New Roman" w:hAnsi="Times New Roman" w:cs="Times New Roman"/>
                <w:sz w:val="24"/>
                <w:szCs w:val="24"/>
              </w:rPr>
              <w:t>gada 23.</w:t>
            </w:r>
            <w:r w:rsidR="00E91988">
              <w:rPr>
                <w:rFonts w:ascii="Times New Roman" w:hAnsi="Times New Roman" w:cs="Times New Roman"/>
                <w:sz w:val="24"/>
                <w:szCs w:val="24"/>
              </w:rPr>
              <w:t> </w:t>
            </w:r>
            <w:r w:rsidR="00456FAA" w:rsidRPr="00CB2ED4">
              <w:rPr>
                <w:rFonts w:ascii="Times New Roman" w:hAnsi="Times New Roman" w:cs="Times New Roman"/>
                <w:sz w:val="24"/>
                <w:szCs w:val="24"/>
              </w:rPr>
              <w:t>novembra Regulas Nr.</w:t>
            </w:r>
            <w:r w:rsidR="00777FD1">
              <w:rPr>
                <w:rFonts w:ascii="Times New Roman" w:hAnsi="Times New Roman" w:cs="Times New Roman"/>
                <w:sz w:val="24"/>
                <w:szCs w:val="24"/>
              </w:rPr>
              <w:t> </w:t>
            </w:r>
            <w:r w:rsidR="00456FAA" w:rsidRPr="00CB2ED4">
              <w:rPr>
                <w:rFonts w:ascii="Times New Roman" w:hAnsi="Times New Roman" w:cs="Times New Roman"/>
                <w:sz w:val="24"/>
                <w:szCs w:val="24"/>
              </w:rPr>
              <w:t>2533/98 par statistikas informācijas vākšanu, ko veic Eiropas Centrālā banka</w:t>
            </w:r>
            <w:r w:rsidRPr="00CB2ED4">
              <w:rPr>
                <w:rFonts w:ascii="Times New Roman" w:hAnsi="Times New Roman" w:cs="Times New Roman"/>
                <w:sz w:val="24"/>
                <w:szCs w:val="24"/>
              </w:rPr>
              <w:t xml:space="preserve"> </w:t>
            </w:r>
            <w:r w:rsidR="007E4E5C" w:rsidRPr="00CB2ED4">
              <w:rPr>
                <w:rFonts w:ascii="Times New Roman" w:hAnsi="Times New Roman" w:cs="Times New Roman"/>
                <w:sz w:val="24"/>
                <w:szCs w:val="24"/>
              </w:rPr>
              <w:t>(t</w:t>
            </w:r>
            <w:r w:rsidR="009E39DF">
              <w:rPr>
                <w:rFonts w:ascii="Times New Roman" w:hAnsi="Times New Roman" w:cs="Times New Roman"/>
                <w:sz w:val="24"/>
                <w:szCs w:val="24"/>
              </w:rPr>
              <w:t>urpmāk</w:t>
            </w:r>
            <w:r w:rsidR="007E4E5C" w:rsidRPr="00CB2ED4">
              <w:rPr>
                <w:rFonts w:ascii="Times New Roman" w:hAnsi="Times New Roman" w:cs="Times New Roman"/>
                <w:sz w:val="24"/>
                <w:szCs w:val="24"/>
              </w:rPr>
              <w:t xml:space="preserve"> </w:t>
            </w:r>
            <w:r w:rsidR="00456FAA" w:rsidRPr="00CB2ED4">
              <w:rPr>
                <w:rFonts w:ascii="Times New Roman" w:hAnsi="Times New Roman" w:cs="Times New Roman"/>
                <w:sz w:val="24"/>
                <w:szCs w:val="24"/>
              </w:rPr>
              <w:t>–</w:t>
            </w:r>
            <w:r w:rsidR="007E4E5C" w:rsidRPr="00CB2ED4">
              <w:rPr>
                <w:rFonts w:ascii="Times New Roman" w:hAnsi="Times New Roman" w:cs="Times New Roman"/>
                <w:sz w:val="24"/>
                <w:szCs w:val="24"/>
              </w:rPr>
              <w:t xml:space="preserve"> </w:t>
            </w:r>
            <w:r w:rsidRPr="00CB2ED4">
              <w:rPr>
                <w:rFonts w:ascii="Times New Roman" w:hAnsi="Times New Roman" w:cs="Times New Roman"/>
                <w:sz w:val="24"/>
                <w:szCs w:val="24"/>
              </w:rPr>
              <w:t>Regula Nr.</w:t>
            </w:r>
            <w:r w:rsidR="00CF4276">
              <w:rPr>
                <w:rFonts w:ascii="Times New Roman" w:hAnsi="Times New Roman" w:cs="Times New Roman"/>
                <w:sz w:val="24"/>
                <w:szCs w:val="24"/>
              </w:rPr>
              <w:t> </w:t>
            </w:r>
            <w:r w:rsidRPr="00CB2ED4">
              <w:rPr>
                <w:rFonts w:ascii="Times New Roman" w:hAnsi="Times New Roman" w:cs="Times New Roman"/>
                <w:sz w:val="24"/>
                <w:szCs w:val="24"/>
              </w:rPr>
              <w:t>2533/98</w:t>
            </w:r>
            <w:r w:rsidR="007E4E5C" w:rsidRPr="00CB2ED4">
              <w:rPr>
                <w:rFonts w:ascii="Times New Roman" w:hAnsi="Times New Roman" w:cs="Times New Roman"/>
                <w:sz w:val="24"/>
                <w:szCs w:val="24"/>
              </w:rPr>
              <w:t>)</w:t>
            </w:r>
            <w:r w:rsidRPr="00CB2ED4">
              <w:rPr>
                <w:rFonts w:ascii="Times New Roman" w:hAnsi="Times New Roman" w:cs="Times New Roman"/>
                <w:sz w:val="24"/>
                <w:szCs w:val="24"/>
              </w:rPr>
              <w:t xml:space="preserve"> 18.</w:t>
            </w:r>
            <w:r w:rsidR="00CF4276">
              <w:rPr>
                <w:rFonts w:ascii="Times New Roman" w:hAnsi="Times New Roman" w:cs="Times New Roman"/>
                <w:sz w:val="24"/>
                <w:szCs w:val="24"/>
              </w:rPr>
              <w:t> </w:t>
            </w:r>
            <w:r w:rsidRPr="00CB2ED4">
              <w:rPr>
                <w:rFonts w:ascii="Times New Roman" w:hAnsi="Times New Roman" w:cs="Times New Roman"/>
                <w:sz w:val="24"/>
                <w:szCs w:val="24"/>
              </w:rPr>
              <w:t xml:space="preserve">apsvērumam konfidenciāla statistikas informācija, </w:t>
            </w:r>
            <w:r w:rsidR="00777FD1">
              <w:rPr>
                <w:rFonts w:ascii="Times New Roman" w:hAnsi="Times New Roman" w:cs="Times New Roman"/>
                <w:sz w:val="24"/>
                <w:szCs w:val="24"/>
              </w:rPr>
              <w:t>kas</w:t>
            </w:r>
            <w:r w:rsidR="00777FD1" w:rsidRPr="00CB2ED4">
              <w:rPr>
                <w:rFonts w:ascii="Times New Roman" w:hAnsi="Times New Roman" w:cs="Times New Roman"/>
                <w:sz w:val="24"/>
                <w:szCs w:val="24"/>
              </w:rPr>
              <w:t xml:space="preserve"> </w:t>
            </w:r>
            <w:r w:rsidRPr="00CB2ED4">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764BFD33" w14:textId="66D168F6" w:rsidR="00366CC3" w:rsidRDefault="00366CC3" w:rsidP="00FB1816">
            <w:pPr>
              <w:spacing w:after="120"/>
              <w:jc w:val="both"/>
              <w:rPr>
                <w:rFonts w:ascii="Times New Roman" w:hAnsi="Times New Roman" w:cs="Times New Roman"/>
                <w:sz w:val="24"/>
                <w:szCs w:val="24"/>
              </w:rPr>
            </w:pPr>
            <w:r w:rsidRPr="00CB2ED4">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 t.</w:t>
            </w:r>
            <w:r w:rsidR="00E91988">
              <w:rPr>
                <w:rFonts w:ascii="Times New Roman" w:hAnsi="Times New Roman" w:cs="Times New Roman"/>
                <w:sz w:val="24"/>
                <w:szCs w:val="24"/>
              </w:rPr>
              <w:t> </w:t>
            </w:r>
            <w:r w:rsidRPr="00CB2ED4">
              <w:rPr>
                <w:rFonts w:ascii="Times New Roman" w:hAnsi="Times New Roman" w:cs="Times New Roman"/>
                <w:sz w:val="24"/>
                <w:szCs w:val="24"/>
              </w:rPr>
              <w:t xml:space="preserve">sk. to uzdevumu, </w:t>
            </w:r>
            <w:r w:rsidR="00777FD1">
              <w:rPr>
                <w:rFonts w:ascii="Times New Roman" w:hAnsi="Times New Roman" w:cs="Times New Roman"/>
                <w:sz w:val="24"/>
                <w:szCs w:val="24"/>
              </w:rPr>
              <w:t>kuri</w:t>
            </w:r>
            <w:r w:rsidR="00777FD1" w:rsidRPr="00CB2ED4">
              <w:rPr>
                <w:rFonts w:ascii="Times New Roman" w:hAnsi="Times New Roman" w:cs="Times New Roman"/>
                <w:sz w:val="24"/>
                <w:szCs w:val="24"/>
              </w:rPr>
              <w:t xml:space="preserve"> </w:t>
            </w:r>
            <w:r w:rsidRPr="00CB2ED4">
              <w:rPr>
                <w:rFonts w:ascii="Times New Roman" w:hAnsi="Times New Roman" w:cs="Times New Roman"/>
                <w:sz w:val="24"/>
                <w:szCs w:val="24"/>
              </w:rPr>
              <w:t>saistīti ar Latvijas Bankas darbību Eiropas Centrālo banku sistēmā</w:t>
            </w:r>
            <w:r w:rsidR="00F31808">
              <w:rPr>
                <w:rFonts w:ascii="Times New Roman" w:hAnsi="Times New Roman" w:cs="Times New Roman"/>
                <w:sz w:val="24"/>
                <w:szCs w:val="24"/>
              </w:rPr>
              <w:t>, izpildei</w:t>
            </w:r>
            <w:r w:rsidRPr="00CB2ED4">
              <w:rPr>
                <w:rFonts w:ascii="Times New Roman" w:hAnsi="Times New Roman" w:cs="Times New Roman"/>
                <w:sz w:val="24"/>
                <w:szCs w:val="24"/>
              </w:rPr>
              <w:t>.</w:t>
            </w:r>
          </w:p>
          <w:p w14:paraId="5B199845" w14:textId="322C338E" w:rsidR="009E6A95" w:rsidRPr="00CB2ED4" w:rsidRDefault="00366CC3" w:rsidP="00FB1816">
            <w:pPr>
              <w:spacing w:after="120"/>
              <w:jc w:val="both"/>
              <w:rPr>
                <w:rFonts w:ascii="Times New Roman" w:hAnsi="Times New Roman" w:cs="Times New Roman"/>
                <w:sz w:val="24"/>
                <w:szCs w:val="24"/>
              </w:rPr>
            </w:pPr>
            <w:r w:rsidRPr="00CB2ED4">
              <w:rPr>
                <w:rFonts w:ascii="Times New Roman" w:hAnsi="Times New Roman" w:cs="Times New Roman"/>
                <w:sz w:val="24"/>
                <w:szCs w:val="24"/>
              </w:rPr>
              <w:t>Saskaņā ar Regulas Nr.</w:t>
            </w:r>
            <w:r w:rsidR="00CF4276">
              <w:rPr>
                <w:rFonts w:ascii="Times New Roman" w:hAnsi="Times New Roman" w:cs="Times New Roman"/>
                <w:sz w:val="24"/>
                <w:szCs w:val="24"/>
              </w:rPr>
              <w:t> </w:t>
            </w:r>
            <w:r w:rsidRPr="00CB2ED4">
              <w:rPr>
                <w:rFonts w:ascii="Times New Roman" w:hAnsi="Times New Roman" w:cs="Times New Roman"/>
                <w:sz w:val="24"/>
                <w:szCs w:val="24"/>
              </w:rPr>
              <w:t>2533/98 8.</w:t>
            </w:r>
            <w:r w:rsidR="00CF4276">
              <w:rPr>
                <w:rFonts w:ascii="Times New Roman" w:hAnsi="Times New Roman" w:cs="Times New Roman"/>
                <w:sz w:val="24"/>
                <w:szCs w:val="24"/>
              </w:rPr>
              <w:t> </w:t>
            </w:r>
            <w:r w:rsidRPr="00CB2ED4">
              <w:rPr>
                <w:rFonts w:ascii="Times New Roman" w:hAnsi="Times New Roman" w:cs="Times New Roman"/>
                <w:sz w:val="24"/>
                <w:szCs w:val="24"/>
              </w:rPr>
              <w:t>panta 3.</w:t>
            </w:r>
            <w:r w:rsidR="00CF4276">
              <w:rPr>
                <w:rFonts w:ascii="Times New Roman" w:hAnsi="Times New Roman" w:cs="Times New Roman"/>
                <w:sz w:val="24"/>
                <w:szCs w:val="24"/>
              </w:rPr>
              <w:t> </w:t>
            </w:r>
            <w:r w:rsidRPr="00CB2ED4">
              <w:rPr>
                <w:rFonts w:ascii="Times New Roman" w:hAnsi="Times New Roman" w:cs="Times New Roman"/>
                <w:sz w:val="24"/>
                <w:szCs w:val="24"/>
              </w:rPr>
              <w:t>punktā noteikto Eiropas Centrālo banku sistēmas dalībniecēm ir jāveic visi vajadzīgie normatīvie, administratīvie, tehniskie un organizatoriskie pasākumi, lai nodrošinātu konfidenciālas statistikas informācijas fizisko un loģisko aizsardzību.</w:t>
            </w:r>
          </w:p>
        </w:tc>
      </w:tr>
      <w:tr w:rsidR="009E6A95" w:rsidRPr="00CB2ED4" w14:paraId="1F6AF38A" w14:textId="77777777" w:rsidTr="009E329C">
        <w:tc>
          <w:tcPr>
            <w:tcW w:w="3231" w:type="dxa"/>
          </w:tcPr>
          <w:p w14:paraId="5B2AC1B8" w14:textId="2A094AC1" w:rsidR="009E6A95" w:rsidRPr="005B38DB" w:rsidRDefault="009E6A95" w:rsidP="00CB2ED4">
            <w:pPr>
              <w:jc w:val="both"/>
              <w:rPr>
                <w:rFonts w:ascii="Times New Roman" w:hAnsi="Times New Roman" w:cs="Times New Roman"/>
                <w:b/>
                <w:bCs/>
                <w:sz w:val="24"/>
                <w:szCs w:val="24"/>
              </w:rPr>
            </w:pPr>
            <w:r w:rsidRPr="005B38DB">
              <w:rPr>
                <w:rFonts w:ascii="Times New Roman" w:hAnsi="Times New Roman" w:cs="Times New Roman"/>
                <w:b/>
                <w:bCs/>
                <w:sz w:val="24"/>
                <w:szCs w:val="24"/>
              </w:rPr>
              <w:lastRenderedPageBreak/>
              <w:t>Samērīgums</w:t>
            </w:r>
          </w:p>
        </w:tc>
        <w:tc>
          <w:tcPr>
            <w:tcW w:w="5812" w:type="dxa"/>
          </w:tcPr>
          <w:p w14:paraId="66BEAD6F" w14:textId="7B013445" w:rsidR="00EA2814" w:rsidRDefault="00456FAA" w:rsidP="00FB1816">
            <w:pPr>
              <w:spacing w:after="120"/>
              <w:jc w:val="both"/>
              <w:rPr>
                <w:rFonts w:ascii="Times New Roman" w:hAnsi="Times New Roman" w:cs="Times New Roman"/>
                <w:color w:val="000000"/>
                <w:sz w:val="24"/>
                <w:szCs w:val="24"/>
                <w:lang w:eastAsia="lv-LV"/>
              </w:rPr>
            </w:pPr>
            <w:r w:rsidRPr="00CB2ED4">
              <w:rPr>
                <w:rFonts w:ascii="Times New Roman" w:hAnsi="Times New Roman" w:cs="Times New Roman"/>
                <w:sz w:val="24"/>
                <w:szCs w:val="24"/>
              </w:rPr>
              <w:t>Latvijas Banka statistiskos datus par vērtspapīriem izmanto, lai izpildītu Latvijas Bankas likumā noteiktos Latvijas Bankas uzdevumus, t.</w:t>
            </w:r>
            <w:r w:rsidR="00E91988">
              <w:rPr>
                <w:rFonts w:ascii="Times New Roman" w:hAnsi="Times New Roman" w:cs="Times New Roman"/>
                <w:sz w:val="24"/>
                <w:szCs w:val="24"/>
              </w:rPr>
              <w:t> </w:t>
            </w:r>
            <w:r w:rsidRPr="00CB2ED4">
              <w:rPr>
                <w:rFonts w:ascii="Times New Roman" w:hAnsi="Times New Roman" w:cs="Times New Roman"/>
                <w:sz w:val="24"/>
                <w:szCs w:val="24"/>
              </w:rPr>
              <w:t xml:space="preserve">sk. tos uzdevumus, </w:t>
            </w:r>
            <w:r w:rsidR="00777FD1">
              <w:rPr>
                <w:rFonts w:ascii="Times New Roman" w:hAnsi="Times New Roman" w:cs="Times New Roman"/>
                <w:sz w:val="24"/>
                <w:szCs w:val="24"/>
              </w:rPr>
              <w:t>kuri</w:t>
            </w:r>
            <w:r w:rsidR="00777FD1" w:rsidRPr="00CB2ED4">
              <w:rPr>
                <w:rFonts w:ascii="Times New Roman" w:hAnsi="Times New Roman" w:cs="Times New Roman"/>
                <w:sz w:val="24"/>
                <w:szCs w:val="24"/>
              </w:rPr>
              <w:t xml:space="preserve"> </w:t>
            </w:r>
            <w:r w:rsidRPr="00CB2ED4">
              <w:rPr>
                <w:rFonts w:ascii="Times New Roman" w:hAnsi="Times New Roman" w:cs="Times New Roman"/>
                <w:sz w:val="24"/>
                <w:szCs w:val="24"/>
              </w:rPr>
              <w:t xml:space="preserve">saistīti ar Latvijas Bankas darbību Eiropas Centrālo banku sistēmā. </w:t>
            </w:r>
            <w:r w:rsidR="00E829A1" w:rsidRPr="00CB2ED4">
              <w:rPr>
                <w:rFonts w:ascii="Times New Roman" w:hAnsi="Times New Roman" w:cs="Times New Roman"/>
                <w:sz w:val="24"/>
                <w:szCs w:val="24"/>
              </w:rPr>
              <w:t>Attiecīgi, ievērojot</w:t>
            </w:r>
            <w:r w:rsidR="00665C79">
              <w:rPr>
                <w:rFonts w:ascii="Times New Roman" w:hAnsi="Times New Roman" w:cs="Times New Roman"/>
                <w:sz w:val="24"/>
                <w:szCs w:val="24"/>
              </w:rPr>
              <w:t xml:space="preserve"> Eiropas Centrālās bankas 2012.</w:t>
            </w:r>
            <w:r w:rsidR="00CF4276">
              <w:rPr>
                <w:rFonts w:ascii="Times New Roman" w:hAnsi="Times New Roman" w:cs="Times New Roman"/>
                <w:sz w:val="24"/>
                <w:szCs w:val="24"/>
              </w:rPr>
              <w:t> </w:t>
            </w:r>
            <w:r w:rsidR="00665C79">
              <w:rPr>
                <w:rFonts w:ascii="Times New Roman" w:hAnsi="Times New Roman" w:cs="Times New Roman"/>
                <w:sz w:val="24"/>
                <w:szCs w:val="24"/>
              </w:rPr>
              <w:t>gada 17.</w:t>
            </w:r>
            <w:r w:rsidR="00CF4276">
              <w:rPr>
                <w:rFonts w:ascii="Times New Roman" w:hAnsi="Times New Roman" w:cs="Times New Roman"/>
                <w:sz w:val="24"/>
                <w:szCs w:val="24"/>
              </w:rPr>
              <w:t> </w:t>
            </w:r>
            <w:r w:rsidR="00665C79">
              <w:rPr>
                <w:rFonts w:ascii="Times New Roman" w:hAnsi="Times New Roman" w:cs="Times New Roman"/>
                <w:sz w:val="24"/>
                <w:szCs w:val="24"/>
              </w:rPr>
              <w:t>oktobra</w:t>
            </w:r>
            <w:r w:rsidR="00E829A1" w:rsidRPr="00CB2ED4">
              <w:rPr>
                <w:rFonts w:ascii="Times New Roman" w:hAnsi="Times New Roman" w:cs="Times New Roman"/>
                <w:sz w:val="24"/>
                <w:szCs w:val="24"/>
              </w:rPr>
              <w:t xml:space="preserve"> </w:t>
            </w:r>
            <w:r w:rsidR="00E829A1" w:rsidRPr="00CB2ED4">
              <w:rPr>
                <w:rFonts w:ascii="Times New Roman" w:hAnsi="Times New Roman" w:cs="Times New Roman"/>
                <w:color w:val="000000"/>
                <w:sz w:val="24"/>
                <w:szCs w:val="24"/>
                <w:lang w:eastAsia="lv-LV"/>
              </w:rPr>
              <w:t>Regulas</w:t>
            </w:r>
            <w:r w:rsidR="002E2E34">
              <w:rPr>
                <w:rFonts w:ascii="Times New Roman" w:hAnsi="Times New Roman" w:cs="Times New Roman"/>
                <w:color w:val="000000"/>
                <w:sz w:val="24"/>
                <w:szCs w:val="24"/>
                <w:lang w:eastAsia="lv-LV"/>
              </w:rPr>
              <w:t xml:space="preserve"> (ES)</w:t>
            </w:r>
            <w:r w:rsidR="00E829A1" w:rsidRPr="00CB2ED4">
              <w:rPr>
                <w:rFonts w:ascii="Times New Roman" w:hAnsi="Times New Roman" w:cs="Times New Roman"/>
                <w:color w:val="000000"/>
                <w:sz w:val="24"/>
                <w:szCs w:val="24"/>
                <w:lang w:eastAsia="lv-LV"/>
              </w:rPr>
              <w:t xml:space="preserve"> </w:t>
            </w:r>
            <w:r w:rsidR="00FC1BCE">
              <w:rPr>
                <w:rFonts w:ascii="Times New Roman" w:hAnsi="Times New Roman" w:cs="Times New Roman"/>
                <w:color w:val="000000"/>
                <w:sz w:val="24"/>
                <w:szCs w:val="24"/>
                <w:lang w:eastAsia="lv-LV"/>
              </w:rPr>
              <w:t>Nr.</w:t>
            </w:r>
            <w:r w:rsidR="00CF4276">
              <w:rPr>
                <w:rFonts w:ascii="Times New Roman" w:hAnsi="Times New Roman" w:cs="Times New Roman"/>
                <w:color w:val="000000"/>
                <w:sz w:val="24"/>
                <w:szCs w:val="24"/>
                <w:lang w:eastAsia="lv-LV"/>
              </w:rPr>
              <w:t> </w:t>
            </w:r>
            <w:r w:rsidR="00E829A1" w:rsidRPr="00CB2ED4">
              <w:rPr>
                <w:rFonts w:ascii="Times New Roman" w:hAnsi="Times New Roman" w:cs="Times New Roman"/>
                <w:color w:val="000000"/>
                <w:sz w:val="24"/>
                <w:szCs w:val="24"/>
                <w:lang w:eastAsia="lv-LV"/>
              </w:rPr>
              <w:t xml:space="preserve">1011/2012 </w:t>
            </w:r>
            <w:r w:rsidR="00665C79">
              <w:rPr>
                <w:rFonts w:ascii="Times New Roman" w:hAnsi="Times New Roman" w:cs="Times New Roman"/>
                <w:color w:val="000000"/>
                <w:sz w:val="24"/>
                <w:szCs w:val="24"/>
                <w:lang w:eastAsia="lv-LV"/>
              </w:rPr>
              <w:t xml:space="preserve">par vērtspapīru turējumu statistiku </w:t>
            </w:r>
            <w:r w:rsidR="002E2E34">
              <w:rPr>
                <w:rFonts w:ascii="Times New Roman" w:hAnsi="Times New Roman" w:cs="Times New Roman"/>
                <w:color w:val="000000"/>
                <w:sz w:val="24"/>
                <w:szCs w:val="24"/>
                <w:lang w:eastAsia="lv-LV"/>
              </w:rPr>
              <w:t xml:space="preserve">(ECB/2012/24) </w:t>
            </w:r>
            <w:r w:rsidR="00E829A1" w:rsidRPr="00CB2ED4">
              <w:rPr>
                <w:rFonts w:ascii="Times New Roman" w:hAnsi="Times New Roman" w:cs="Times New Roman"/>
                <w:color w:val="000000"/>
                <w:sz w:val="24"/>
                <w:szCs w:val="24"/>
                <w:lang w:eastAsia="lv-LV"/>
              </w:rPr>
              <w:t>prasīb</w:t>
            </w:r>
            <w:r w:rsidR="007D3FB7">
              <w:rPr>
                <w:rFonts w:ascii="Times New Roman" w:hAnsi="Times New Roman" w:cs="Times New Roman"/>
                <w:color w:val="000000"/>
                <w:sz w:val="24"/>
                <w:szCs w:val="24"/>
                <w:lang w:eastAsia="lv-LV"/>
              </w:rPr>
              <w:t>as</w:t>
            </w:r>
            <w:r w:rsidR="00E829A1" w:rsidRPr="00CB2ED4">
              <w:rPr>
                <w:rFonts w:ascii="Times New Roman" w:hAnsi="Times New Roman" w:cs="Times New Roman"/>
                <w:color w:val="000000"/>
                <w:sz w:val="24"/>
                <w:szCs w:val="24"/>
                <w:lang w:eastAsia="lv-LV"/>
              </w:rPr>
              <w:t xml:space="preserve">, </w:t>
            </w:r>
            <w:r w:rsidR="00E829A1" w:rsidRPr="00917FC5">
              <w:rPr>
                <w:rFonts w:ascii="Times New Roman" w:hAnsi="Times New Roman" w:cs="Times New Roman"/>
                <w:color w:val="000000"/>
                <w:sz w:val="24"/>
                <w:szCs w:val="24"/>
                <w:lang w:eastAsia="lv-LV"/>
              </w:rPr>
              <w:t xml:space="preserve">Latvijas Banka statistiskos datus </w:t>
            </w:r>
            <w:r w:rsidR="00A6350B">
              <w:rPr>
                <w:rFonts w:ascii="Times New Roman" w:hAnsi="Times New Roman" w:cs="Times New Roman"/>
                <w:color w:val="000000"/>
                <w:sz w:val="24"/>
                <w:szCs w:val="24"/>
                <w:lang w:eastAsia="lv-LV"/>
              </w:rPr>
              <w:t xml:space="preserve">vāc par </w:t>
            </w:r>
            <w:r w:rsidR="00E829A1" w:rsidRPr="00917FC5">
              <w:rPr>
                <w:rFonts w:ascii="Times New Roman" w:hAnsi="Times New Roman" w:cs="Times New Roman"/>
                <w:color w:val="000000"/>
                <w:sz w:val="24"/>
                <w:szCs w:val="24"/>
                <w:lang w:eastAsia="lv-LV"/>
              </w:rPr>
              <w:t>vērtspapīru turētājiem no kredītiestādēm</w:t>
            </w:r>
            <w:r w:rsidR="00A6350B">
              <w:rPr>
                <w:rFonts w:ascii="Times New Roman" w:hAnsi="Times New Roman" w:cs="Times New Roman"/>
                <w:color w:val="000000"/>
                <w:sz w:val="24"/>
                <w:szCs w:val="24"/>
                <w:lang w:eastAsia="lv-LV"/>
              </w:rPr>
              <w:t xml:space="preserve">, </w:t>
            </w:r>
            <w:r w:rsidR="00A6350B">
              <w:rPr>
                <w:rFonts w:ascii="Times New Roman" w:eastAsia="Times New Roman" w:hAnsi="Times New Roman" w:cs="Times New Roman"/>
                <w:sz w:val="24"/>
                <w:szCs w:val="24"/>
              </w:rPr>
              <w:t>kredītiestādes grupas kontrolakciju sabiedrībām</w:t>
            </w:r>
            <w:r w:rsidR="00A6350B">
              <w:rPr>
                <w:rFonts w:ascii="Times New Roman" w:hAnsi="Times New Roman" w:cs="Times New Roman"/>
                <w:color w:val="000000"/>
                <w:sz w:val="24"/>
                <w:szCs w:val="24"/>
                <w:lang w:eastAsia="lv-LV"/>
              </w:rPr>
              <w:t xml:space="preserve"> </w:t>
            </w:r>
            <w:r w:rsidR="00E829A1" w:rsidRPr="00917FC5">
              <w:rPr>
                <w:rFonts w:ascii="Times New Roman" w:hAnsi="Times New Roman" w:cs="Times New Roman"/>
                <w:color w:val="000000"/>
                <w:sz w:val="24"/>
                <w:szCs w:val="24"/>
                <w:lang w:eastAsia="lv-LV"/>
              </w:rPr>
              <w:t xml:space="preserve"> un ieguldījumu brokeru sabiedrībām </w:t>
            </w:r>
            <w:r w:rsidR="00656FF8" w:rsidRPr="00917FC5">
              <w:rPr>
                <w:rFonts w:ascii="Times New Roman" w:hAnsi="Times New Roman" w:cs="Times New Roman"/>
                <w:color w:val="000000"/>
                <w:sz w:val="24"/>
                <w:szCs w:val="24"/>
                <w:lang w:eastAsia="lv-LV"/>
              </w:rPr>
              <w:t xml:space="preserve">saskaņā ar </w:t>
            </w:r>
            <w:r w:rsidR="00D66044" w:rsidRPr="00917FC5">
              <w:rPr>
                <w:rFonts w:ascii="Times New Roman" w:hAnsi="Times New Roman" w:cs="Times New Roman"/>
                <w:color w:val="000000"/>
                <w:sz w:val="24"/>
                <w:szCs w:val="24"/>
                <w:lang w:eastAsia="lv-LV"/>
              </w:rPr>
              <w:t>Noteikumi</w:t>
            </w:r>
            <w:r w:rsidR="00917FC5" w:rsidRPr="00917FC5">
              <w:rPr>
                <w:rFonts w:ascii="Times New Roman" w:hAnsi="Times New Roman" w:cs="Times New Roman"/>
                <w:color w:val="000000"/>
                <w:sz w:val="24"/>
                <w:szCs w:val="24"/>
                <w:lang w:eastAsia="lv-LV"/>
              </w:rPr>
              <w:t>em</w:t>
            </w:r>
            <w:r w:rsidR="008B1EFF">
              <w:rPr>
                <w:rFonts w:ascii="Times New Roman" w:hAnsi="Times New Roman" w:cs="Times New Roman"/>
                <w:color w:val="000000"/>
                <w:sz w:val="24"/>
                <w:szCs w:val="24"/>
                <w:lang w:eastAsia="lv-LV"/>
              </w:rPr>
              <w:t>.</w:t>
            </w:r>
            <w:r w:rsidR="007747FE">
              <w:rPr>
                <w:rFonts w:ascii="Times New Roman" w:hAnsi="Times New Roman" w:cs="Times New Roman"/>
                <w:color w:val="000000"/>
                <w:sz w:val="24"/>
                <w:szCs w:val="24"/>
                <w:lang w:eastAsia="lv-LV"/>
              </w:rPr>
              <w:t xml:space="preserve"> </w:t>
            </w:r>
          </w:p>
          <w:p w14:paraId="3AA10425" w14:textId="5115DC05" w:rsidR="006A48A1" w:rsidRDefault="00EA2814" w:rsidP="00FB1816">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Noteikumu projekts papildinās Noteikumus šīs anotācijas "Mērķis un būtība" noteiktajā veidā. </w:t>
            </w:r>
            <w:r w:rsidR="00931712">
              <w:rPr>
                <w:rFonts w:ascii="Times New Roman" w:hAnsi="Times New Roman" w:cs="Times New Roman"/>
                <w:color w:val="000000"/>
                <w:sz w:val="24"/>
                <w:szCs w:val="24"/>
                <w:lang w:eastAsia="lv-LV"/>
              </w:rPr>
              <w:t>N</w:t>
            </w:r>
            <w:r w:rsidR="007D3FB7">
              <w:rPr>
                <w:rFonts w:ascii="Times New Roman" w:hAnsi="Times New Roman" w:cs="Times New Roman"/>
                <w:color w:val="000000"/>
                <w:sz w:val="24"/>
                <w:szCs w:val="24"/>
                <w:lang w:eastAsia="lv-LV"/>
              </w:rPr>
              <w:t>oteikumu</w:t>
            </w:r>
            <w:r w:rsidR="00D66044">
              <w:rPr>
                <w:rFonts w:ascii="Times New Roman" w:hAnsi="Times New Roman" w:cs="Times New Roman"/>
                <w:color w:val="000000"/>
                <w:sz w:val="24"/>
                <w:szCs w:val="24"/>
                <w:lang w:eastAsia="lv-LV"/>
              </w:rPr>
              <w:t xml:space="preserve"> </w:t>
            </w:r>
            <w:r w:rsidR="007D3FB7">
              <w:rPr>
                <w:rFonts w:ascii="Times New Roman" w:hAnsi="Times New Roman" w:cs="Times New Roman"/>
                <w:color w:val="000000"/>
                <w:sz w:val="24"/>
                <w:szCs w:val="24"/>
                <w:lang w:eastAsia="lv-LV"/>
              </w:rPr>
              <w:t>projektā</w:t>
            </w:r>
            <w:r w:rsidR="00CF6172">
              <w:rPr>
                <w:rFonts w:ascii="Times New Roman" w:hAnsi="Times New Roman" w:cs="Times New Roman"/>
                <w:color w:val="000000"/>
                <w:sz w:val="24"/>
                <w:szCs w:val="24"/>
                <w:lang w:eastAsia="lv-LV"/>
              </w:rPr>
              <w:t xml:space="preserve"> paredzētā prasība</w:t>
            </w:r>
            <w:r w:rsidR="00EA5BBC">
              <w:rPr>
                <w:rFonts w:ascii="Times New Roman" w:hAnsi="Times New Roman" w:cs="Times New Roman"/>
                <w:color w:val="000000"/>
                <w:sz w:val="24"/>
                <w:szCs w:val="24"/>
                <w:lang w:eastAsia="lv-LV"/>
              </w:rPr>
              <w:t xml:space="preserve"> papildināt</w:t>
            </w:r>
            <w:r w:rsidR="00CF6172">
              <w:rPr>
                <w:rFonts w:ascii="Times New Roman" w:hAnsi="Times New Roman" w:cs="Times New Roman"/>
                <w:color w:val="000000"/>
                <w:sz w:val="24"/>
                <w:szCs w:val="24"/>
                <w:lang w:eastAsia="lv-LV"/>
              </w:rPr>
              <w:t xml:space="preserve"> Noteikumu 6.</w:t>
            </w:r>
            <w:r w:rsidR="004D3655">
              <w:rPr>
                <w:rFonts w:ascii="Times New Roman" w:hAnsi="Times New Roman" w:cs="Times New Roman"/>
                <w:color w:val="000000"/>
                <w:sz w:val="24"/>
                <w:szCs w:val="24"/>
                <w:lang w:eastAsia="lv-LV"/>
              </w:rPr>
              <w:t> </w:t>
            </w:r>
            <w:r w:rsidR="00CF6172">
              <w:rPr>
                <w:rFonts w:ascii="Times New Roman" w:hAnsi="Times New Roman" w:cs="Times New Roman"/>
                <w:color w:val="000000"/>
                <w:sz w:val="24"/>
                <w:szCs w:val="24"/>
                <w:lang w:eastAsia="lv-LV"/>
              </w:rPr>
              <w:t>pielikuma 3., 4.</w:t>
            </w:r>
            <w:r w:rsidR="004D3655">
              <w:rPr>
                <w:rFonts w:ascii="Times New Roman" w:hAnsi="Times New Roman" w:cs="Times New Roman"/>
                <w:color w:val="000000"/>
                <w:sz w:val="24"/>
                <w:szCs w:val="24"/>
                <w:lang w:eastAsia="lv-LV"/>
              </w:rPr>
              <w:t> </w:t>
            </w:r>
            <w:r w:rsidR="00CF6172">
              <w:rPr>
                <w:rFonts w:ascii="Times New Roman" w:hAnsi="Times New Roman" w:cs="Times New Roman"/>
                <w:color w:val="000000"/>
                <w:sz w:val="24"/>
                <w:szCs w:val="24"/>
                <w:lang w:eastAsia="lv-LV"/>
              </w:rPr>
              <w:t>un 5.</w:t>
            </w:r>
            <w:r w:rsidR="004D3655">
              <w:rPr>
                <w:rFonts w:ascii="Times New Roman" w:hAnsi="Times New Roman" w:cs="Times New Roman"/>
                <w:color w:val="000000"/>
                <w:sz w:val="24"/>
                <w:szCs w:val="24"/>
                <w:lang w:eastAsia="lv-LV"/>
              </w:rPr>
              <w:t> </w:t>
            </w:r>
            <w:r w:rsidR="00CF6172">
              <w:rPr>
                <w:rFonts w:ascii="Times New Roman" w:hAnsi="Times New Roman" w:cs="Times New Roman"/>
                <w:color w:val="000000"/>
                <w:sz w:val="24"/>
                <w:szCs w:val="24"/>
                <w:lang w:eastAsia="lv-LV"/>
              </w:rPr>
              <w:t>punkta</w:t>
            </w:r>
            <w:r w:rsidR="00EA5BBC">
              <w:rPr>
                <w:rFonts w:ascii="Times New Roman" w:hAnsi="Times New Roman" w:cs="Times New Roman"/>
                <w:color w:val="000000"/>
                <w:sz w:val="24"/>
                <w:szCs w:val="24"/>
                <w:lang w:eastAsia="lv-LV"/>
              </w:rPr>
              <w:t xml:space="preserve"> kod</w:t>
            </w:r>
            <w:r w:rsidR="00CF6172">
              <w:rPr>
                <w:rFonts w:ascii="Times New Roman" w:hAnsi="Times New Roman" w:cs="Times New Roman"/>
                <w:color w:val="000000"/>
                <w:sz w:val="24"/>
                <w:szCs w:val="24"/>
                <w:lang w:eastAsia="lv-LV"/>
              </w:rPr>
              <w:t>a "0"</w:t>
            </w:r>
            <w:r w:rsidR="00EA5BBC">
              <w:rPr>
                <w:rFonts w:ascii="Times New Roman" w:hAnsi="Times New Roman" w:cs="Times New Roman"/>
                <w:color w:val="000000"/>
                <w:sz w:val="24"/>
                <w:szCs w:val="24"/>
                <w:lang w:eastAsia="lv-LV"/>
              </w:rPr>
              <w:t xml:space="preserve"> nosaukum</w:t>
            </w:r>
            <w:r w:rsidR="00CF6172">
              <w:rPr>
                <w:rFonts w:ascii="Times New Roman" w:hAnsi="Times New Roman" w:cs="Times New Roman"/>
                <w:color w:val="000000"/>
                <w:sz w:val="24"/>
                <w:szCs w:val="24"/>
                <w:lang w:eastAsia="lv-LV"/>
              </w:rPr>
              <w:t>a</w:t>
            </w:r>
            <w:r w:rsidR="00EA5BBC">
              <w:rPr>
                <w:rFonts w:ascii="Times New Roman" w:hAnsi="Times New Roman" w:cs="Times New Roman"/>
                <w:color w:val="000000"/>
                <w:sz w:val="24"/>
                <w:szCs w:val="24"/>
                <w:lang w:eastAsia="lv-LV"/>
              </w:rPr>
              <w:t xml:space="preserve"> un skaidrojum</w:t>
            </w:r>
            <w:r w:rsidR="00CF6172">
              <w:rPr>
                <w:rFonts w:ascii="Times New Roman" w:hAnsi="Times New Roman" w:cs="Times New Roman"/>
                <w:color w:val="000000"/>
                <w:sz w:val="24"/>
                <w:szCs w:val="24"/>
                <w:lang w:eastAsia="lv-LV"/>
              </w:rPr>
              <w:t>a aprakstu</w:t>
            </w:r>
            <w:r w:rsidR="00EA5BBC">
              <w:rPr>
                <w:rFonts w:ascii="Times New Roman" w:hAnsi="Times New Roman" w:cs="Times New Roman"/>
                <w:color w:val="000000"/>
                <w:sz w:val="24"/>
                <w:szCs w:val="24"/>
                <w:lang w:eastAsia="lv-LV"/>
              </w:rPr>
              <w:t xml:space="preserve"> atbilst iekļaujamās informācijas būtībai, ka</w:t>
            </w:r>
            <w:r w:rsidR="00CF6172">
              <w:rPr>
                <w:rFonts w:ascii="Times New Roman" w:hAnsi="Times New Roman" w:cs="Times New Roman"/>
                <w:color w:val="000000"/>
                <w:sz w:val="24"/>
                <w:szCs w:val="24"/>
                <w:lang w:eastAsia="lv-LV"/>
              </w:rPr>
              <w:t xml:space="preserve"> </w:t>
            </w:r>
            <w:r w:rsidR="00CF6172">
              <w:rPr>
                <w:rFonts w:ascii="Times New Roman" w:hAnsi="Times New Roman" w:cs="Times New Roman"/>
                <w:sz w:val="24"/>
                <w:szCs w:val="24"/>
              </w:rPr>
              <w:t xml:space="preserve"> pārskatīšanas un pārstrukturēšanas statuss, finanšu instrumenta izrietošo saistību izpildes statuss un e</w:t>
            </w:r>
            <w:r w:rsidR="00CF6172" w:rsidRPr="00B72277">
              <w:rPr>
                <w:rFonts w:ascii="Times New Roman" w:hAnsi="Times New Roman" w:cs="Times New Roman"/>
                <w:sz w:val="24"/>
                <w:szCs w:val="24"/>
              </w:rPr>
              <w:t>mitenta un no finanšu instrumenta izrietošo saistību neizpildes pazīmes</w:t>
            </w:r>
            <w:r w:rsidR="00EA5BBC">
              <w:rPr>
                <w:rFonts w:ascii="Times New Roman" w:hAnsi="Times New Roman" w:cs="Times New Roman"/>
                <w:color w:val="000000"/>
                <w:sz w:val="24"/>
                <w:szCs w:val="24"/>
                <w:lang w:eastAsia="lv-LV"/>
              </w:rPr>
              <w:t xml:space="preserve"> nav jānorāda ieguldījumu apliecību turējumu gadījumā, savukārt </w:t>
            </w:r>
            <w:r w:rsidR="00CF6172">
              <w:rPr>
                <w:rFonts w:ascii="Times New Roman" w:hAnsi="Times New Roman" w:cs="Times New Roman"/>
                <w:color w:val="000000"/>
                <w:sz w:val="24"/>
                <w:szCs w:val="24"/>
                <w:lang w:eastAsia="lv-LV"/>
              </w:rPr>
              <w:t>Noteikumu 6.</w:t>
            </w:r>
            <w:r w:rsidR="004D3655">
              <w:rPr>
                <w:rFonts w:ascii="Times New Roman" w:hAnsi="Times New Roman" w:cs="Times New Roman"/>
                <w:color w:val="000000"/>
                <w:sz w:val="24"/>
                <w:szCs w:val="24"/>
                <w:lang w:eastAsia="lv-LV"/>
              </w:rPr>
              <w:t> </w:t>
            </w:r>
            <w:r w:rsidR="00CF6172">
              <w:rPr>
                <w:rFonts w:ascii="Times New Roman" w:hAnsi="Times New Roman" w:cs="Times New Roman"/>
                <w:color w:val="000000"/>
                <w:sz w:val="24"/>
                <w:szCs w:val="24"/>
                <w:lang w:eastAsia="lv-LV"/>
              </w:rPr>
              <w:t xml:space="preserve">pielikuma 13. punktā </w:t>
            </w:r>
            <w:r w:rsidR="00917FC5">
              <w:rPr>
                <w:rFonts w:ascii="Times New Roman" w:hAnsi="Times New Roman" w:cs="Times New Roman"/>
                <w:color w:val="000000"/>
                <w:sz w:val="24"/>
                <w:szCs w:val="24"/>
                <w:lang w:eastAsia="lv-LV"/>
              </w:rPr>
              <w:t xml:space="preserve">paredzētās </w:t>
            </w:r>
            <w:r>
              <w:rPr>
                <w:rFonts w:ascii="Times New Roman" w:hAnsi="Times New Roman" w:cs="Times New Roman"/>
                <w:color w:val="000000"/>
                <w:sz w:val="24"/>
                <w:szCs w:val="24"/>
                <w:lang w:eastAsia="lv-LV"/>
              </w:rPr>
              <w:t xml:space="preserve">darījuma riska grupas </w:t>
            </w:r>
            <w:r w:rsidR="00A6350B">
              <w:rPr>
                <w:rFonts w:ascii="Times New Roman" w:hAnsi="Times New Roman" w:cs="Times New Roman"/>
                <w:color w:val="000000"/>
                <w:sz w:val="24"/>
                <w:szCs w:val="24"/>
                <w:lang w:eastAsia="lv-LV"/>
              </w:rPr>
              <w:t xml:space="preserve">kodu </w:t>
            </w:r>
            <w:r w:rsidR="004D3655">
              <w:rPr>
                <w:rFonts w:ascii="Times New Roman" w:hAnsi="Times New Roman" w:cs="Times New Roman"/>
                <w:color w:val="000000"/>
                <w:sz w:val="24"/>
                <w:szCs w:val="24"/>
                <w:lang w:eastAsia="lv-LV"/>
              </w:rPr>
              <w:t>pār</w:t>
            </w:r>
            <w:r w:rsidR="00A6350B">
              <w:rPr>
                <w:rFonts w:ascii="Times New Roman" w:hAnsi="Times New Roman" w:cs="Times New Roman"/>
                <w:color w:val="000000"/>
                <w:sz w:val="24"/>
                <w:szCs w:val="24"/>
                <w:lang w:eastAsia="lv-LV"/>
              </w:rPr>
              <w:t>maiņas</w:t>
            </w:r>
            <w:r w:rsidR="00917FC5">
              <w:rPr>
                <w:rFonts w:ascii="Times New Roman" w:hAnsi="Times New Roman" w:cs="Times New Roman"/>
                <w:color w:val="000000"/>
                <w:sz w:val="24"/>
                <w:szCs w:val="24"/>
                <w:lang w:eastAsia="lv-LV"/>
              </w:rPr>
              <w:t xml:space="preserve"> ir vispiemērotākais risinājums gan statistisko datu sniedzējiem, kuriem nepieciešams iesniegt statistisko</w:t>
            </w:r>
            <w:r w:rsidR="00A6350B">
              <w:rPr>
                <w:rFonts w:ascii="Times New Roman" w:hAnsi="Times New Roman" w:cs="Times New Roman"/>
                <w:color w:val="000000"/>
                <w:sz w:val="24"/>
                <w:szCs w:val="24"/>
                <w:lang w:eastAsia="lv-LV"/>
              </w:rPr>
              <w:t>s</w:t>
            </w:r>
            <w:r w:rsidR="00917FC5">
              <w:rPr>
                <w:rFonts w:ascii="Times New Roman" w:hAnsi="Times New Roman" w:cs="Times New Roman"/>
                <w:color w:val="000000"/>
                <w:sz w:val="24"/>
                <w:szCs w:val="24"/>
                <w:lang w:eastAsia="lv-LV"/>
              </w:rPr>
              <w:t xml:space="preserve"> datu</w:t>
            </w:r>
            <w:r w:rsidR="00A6350B">
              <w:rPr>
                <w:rFonts w:ascii="Times New Roman" w:hAnsi="Times New Roman" w:cs="Times New Roman"/>
                <w:color w:val="000000"/>
                <w:sz w:val="24"/>
                <w:szCs w:val="24"/>
                <w:lang w:eastAsia="lv-LV"/>
              </w:rPr>
              <w:t>s</w:t>
            </w:r>
            <w:r w:rsidR="00917FC5">
              <w:rPr>
                <w:rFonts w:ascii="Times New Roman" w:hAnsi="Times New Roman" w:cs="Times New Roman"/>
                <w:color w:val="000000"/>
                <w:sz w:val="24"/>
                <w:szCs w:val="24"/>
                <w:lang w:eastAsia="lv-LV"/>
              </w:rPr>
              <w:t xml:space="preserve">, gan Latvijas Bankai, </w:t>
            </w:r>
            <w:r w:rsidR="00E91988">
              <w:rPr>
                <w:rFonts w:ascii="Times New Roman" w:hAnsi="Times New Roman" w:cs="Times New Roman"/>
                <w:color w:val="000000"/>
                <w:sz w:val="24"/>
                <w:szCs w:val="24"/>
                <w:lang w:eastAsia="lv-LV"/>
              </w:rPr>
              <w:t xml:space="preserve">kam </w:t>
            </w:r>
            <w:r w:rsidR="00917FC5">
              <w:rPr>
                <w:rFonts w:ascii="Times New Roman" w:hAnsi="Times New Roman" w:cs="Times New Roman"/>
                <w:color w:val="000000"/>
                <w:sz w:val="24"/>
                <w:szCs w:val="24"/>
                <w:lang w:eastAsia="lv-LV"/>
              </w:rPr>
              <w:t xml:space="preserve">šos statistiskos datus nepieciešams saņemt un apstrādāt, nodrošinot to </w:t>
            </w:r>
            <w:r w:rsidR="00917FC5">
              <w:rPr>
                <w:rFonts w:ascii="Times New Roman" w:hAnsi="Times New Roman" w:cs="Times New Roman"/>
                <w:color w:val="000000"/>
                <w:sz w:val="24"/>
                <w:szCs w:val="24"/>
                <w:lang w:eastAsia="lv-LV"/>
              </w:rPr>
              <w:lastRenderedPageBreak/>
              <w:t>integritāti, un šos statistiskos datus</w:t>
            </w:r>
            <w:r w:rsidR="00592E64">
              <w:rPr>
                <w:rFonts w:ascii="Times New Roman" w:hAnsi="Times New Roman" w:cs="Times New Roman"/>
                <w:color w:val="000000"/>
                <w:sz w:val="24"/>
                <w:szCs w:val="24"/>
                <w:lang w:eastAsia="lv-LV"/>
              </w:rPr>
              <w:t xml:space="preserve"> nav iespējams iegūt citā </w:t>
            </w:r>
            <w:r w:rsidR="00F36222">
              <w:rPr>
                <w:rFonts w:ascii="Times New Roman" w:hAnsi="Times New Roman" w:cs="Times New Roman"/>
                <w:color w:val="000000"/>
                <w:sz w:val="24"/>
                <w:szCs w:val="24"/>
                <w:lang w:eastAsia="lv-LV"/>
              </w:rPr>
              <w:t>adekvātā</w:t>
            </w:r>
            <w:r w:rsidR="00592E64">
              <w:rPr>
                <w:rFonts w:ascii="Times New Roman" w:hAnsi="Times New Roman" w:cs="Times New Roman"/>
                <w:color w:val="000000"/>
                <w:sz w:val="24"/>
                <w:szCs w:val="24"/>
                <w:lang w:eastAsia="lv-LV"/>
              </w:rPr>
              <w:t xml:space="preserve"> veidā, lai nodrošinātu Latvijas Bankai ar normatīvajiem aktiem noteikto pienākumu izpildi līdzvērtīgā kvalitātē.</w:t>
            </w:r>
            <w:r w:rsidR="00EB05DB">
              <w:rPr>
                <w:rFonts w:ascii="Times New Roman" w:hAnsi="Times New Roman" w:cs="Times New Roman"/>
                <w:color w:val="000000"/>
                <w:sz w:val="24"/>
                <w:szCs w:val="24"/>
                <w:lang w:eastAsia="lv-LV"/>
              </w:rPr>
              <w:t xml:space="preserve"> </w:t>
            </w:r>
            <w:r w:rsidR="00212EB4">
              <w:rPr>
                <w:rFonts w:ascii="Times New Roman" w:hAnsi="Times New Roman" w:cs="Times New Roman"/>
                <w:color w:val="000000"/>
                <w:sz w:val="24"/>
                <w:szCs w:val="24"/>
                <w:lang w:eastAsia="lv-LV"/>
              </w:rPr>
              <w:t xml:space="preserve">Vienlaikus </w:t>
            </w:r>
            <w:r w:rsidR="00CF6172">
              <w:rPr>
                <w:rFonts w:ascii="Times New Roman" w:hAnsi="Times New Roman" w:cs="Times New Roman"/>
                <w:color w:val="000000"/>
                <w:sz w:val="24"/>
                <w:szCs w:val="24"/>
                <w:lang w:eastAsia="lv-LV"/>
              </w:rPr>
              <w:t>N</w:t>
            </w:r>
            <w:r w:rsidR="00EB05DB">
              <w:rPr>
                <w:rFonts w:ascii="Times New Roman" w:hAnsi="Times New Roman" w:cs="Times New Roman"/>
                <w:color w:val="000000"/>
                <w:sz w:val="24"/>
                <w:szCs w:val="24"/>
                <w:lang w:eastAsia="lv-LV"/>
              </w:rPr>
              <w:t>oteikumu</w:t>
            </w:r>
            <w:r w:rsidR="00212EB4">
              <w:rPr>
                <w:rFonts w:ascii="Times New Roman" w:hAnsi="Times New Roman" w:cs="Times New Roman"/>
                <w:color w:val="000000"/>
                <w:sz w:val="24"/>
                <w:szCs w:val="24"/>
                <w:lang w:eastAsia="lv-LV"/>
              </w:rPr>
              <w:t xml:space="preserve"> 6.</w:t>
            </w:r>
            <w:r w:rsidR="00F32067">
              <w:rPr>
                <w:rFonts w:ascii="Times New Roman" w:hAnsi="Times New Roman" w:cs="Times New Roman"/>
                <w:color w:val="000000"/>
                <w:sz w:val="24"/>
                <w:szCs w:val="24"/>
                <w:lang w:eastAsia="lv-LV"/>
              </w:rPr>
              <w:t> </w:t>
            </w:r>
            <w:r w:rsidR="00212EB4">
              <w:rPr>
                <w:rFonts w:ascii="Times New Roman" w:hAnsi="Times New Roman" w:cs="Times New Roman"/>
                <w:color w:val="000000"/>
                <w:sz w:val="24"/>
                <w:szCs w:val="24"/>
                <w:lang w:eastAsia="lv-LV"/>
              </w:rPr>
              <w:t>pielikuma 13.</w:t>
            </w:r>
            <w:r w:rsidR="00F32067">
              <w:rPr>
                <w:rFonts w:ascii="Times New Roman" w:hAnsi="Times New Roman" w:cs="Times New Roman"/>
                <w:color w:val="000000"/>
                <w:sz w:val="24"/>
                <w:szCs w:val="24"/>
                <w:lang w:eastAsia="lv-LV"/>
              </w:rPr>
              <w:t> </w:t>
            </w:r>
            <w:r w:rsidR="00212EB4">
              <w:rPr>
                <w:rFonts w:ascii="Times New Roman" w:hAnsi="Times New Roman" w:cs="Times New Roman"/>
                <w:color w:val="000000"/>
                <w:sz w:val="24"/>
                <w:szCs w:val="24"/>
                <w:lang w:eastAsia="lv-LV"/>
              </w:rPr>
              <w:t>punkta</w:t>
            </w:r>
            <w:r w:rsidR="00EB05DB">
              <w:rPr>
                <w:rFonts w:ascii="Times New Roman" w:hAnsi="Times New Roman" w:cs="Times New Roman"/>
                <w:color w:val="000000"/>
                <w:sz w:val="24"/>
                <w:szCs w:val="24"/>
                <w:lang w:eastAsia="lv-LV"/>
              </w:rPr>
              <w:t xml:space="preserve"> papildināšana ar jauniem darījuma riska grupas </w:t>
            </w:r>
            <w:r w:rsidR="0089588F">
              <w:rPr>
                <w:rFonts w:ascii="Times New Roman" w:hAnsi="Times New Roman" w:cs="Times New Roman"/>
                <w:color w:val="000000"/>
                <w:sz w:val="24"/>
                <w:szCs w:val="24"/>
                <w:lang w:eastAsia="lv-LV"/>
              </w:rPr>
              <w:t>veidiem</w:t>
            </w:r>
            <w:r w:rsidR="006A48A1">
              <w:rPr>
                <w:rFonts w:ascii="Times New Roman" w:hAnsi="Times New Roman" w:cs="Times New Roman"/>
                <w:color w:val="000000"/>
                <w:sz w:val="24"/>
                <w:szCs w:val="24"/>
                <w:lang w:eastAsia="lv-LV"/>
              </w:rPr>
              <w:t xml:space="preserve"> </w:t>
            </w:r>
            <w:r w:rsidR="00CF6172">
              <w:rPr>
                <w:rFonts w:ascii="Times New Roman" w:hAnsi="Times New Roman" w:cs="Times New Roman"/>
                <w:color w:val="000000"/>
                <w:sz w:val="24"/>
                <w:szCs w:val="24"/>
                <w:lang w:eastAsia="lv-LV"/>
              </w:rPr>
              <w:t xml:space="preserve">un to kodiem </w:t>
            </w:r>
            <w:r w:rsidR="00C90CA3">
              <w:rPr>
                <w:rFonts w:ascii="Times New Roman" w:hAnsi="Times New Roman" w:cs="Times New Roman"/>
                <w:color w:val="000000"/>
                <w:sz w:val="24"/>
                <w:szCs w:val="24"/>
                <w:lang w:eastAsia="lv-LV"/>
              </w:rPr>
              <w:t>nodrošinās saskaņotas prasības ar Eiropas Savienības tiesību aktu prasībām</w:t>
            </w:r>
            <w:r w:rsidR="006A48A1">
              <w:rPr>
                <w:rFonts w:ascii="Times New Roman" w:hAnsi="Times New Roman" w:cs="Times New Roman"/>
                <w:color w:val="000000"/>
                <w:sz w:val="24"/>
                <w:szCs w:val="24"/>
                <w:lang w:eastAsia="lv-LV"/>
              </w:rPr>
              <w:t xml:space="preserve"> finanšu tirgus dalībnieku uzraudzības jomā finanšu tirgus dalībnieku kredītportfeļa riska līmeņa novērtēšanai</w:t>
            </w:r>
            <w:r w:rsidR="009518E5">
              <w:rPr>
                <w:rFonts w:ascii="Times New Roman" w:hAnsi="Times New Roman" w:cs="Times New Roman"/>
                <w:color w:val="000000"/>
                <w:sz w:val="24"/>
                <w:szCs w:val="24"/>
                <w:lang w:eastAsia="lv-LV"/>
              </w:rPr>
              <w:t>.</w:t>
            </w:r>
            <w:r w:rsidR="00B97DBC">
              <w:rPr>
                <w:rFonts w:ascii="Times New Roman" w:hAnsi="Times New Roman" w:cs="Times New Roman"/>
                <w:color w:val="000000"/>
                <w:sz w:val="24"/>
                <w:szCs w:val="24"/>
                <w:lang w:eastAsia="lv-LV"/>
              </w:rPr>
              <w:t xml:space="preserve"> </w:t>
            </w:r>
            <w:r w:rsidR="009518E5">
              <w:rPr>
                <w:rFonts w:ascii="Times New Roman" w:hAnsi="Times New Roman" w:cs="Times New Roman"/>
                <w:color w:val="000000"/>
                <w:sz w:val="24"/>
                <w:szCs w:val="24"/>
                <w:lang w:eastAsia="lv-LV"/>
              </w:rPr>
              <w:t>Papildus</w:t>
            </w:r>
            <w:r w:rsidR="00F63E8E">
              <w:rPr>
                <w:rFonts w:ascii="Times New Roman" w:hAnsi="Times New Roman" w:cs="Times New Roman"/>
                <w:color w:val="000000"/>
                <w:sz w:val="24"/>
                <w:szCs w:val="24"/>
                <w:lang w:eastAsia="lv-LV"/>
              </w:rPr>
              <w:t xml:space="preserve"> Noteikum</w:t>
            </w:r>
            <w:r w:rsidR="00997EB8">
              <w:rPr>
                <w:rFonts w:ascii="Times New Roman" w:hAnsi="Times New Roman" w:cs="Times New Roman"/>
                <w:color w:val="000000"/>
                <w:sz w:val="24"/>
                <w:szCs w:val="24"/>
                <w:lang w:eastAsia="lv-LV"/>
              </w:rPr>
              <w:t xml:space="preserve">os </w:t>
            </w:r>
            <w:r w:rsidR="00F63E8E">
              <w:rPr>
                <w:rFonts w:ascii="Times New Roman" w:hAnsi="Times New Roman" w:cs="Times New Roman"/>
                <w:color w:val="000000"/>
                <w:sz w:val="24"/>
                <w:szCs w:val="24"/>
                <w:lang w:eastAsia="lv-LV"/>
              </w:rPr>
              <w:t>veiktie termin</w:t>
            </w:r>
            <w:r w:rsidR="00997EB8">
              <w:rPr>
                <w:rFonts w:ascii="Times New Roman" w:hAnsi="Times New Roman" w:cs="Times New Roman"/>
                <w:color w:val="000000"/>
                <w:sz w:val="24"/>
                <w:szCs w:val="24"/>
                <w:lang w:eastAsia="lv-LV"/>
              </w:rPr>
              <w:t>u</w:t>
            </w:r>
            <w:r w:rsidR="00F63E8E">
              <w:rPr>
                <w:rFonts w:ascii="Times New Roman" w:hAnsi="Times New Roman" w:cs="Times New Roman"/>
                <w:color w:val="000000"/>
                <w:sz w:val="24"/>
                <w:szCs w:val="24"/>
                <w:lang w:eastAsia="lv-LV"/>
              </w:rPr>
              <w:t xml:space="preserve"> "ieguldījum</w:t>
            </w:r>
            <w:r w:rsidR="00E33F5C">
              <w:rPr>
                <w:rFonts w:ascii="Times New Roman" w:hAnsi="Times New Roman" w:cs="Times New Roman"/>
                <w:color w:val="000000"/>
                <w:sz w:val="24"/>
                <w:szCs w:val="24"/>
                <w:lang w:eastAsia="lv-LV"/>
              </w:rPr>
              <w:t>u</w:t>
            </w:r>
            <w:r w:rsidR="00F63E8E">
              <w:rPr>
                <w:rFonts w:ascii="Times New Roman" w:hAnsi="Times New Roman" w:cs="Times New Roman"/>
                <w:color w:val="000000"/>
                <w:sz w:val="24"/>
                <w:szCs w:val="24"/>
                <w:lang w:eastAsia="lv-LV"/>
              </w:rPr>
              <w:t xml:space="preserve"> apliecība", "naudas tirgus fonds" un "ieguldījum</w:t>
            </w:r>
            <w:r w:rsidR="00E33F5C">
              <w:rPr>
                <w:rFonts w:ascii="Times New Roman" w:hAnsi="Times New Roman" w:cs="Times New Roman"/>
                <w:color w:val="000000"/>
                <w:sz w:val="24"/>
                <w:szCs w:val="24"/>
                <w:lang w:eastAsia="lv-LV"/>
              </w:rPr>
              <w:t>u</w:t>
            </w:r>
            <w:r w:rsidR="00F63E8E">
              <w:rPr>
                <w:rFonts w:ascii="Times New Roman" w:hAnsi="Times New Roman" w:cs="Times New Roman"/>
                <w:color w:val="000000"/>
                <w:sz w:val="24"/>
                <w:szCs w:val="24"/>
                <w:lang w:eastAsia="lv-LV"/>
              </w:rPr>
              <w:t xml:space="preserve"> fonds, izņemot naudas tirgus fondu" precizējumi </w:t>
            </w:r>
            <w:r w:rsidR="00997EB8">
              <w:rPr>
                <w:rFonts w:ascii="Times New Roman" w:hAnsi="Times New Roman" w:cs="Times New Roman"/>
                <w:color w:val="000000"/>
                <w:sz w:val="24"/>
                <w:szCs w:val="24"/>
                <w:lang w:eastAsia="lv-LV"/>
              </w:rPr>
              <w:t xml:space="preserve">nodrošinās to atbilstību </w:t>
            </w:r>
            <w:r w:rsidR="00997EB8">
              <w:rPr>
                <w:rFonts w:ascii="Times New Roman" w:hAnsi="Times New Roman" w:cs="Times New Roman"/>
                <w:sz w:val="24"/>
                <w:szCs w:val="24"/>
              </w:rPr>
              <w:t>Latvijas Bankas noteikumos, kas nosaka statistisko datu par kredītiestāžu un citu monetāro finanšu iestāžu finansiālo stāvokli (MBP) sagatavošanu un iesniegšanu, sniegtaj</w:t>
            </w:r>
            <w:r w:rsidR="00116B52">
              <w:rPr>
                <w:rFonts w:ascii="Times New Roman" w:hAnsi="Times New Roman" w:cs="Times New Roman"/>
                <w:sz w:val="24"/>
                <w:szCs w:val="24"/>
              </w:rPr>
              <w:t>am šo terminu</w:t>
            </w:r>
            <w:r w:rsidR="00997EB8">
              <w:rPr>
                <w:rFonts w:ascii="Times New Roman" w:hAnsi="Times New Roman" w:cs="Times New Roman"/>
                <w:sz w:val="24"/>
                <w:szCs w:val="24"/>
              </w:rPr>
              <w:t xml:space="preserve"> </w:t>
            </w:r>
            <w:r w:rsidR="00116B52">
              <w:rPr>
                <w:rFonts w:ascii="Times New Roman" w:hAnsi="Times New Roman" w:cs="Times New Roman"/>
                <w:sz w:val="24"/>
                <w:szCs w:val="24"/>
              </w:rPr>
              <w:t>skaidrojumam</w:t>
            </w:r>
            <w:r w:rsidR="00997EB8">
              <w:rPr>
                <w:rFonts w:ascii="Times New Roman" w:hAnsi="Times New Roman" w:cs="Times New Roman"/>
                <w:sz w:val="24"/>
                <w:szCs w:val="24"/>
              </w:rPr>
              <w:t>, kā to paredz Noteikumi</w:t>
            </w:r>
            <w:r w:rsidR="00E93D16">
              <w:rPr>
                <w:rFonts w:ascii="Times New Roman" w:hAnsi="Times New Roman" w:cs="Times New Roman"/>
                <w:sz w:val="24"/>
                <w:szCs w:val="24"/>
              </w:rPr>
              <w:t>.</w:t>
            </w:r>
            <w:r w:rsidR="00997EB8">
              <w:rPr>
                <w:rFonts w:ascii="Times New Roman" w:hAnsi="Times New Roman" w:cs="Times New Roman"/>
                <w:sz w:val="24"/>
                <w:szCs w:val="24"/>
              </w:rPr>
              <w:t xml:space="preserve"> </w:t>
            </w:r>
            <w:r w:rsidR="00317ACA">
              <w:rPr>
                <w:rFonts w:ascii="Times New Roman" w:hAnsi="Times New Roman" w:cs="Times New Roman"/>
                <w:sz w:val="24"/>
                <w:szCs w:val="24"/>
              </w:rPr>
              <w:t>S</w:t>
            </w:r>
            <w:r w:rsidR="00997EB8">
              <w:rPr>
                <w:rFonts w:ascii="Times New Roman" w:hAnsi="Times New Roman" w:cs="Times New Roman"/>
                <w:sz w:val="24"/>
                <w:szCs w:val="24"/>
              </w:rPr>
              <w:t>avukārt</w:t>
            </w:r>
            <w:r w:rsidR="009518E5">
              <w:rPr>
                <w:rFonts w:ascii="Times New Roman" w:hAnsi="Times New Roman" w:cs="Times New Roman"/>
                <w:color w:val="000000"/>
                <w:sz w:val="24"/>
                <w:szCs w:val="24"/>
                <w:lang w:eastAsia="lv-LV"/>
              </w:rPr>
              <w:t xml:space="preserve"> </w:t>
            </w:r>
            <w:r w:rsidR="00B97DBC">
              <w:rPr>
                <w:rFonts w:ascii="Times New Roman" w:hAnsi="Times New Roman" w:cs="Times New Roman"/>
                <w:color w:val="000000"/>
                <w:sz w:val="24"/>
                <w:szCs w:val="24"/>
                <w:lang w:eastAsia="lv-LV"/>
              </w:rPr>
              <w:t>Noteikumu 6. pielikum</w:t>
            </w:r>
            <w:r w:rsidR="00E133AB">
              <w:rPr>
                <w:rFonts w:ascii="Times New Roman" w:hAnsi="Times New Roman" w:cs="Times New Roman"/>
                <w:color w:val="000000"/>
                <w:sz w:val="24"/>
                <w:szCs w:val="24"/>
                <w:lang w:eastAsia="lv-LV"/>
              </w:rPr>
              <w:t>a 5., 9., 12., 15. un 16. punktā</w:t>
            </w:r>
            <w:r w:rsidR="009518E5">
              <w:rPr>
                <w:rFonts w:ascii="Times New Roman" w:hAnsi="Times New Roman" w:cs="Times New Roman"/>
                <w:color w:val="000000"/>
                <w:sz w:val="24"/>
                <w:szCs w:val="24"/>
                <w:lang w:eastAsia="lv-LV"/>
              </w:rPr>
              <w:t xml:space="preserve"> veikti</w:t>
            </w:r>
            <w:r w:rsidR="009A461A">
              <w:rPr>
                <w:rFonts w:ascii="Times New Roman" w:hAnsi="Times New Roman" w:cs="Times New Roman"/>
                <w:color w:val="000000"/>
                <w:sz w:val="24"/>
                <w:szCs w:val="24"/>
                <w:lang w:eastAsia="lv-LV"/>
              </w:rPr>
              <w:t>e</w:t>
            </w:r>
            <w:r w:rsidR="009518E5">
              <w:rPr>
                <w:rFonts w:ascii="Times New Roman" w:hAnsi="Times New Roman" w:cs="Times New Roman"/>
                <w:color w:val="000000"/>
                <w:sz w:val="24"/>
                <w:szCs w:val="24"/>
                <w:lang w:eastAsia="lv-LV"/>
              </w:rPr>
              <w:t xml:space="preserve"> </w:t>
            </w:r>
            <w:r w:rsidR="00E133AB">
              <w:rPr>
                <w:rFonts w:ascii="Times New Roman" w:hAnsi="Times New Roman" w:cs="Times New Roman"/>
                <w:color w:val="000000"/>
                <w:sz w:val="24"/>
                <w:szCs w:val="24"/>
                <w:lang w:eastAsia="lv-LV"/>
              </w:rPr>
              <w:t xml:space="preserve">terminu un kodu aprakstu un nosaukumu </w:t>
            </w:r>
            <w:r w:rsidR="002A6064" w:rsidRPr="002A6064">
              <w:rPr>
                <w:rFonts w:ascii="Times New Roman" w:hAnsi="Times New Roman" w:cs="Times New Roman"/>
                <w:color w:val="000000"/>
                <w:sz w:val="24"/>
                <w:szCs w:val="24"/>
                <w:lang w:eastAsia="lv-LV"/>
              </w:rPr>
              <w:t>precizējum</w:t>
            </w:r>
            <w:r w:rsidR="002A6064">
              <w:rPr>
                <w:rFonts w:ascii="Times New Roman" w:hAnsi="Times New Roman" w:cs="Times New Roman"/>
                <w:color w:val="000000"/>
                <w:sz w:val="24"/>
                <w:szCs w:val="24"/>
                <w:lang w:eastAsia="lv-LV"/>
              </w:rPr>
              <w:t>i</w:t>
            </w:r>
            <w:r w:rsidR="009A461A">
              <w:rPr>
                <w:rFonts w:ascii="Times New Roman" w:hAnsi="Times New Roman" w:cs="Times New Roman"/>
                <w:color w:val="000000"/>
                <w:sz w:val="24"/>
                <w:szCs w:val="24"/>
                <w:lang w:eastAsia="lv-LV"/>
              </w:rPr>
              <w:t xml:space="preserve"> nodrošinās saskaņotību ar </w:t>
            </w:r>
            <w:r w:rsidR="00312F0A" w:rsidRPr="008177F6">
              <w:rPr>
                <w:rFonts w:ascii="Times New Roman" w:hAnsi="Times New Roman" w:cs="Times New Roman"/>
                <w:sz w:val="24"/>
                <w:szCs w:val="24"/>
              </w:rPr>
              <w:t>Regul</w:t>
            </w:r>
            <w:r w:rsidR="00312F0A">
              <w:rPr>
                <w:rFonts w:ascii="Times New Roman" w:hAnsi="Times New Roman" w:cs="Times New Roman"/>
                <w:sz w:val="24"/>
                <w:szCs w:val="24"/>
              </w:rPr>
              <w:t>as</w:t>
            </w:r>
            <w:r w:rsidR="00312F0A" w:rsidRPr="008177F6">
              <w:rPr>
                <w:rFonts w:ascii="Times New Roman" w:hAnsi="Times New Roman" w:cs="Times New Roman"/>
                <w:sz w:val="24"/>
                <w:szCs w:val="24"/>
              </w:rPr>
              <w:t xml:space="preserve"> (ES) Nr.</w:t>
            </w:r>
            <w:r w:rsidR="00312F0A">
              <w:rPr>
                <w:rFonts w:ascii="Times New Roman" w:hAnsi="Times New Roman" w:cs="Times New Roman"/>
                <w:sz w:val="24"/>
                <w:szCs w:val="24"/>
              </w:rPr>
              <w:t> </w:t>
            </w:r>
            <w:r w:rsidR="00312F0A" w:rsidRPr="008177F6">
              <w:rPr>
                <w:rFonts w:ascii="Times New Roman" w:hAnsi="Times New Roman" w:cs="Times New Roman"/>
                <w:sz w:val="24"/>
                <w:szCs w:val="24"/>
              </w:rPr>
              <w:t>575/2013</w:t>
            </w:r>
            <w:r w:rsidR="00312F0A">
              <w:rPr>
                <w:rFonts w:ascii="Times New Roman" w:hAnsi="Times New Roman" w:cs="Times New Roman"/>
                <w:sz w:val="24"/>
                <w:szCs w:val="24"/>
              </w:rPr>
              <w:t xml:space="preserve"> </w:t>
            </w:r>
            <w:r w:rsidR="00E133AB">
              <w:rPr>
                <w:rFonts w:ascii="Times New Roman" w:hAnsi="Times New Roman" w:cs="Times New Roman"/>
                <w:sz w:val="24"/>
                <w:szCs w:val="24"/>
              </w:rPr>
              <w:t>prasībām</w:t>
            </w:r>
            <w:r w:rsidR="006A48A1">
              <w:rPr>
                <w:rFonts w:ascii="Times New Roman" w:hAnsi="Times New Roman" w:cs="Times New Roman"/>
                <w:color w:val="000000"/>
                <w:sz w:val="24"/>
                <w:szCs w:val="24"/>
                <w:lang w:eastAsia="lv-LV"/>
              </w:rPr>
              <w:t>.</w:t>
            </w:r>
            <w:r w:rsidR="00343634">
              <w:rPr>
                <w:rFonts w:ascii="Times New Roman" w:hAnsi="Times New Roman" w:cs="Times New Roman"/>
                <w:color w:val="000000"/>
                <w:sz w:val="24"/>
                <w:szCs w:val="24"/>
                <w:lang w:eastAsia="lv-LV"/>
              </w:rPr>
              <w:t xml:space="preserve"> </w:t>
            </w:r>
          </w:p>
          <w:p w14:paraId="12569A52" w14:textId="15FBE5C9" w:rsidR="00EA2814" w:rsidRPr="003241C3" w:rsidRDefault="006A48A1" w:rsidP="00FB1816">
            <w:pPr>
              <w:spacing w:after="120"/>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Ņemot vērā minēto</w:t>
            </w:r>
            <w:r w:rsidR="00EA2814">
              <w:rPr>
                <w:rFonts w:ascii="Times New Roman" w:hAnsi="Times New Roman" w:cs="Times New Roman"/>
                <w:color w:val="000000"/>
                <w:sz w:val="24"/>
                <w:szCs w:val="24"/>
                <w:lang w:eastAsia="lv-LV"/>
              </w:rPr>
              <w:t>, N</w:t>
            </w:r>
            <w:r w:rsidR="00EA2814" w:rsidRPr="00CB2ED4">
              <w:rPr>
                <w:rFonts w:ascii="Times New Roman" w:hAnsi="Times New Roman" w:cs="Times New Roman"/>
                <w:color w:val="000000"/>
                <w:sz w:val="24"/>
                <w:szCs w:val="24"/>
                <w:lang w:eastAsia="lv-LV"/>
              </w:rPr>
              <w:t>oteikum</w:t>
            </w:r>
            <w:r w:rsidR="00EA2814">
              <w:rPr>
                <w:rFonts w:ascii="Times New Roman" w:hAnsi="Times New Roman" w:cs="Times New Roman"/>
                <w:color w:val="000000"/>
                <w:sz w:val="24"/>
                <w:szCs w:val="24"/>
                <w:lang w:eastAsia="lv-LV"/>
              </w:rPr>
              <w:t>u projekta prasības ir samērīgas un pēc būtības nemaina statistisko datu par vērtspapīriem sniegšanas apjomu.</w:t>
            </w:r>
          </w:p>
        </w:tc>
      </w:tr>
      <w:tr w:rsidR="009E6A95" w:rsidRPr="00CB2ED4" w14:paraId="73006DC9" w14:textId="77777777" w:rsidTr="009E329C">
        <w:tc>
          <w:tcPr>
            <w:tcW w:w="3231" w:type="dxa"/>
          </w:tcPr>
          <w:p w14:paraId="57036A8D" w14:textId="11B0E684" w:rsidR="009E6A95" w:rsidRPr="005B38DB" w:rsidRDefault="009E6A95" w:rsidP="005B38DB">
            <w:pPr>
              <w:rPr>
                <w:rFonts w:ascii="Times New Roman" w:hAnsi="Times New Roman" w:cs="Times New Roman"/>
                <w:b/>
                <w:bCs/>
                <w:sz w:val="24"/>
                <w:szCs w:val="24"/>
              </w:rPr>
            </w:pPr>
            <w:r w:rsidRPr="005B38DB">
              <w:rPr>
                <w:rFonts w:ascii="Times New Roman" w:hAnsi="Times New Roman" w:cs="Times New Roman"/>
                <w:b/>
                <w:bCs/>
                <w:sz w:val="24"/>
                <w:szCs w:val="24"/>
              </w:rPr>
              <w:lastRenderedPageBreak/>
              <w:t>Spēkā stāšanās</w:t>
            </w:r>
          </w:p>
        </w:tc>
        <w:tc>
          <w:tcPr>
            <w:tcW w:w="5812" w:type="dxa"/>
          </w:tcPr>
          <w:p w14:paraId="391B9A6F" w14:textId="099EA1A2" w:rsidR="009E6A95" w:rsidRPr="00CB2ED4" w:rsidRDefault="009E329C" w:rsidP="00FB1816">
            <w:pPr>
              <w:spacing w:after="120"/>
              <w:jc w:val="both"/>
              <w:rPr>
                <w:rFonts w:ascii="Times New Roman" w:hAnsi="Times New Roman" w:cs="Times New Roman"/>
                <w:sz w:val="24"/>
                <w:szCs w:val="24"/>
              </w:rPr>
            </w:pPr>
            <w:r w:rsidRPr="00206FA5">
              <w:rPr>
                <w:rFonts w:ascii="Times New Roman" w:hAnsi="Times New Roman" w:cs="Times New Roman"/>
                <w:sz w:val="24"/>
                <w:szCs w:val="24"/>
              </w:rPr>
              <w:t xml:space="preserve">Noteikumi stāsies spēkā </w:t>
            </w:r>
            <w:r>
              <w:rPr>
                <w:rFonts w:ascii="Times New Roman" w:hAnsi="Times New Roman" w:cs="Times New Roman"/>
                <w:sz w:val="24"/>
                <w:szCs w:val="24"/>
              </w:rPr>
              <w:t>nākamajā dienā pēc to</w:t>
            </w:r>
            <w:r w:rsidRPr="00A47169">
              <w:rPr>
                <w:rFonts w:ascii="Times New Roman" w:hAnsi="Times New Roman" w:cs="Times New Roman"/>
                <w:sz w:val="24"/>
                <w:szCs w:val="24"/>
              </w:rPr>
              <w:t xml:space="preserve"> publicēšanas oficiālajā izdevumā "Latvijas Vēstnesis"</w:t>
            </w:r>
            <w:r w:rsidRPr="00D34A6B">
              <w:rPr>
                <w:rFonts w:ascii="Times New Roman" w:hAnsi="Times New Roman" w:cs="Times New Roman"/>
                <w:sz w:val="24"/>
                <w:szCs w:val="24"/>
              </w:rPr>
              <w:t xml:space="preserve"> atbilstoši Latvijas Bankas likuma 8. panta otrajai daļai.</w:t>
            </w:r>
          </w:p>
        </w:tc>
      </w:tr>
      <w:tr w:rsidR="009E6A95" w:rsidRPr="00CB2ED4" w14:paraId="3E1DDE9F" w14:textId="77777777" w:rsidTr="009E329C">
        <w:tc>
          <w:tcPr>
            <w:tcW w:w="3231" w:type="dxa"/>
          </w:tcPr>
          <w:p w14:paraId="5FBEDEFD" w14:textId="2BB9039D" w:rsidR="009E6A95" w:rsidRPr="005B38DB" w:rsidRDefault="009E6A95" w:rsidP="005B38DB">
            <w:pPr>
              <w:rPr>
                <w:rFonts w:ascii="Times New Roman" w:hAnsi="Times New Roman" w:cs="Times New Roman"/>
                <w:b/>
                <w:bCs/>
                <w:sz w:val="24"/>
                <w:szCs w:val="24"/>
              </w:rPr>
            </w:pPr>
            <w:r w:rsidRPr="005B38DB">
              <w:rPr>
                <w:rFonts w:ascii="Times New Roman" w:hAnsi="Times New Roman" w:cs="Times New Roman"/>
                <w:b/>
                <w:bCs/>
                <w:sz w:val="24"/>
                <w:szCs w:val="24"/>
              </w:rPr>
              <w:t>Ietekme uz Latvijas Bankas budžetu</w:t>
            </w:r>
          </w:p>
        </w:tc>
        <w:tc>
          <w:tcPr>
            <w:tcW w:w="5812" w:type="dxa"/>
          </w:tcPr>
          <w:p w14:paraId="387D687A" w14:textId="0F93731F" w:rsidR="009E6A95" w:rsidRPr="00CB2ED4" w:rsidRDefault="00846078" w:rsidP="00FB1816">
            <w:pPr>
              <w:spacing w:after="120"/>
              <w:jc w:val="both"/>
              <w:rPr>
                <w:rFonts w:ascii="Times New Roman" w:hAnsi="Times New Roman" w:cs="Times New Roman"/>
                <w:sz w:val="24"/>
                <w:szCs w:val="24"/>
              </w:rPr>
            </w:pPr>
            <w:r>
              <w:rPr>
                <w:rFonts w:ascii="Times New Roman" w:hAnsi="Times New Roman" w:cs="Times New Roman"/>
                <w:sz w:val="24"/>
                <w:szCs w:val="24"/>
              </w:rPr>
              <w:t>Noteikumu projekta</w:t>
            </w:r>
            <w:r w:rsidR="009E6A95" w:rsidRPr="00CB2ED4">
              <w:rPr>
                <w:rFonts w:ascii="Times New Roman" w:hAnsi="Times New Roman" w:cs="Times New Roman"/>
                <w:sz w:val="24"/>
                <w:szCs w:val="24"/>
              </w:rPr>
              <w:t xml:space="preserve"> </w:t>
            </w:r>
            <w:r w:rsidR="00EB05DB">
              <w:rPr>
                <w:rFonts w:ascii="Times New Roman" w:hAnsi="Times New Roman" w:cs="Times New Roman"/>
                <w:sz w:val="24"/>
                <w:szCs w:val="24"/>
              </w:rPr>
              <w:t>pārmaiņu ieviešana</w:t>
            </w:r>
            <w:r w:rsidR="009E6A95" w:rsidRPr="00CB2ED4">
              <w:rPr>
                <w:rFonts w:ascii="Times New Roman" w:hAnsi="Times New Roman" w:cs="Times New Roman"/>
                <w:sz w:val="24"/>
                <w:szCs w:val="24"/>
              </w:rPr>
              <w:t xml:space="preserve"> neietekmēs Latvijas Bankas budžeta ieņēmumus un/vai izdevumus.</w:t>
            </w:r>
          </w:p>
        </w:tc>
      </w:tr>
      <w:tr w:rsidR="009E6A95" w:rsidRPr="00CB2ED4" w14:paraId="4266A97A" w14:textId="77777777" w:rsidTr="009E329C">
        <w:tc>
          <w:tcPr>
            <w:tcW w:w="3231" w:type="dxa"/>
          </w:tcPr>
          <w:p w14:paraId="2C58F0AD" w14:textId="5D09F076" w:rsidR="009E6A95" w:rsidRPr="005B38DB" w:rsidRDefault="009E6A95" w:rsidP="005B38DB">
            <w:pPr>
              <w:rPr>
                <w:rFonts w:ascii="Times New Roman" w:hAnsi="Times New Roman" w:cs="Times New Roman"/>
                <w:b/>
                <w:bCs/>
                <w:sz w:val="24"/>
                <w:szCs w:val="24"/>
              </w:rPr>
            </w:pPr>
            <w:r w:rsidRPr="005B38DB">
              <w:rPr>
                <w:rFonts w:ascii="Times New Roman" w:hAnsi="Times New Roman" w:cs="Times New Roman"/>
                <w:b/>
                <w:bCs/>
                <w:sz w:val="24"/>
                <w:szCs w:val="24"/>
              </w:rPr>
              <w:t>Administratīvā sloga un izmaksu novērtējums (tirgus dalībniekiem)</w:t>
            </w:r>
          </w:p>
        </w:tc>
        <w:tc>
          <w:tcPr>
            <w:tcW w:w="5812" w:type="dxa"/>
          </w:tcPr>
          <w:p w14:paraId="6B15E7B3" w14:textId="0DA64616" w:rsidR="008C4548" w:rsidRPr="008C4548" w:rsidRDefault="00D66044" w:rsidP="00CB2ED4">
            <w:p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N</w:t>
            </w:r>
            <w:r w:rsidR="00AC77DE" w:rsidRPr="00CB2ED4">
              <w:rPr>
                <w:rFonts w:ascii="Times New Roman" w:hAnsi="Times New Roman" w:cs="Times New Roman"/>
                <w:color w:val="000000"/>
                <w:sz w:val="24"/>
                <w:szCs w:val="24"/>
                <w:lang w:eastAsia="lv-LV"/>
              </w:rPr>
              <w:t xml:space="preserve">oteikumu </w:t>
            </w:r>
            <w:r>
              <w:rPr>
                <w:rFonts w:ascii="Times New Roman" w:hAnsi="Times New Roman" w:cs="Times New Roman"/>
                <w:color w:val="000000"/>
                <w:sz w:val="24"/>
                <w:szCs w:val="24"/>
                <w:lang w:eastAsia="lv-LV"/>
              </w:rPr>
              <w:t>projekts</w:t>
            </w:r>
            <w:r w:rsidR="007D3FB7">
              <w:rPr>
                <w:rFonts w:ascii="Times New Roman" w:hAnsi="Times New Roman" w:cs="Times New Roman"/>
                <w:color w:val="000000"/>
                <w:sz w:val="24"/>
                <w:szCs w:val="24"/>
                <w:lang w:eastAsia="lv-LV"/>
              </w:rPr>
              <w:t xml:space="preserve"> </w:t>
            </w:r>
            <w:r w:rsidR="00AC77DE" w:rsidRPr="00A9364E">
              <w:rPr>
                <w:rFonts w:ascii="Times New Roman" w:hAnsi="Times New Roman" w:cs="Times New Roman"/>
                <w:color w:val="000000"/>
                <w:sz w:val="24"/>
                <w:szCs w:val="24"/>
                <w:lang w:eastAsia="lv-LV"/>
              </w:rPr>
              <w:t>nerada</w:t>
            </w:r>
            <w:r w:rsidR="00AC77DE" w:rsidRPr="00CB2ED4">
              <w:rPr>
                <w:rFonts w:ascii="Times New Roman" w:hAnsi="Times New Roman" w:cs="Times New Roman"/>
                <w:color w:val="000000"/>
                <w:sz w:val="24"/>
                <w:szCs w:val="24"/>
                <w:lang w:eastAsia="lv-LV"/>
              </w:rPr>
              <w:t xml:space="preserve"> papildu administratīvo slogu</w:t>
            </w:r>
            <w:r w:rsidR="00EB05DB">
              <w:rPr>
                <w:rFonts w:ascii="Times New Roman" w:hAnsi="Times New Roman" w:cs="Times New Roman"/>
                <w:color w:val="000000"/>
                <w:sz w:val="24"/>
                <w:szCs w:val="24"/>
                <w:lang w:eastAsia="lv-LV"/>
              </w:rPr>
              <w:t xml:space="preserve"> statistisko</w:t>
            </w:r>
            <w:r w:rsidR="00AC77DE" w:rsidRPr="00CB2ED4">
              <w:rPr>
                <w:rFonts w:ascii="Times New Roman" w:hAnsi="Times New Roman" w:cs="Times New Roman"/>
                <w:color w:val="000000"/>
                <w:sz w:val="24"/>
                <w:szCs w:val="24"/>
                <w:lang w:eastAsia="lv-LV"/>
              </w:rPr>
              <w:t xml:space="preserve"> </w:t>
            </w:r>
            <w:r w:rsidR="00A6350B">
              <w:rPr>
                <w:rFonts w:ascii="Times New Roman" w:hAnsi="Times New Roman" w:cs="Times New Roman"/>
                <w:color w:val="000000"/>
                <w:sz w:val="24"/>
                <w:szCs w:val="24"/>
                <w:lang w:eastAsia="lv-LV"/>
              </w:rPr>
              <w:t>datu sniedzējiem.</w:t>
            </w:r>
          </w:p>
        </w:tc>
      </w:tr>
      <w:tr w:rsidR="009E6A95" w:rsidRPr="00CB2ED4" w14:paraId="78453D7D" w14:textId="77777777" w:rsidTr="009E329C">
        <w:tc>
          <w:tcPr>
            <w:tcW w:w="3231" w:type="dxa"/>
          </w:tcPr>
          <w:p w14:paraId="5AF60CCD" w14:textId="77B1AC52" w:rsidR="009E6A95" w:rsidRPr="005B38DB" w:rsidRDefault="009E6A95" w:rsidP="005B38DB">
            <w:pPr>
              <w:rPr>
                <w:rFonts w:ascii="Times New Roman" w:hAnsi="Times New Roman" w:cs="Times New Roman"/>
                <w:b/>
                <w:bCs/>
                <w:sz w:val="24"/>
                <w:szCs w:val="24"/>
              </w:rPr>
            </w:pPr>
            <w:r w:rsidRPr="005B38DB">
              <w:rPr>
                <w:rFonts w:ascii="Times New Roman" w:hAnsi="Times New Roman" w:cs="Times New Roman"/>
                <w:b/>
                <w:bCs/>
                <w:sz w:val="24"/>
                <w:szCs w:val="24"/>
              </w:rPr>
              <w:t>Saistītie dokumenti</w:t>
            </w:r>
          </w:p>
        </w:tc>
        <w:tc>
          <w:tcPr>
            <w:tcW w:w="5812" w:type="dxa"/>
          </w:tcPr>
          <w:p w14:paraId="2C55F282" w14:textId="5F1F69EE" w:rsidR="009E6A95" w:rsidRPr="00CB2ED4" w:rsidRDefault="00C90CA3" w:rsidP="00FB1816">
            <w:pPr>
              <w:spacing w:after="120"/>
              <w:jc w:val="both"/>
              <w:rPr>
                <w:rFonts w:ascii="Times New Roman" w:hAnsi="Times New Roman" w:cs="Times New Roman"/>
                <w:sz w:val="24"/>
                <w:szCs w:val="24"/>
              </w:rPr>
            </w:pPr>
            <w:r w:rsidRPr="00C90CA3">
              <w:rPr>
                <w:rFonts w:ascii="Times New Roman" w:hAnsi="Times New Roman" w:cs="Times New Roman"/>
                <w:sz w:val="24"/>
                <w:szCs w:val="24"/>
              </w:rPr>
              <w:t>Noteikumu projekts nerada ietekmi uz citiem dokumentiem</w:t>
            </w:r>
            <w:r w:rsidR="003241C3">
              <w:rPr>
                <w:rFonts w:ascii="Times New Roman" w:hAnsi="Times New Roman" w:cs="Times New Roman"/>
                <w:sz w:val="24"/>
                <w:szCs w:val="24"/>
              </w:rPr>
              <w:t>.</w:t>
            </w:r>
          </w:p>
        </w:tc>
      </w:tr>
      <w:tr w:rsidR="009E6A95" w:rsidRPr="00CB2ED4" w14:paraId="6E8D0230" w14:textId="77777777" w:rsidTr="009E329C">
        <w:tc>
          <w:tcPr>
            <w:tcW w:w="3231" w:type="dxa"/>
          </w:tcPr>
          <w:p w14:paraId="36731D0A" w14:textId="5FD593CD" w:rsidR="009E6A95" w:rsidRPr="005B38DB" w:rsidRDefault="009E6A95" w:rsidP="005B38DB">
            <w:pPr>
              <w:rPr>
                <w:rFonts w:ascii="Times New Roman" w:hAnsi="Times New Roman" w:cs="Times New Roman"/>
                <w:b/>
                <w:bCs/>
                <w:sz w:val="24"/>
                <w:szCs w:val="24"/>
              </w:rPr>
            </w:pPr>
            <w:r w:rsidRPr="005B38DB">
              <w:rPr>
                <w:rFonts w:ascii="Times New Roman" w:hAnsi="Times New Roman" w:cs="Times New Roman"/>
                <w:b/>
                <w:bCs/>
                <w:sz w:val="24"/>
                <w:szCs w:val="24"/>
              </w:rPr>
              <w:t>Saskaņošana ar Eiropas Centrālo banku</w:t>
            </w:r>
          </w:p>
        </w:tc>
        <w:tc>
          <w:tcPr>
            <w:tcW w:w="5812" w:type="dxa"/>
          </w:tcPr>
          <w:p w14:paraId="792DD68E" w14:textId="3524CBE4" w:rsidR="009E6A95" w:rsidRPr="00CB2ED4" w:rsidRDefault="006A4B3A" w:rsidP="00FB1816">
            <w:pPr>
              <w:spacing w:after="120"/>
              <w:jc w:val="both"/>
              <w:rPr>
                <w:rFonts w:ascii="Times New Roman" w:hAnsi="Times New Roman" w:cs="Times New Roman"/>
                <w:sz w:val="24"/>
                <w:szCs w:val="24"/>
              </w:rPr>
            </w:pPr>
            <w:r>
              <w:rPr>
                <w:rFonts w:ascii="Times New Roman" w:hAnsi="Times New Roman" w:cs="Times New Roman"/>
                <w:sz w:val="24"/>
                <w:szCs w:val="24"/>
              </w:rPr>
              <w:t xml:space="preserve">Noteikumu </w:t>
            </w:r>
            <w:r w:rsidR="009E6A95" w:rsidRPr="00CB2ED4">
              <w:rPr>
                <w:rFonts w:ascii="Times New Roman" w:hAnsi="Times New Roman" w:cs="Times New Roman"/>
                <w:sz w:val="24"/>
                <w:szCs w:val="24"/>
              </w:rPr>
              <w:t>projektu nav nepieciešams saskaņot ar Eiropas Centrālo banku.</w:t>
            </w:r>
          </w:p>
        </w:tc>
      </w:tr>
      <w:tr w:rsidR="009E6A95" w:rsidRPr="00CB2ED4" w14:paraId="48DDCC66" w14:textId="77777777" w:rsidTr="009E329C">
        <w:tc>
          <w:tcPr>
            <w:tcW w:w="3231" w:type="dxa"/>
          </w:tcPr>
          <w:p w14:paraId="58FC4ACD" w14:textId="74F60A69" w:rsidR="009E6A95" w:rsidRPr="005B38DB" w:rsidRDefault="009E6A95" w:rsidP="005B38DB">
            <w:pPr>
              <w:rPr>
                <w:rFonts w:ascii="Times New Roman" w:hAnsi="Times New Roman" w:cs="Times New Roman"/>
                <w:b/>
                <w:bCs/>
                <w:sz w:val="24"/>
                <w:szCs w:val="24"/>
              </w:rPr>
            </w:pPr>
            <w:r w:rsidRPr="005B38DB">
              <w:rPr>
                <w:rFonts w:ascii="Times New Roman" w:hAnsi="Times New Roman" w:cs="Times New Roman"/>
                <w:b/>
                <w:bCs/>
                <w:sz w:val="24"/>
                <w:szCs w:val="24"/>
              </w:rPr>
              <w:t>Saskaņošana ar citām publiskām un privātām personām</w:t>
            </w:r>
          </w:p>
        </w:tc>
        <w:tc>
          <w:tcPr>
            <w:tcW w:w="5812" w:type="dxa"/>
          </w:tcPr>
          <w:p w14:paraId="696984E7" w14:textId="7F3F2CC8" w:rsidR="006A4B3A" w:rsidRDefault="006A4B3A" w:rsidP="00FB1816">
            <w:pPr>
              <w:spacing w:after="120"/>
              <w:jc w:val="both"/>
              <w:rPr>
                <w:rFonts w:ascii="Times New Roman" w:hAnsi="Times New Roman" w:cs="Times New Roman"/>
                <w:sz w:val="24"/>
                <w:szCs w:val="24"/>
              </w:rPr>
            </w:pPr>
            <w:r>
              <w:rPr>
                <w:rFonts w:ascii="Times New Roman" w:hAnsi="Times New Roman" w:cs="Times New Roman"/>
                <w:sz w:val="24"/>
                <w:szCs w:val="24"/>
              </w:rPr>
              <w:t>Noteikumu projekts tik</w:t>
            </w:r>
            <w:r w:rsidR="001F7E65">
              <w:rPr>
                <w:rFonts w:ascii="Times New Roman" w:hAnsi="Times New Roman" w:cs="Times New Roman"/>
                <w:sz w:val="24"/>
                <w:szCs w:val="24"/>
              </w:rPr>
              <w:t>a</w:t>
            </w:r>
            <w:r>
              <w:rPr>
                <w:rFonts w:ascii="Times New Roman" w:hAnsi="Times New Roman" w:cs="Times New Roman"/>
                <w:sz w:val="24"/>
                <w:szCs w:val="24"/>
              </w:rPr>
              <w:t xml:space="preserve"> publicēts Latvijas Bankas tīmekļvietnes </w:t>
            </w:r>
            <w:hyperlink r:id="rId8" w:history="1">
              <w:r w:rsidRPr="00426F80">
                <w:rPr>
                  <w:rStyle w:val="Hipersaite"/>
                  <w:rFonts w:ascii="Times New Roman" w:hAnsi="Times New Roman" w:cs="Times New Roman"/>
                  <w:sz w:val="24"/>
                  <w:szCs w:val="24"/>
                </w:rPr>
                <w:t>www.bank.lv</w:t>
              </w:r>
            </w:hyperlink>
            <w:r>
              <w:rPr>
                <w:rFonts w:ascii="Times New Roman" w:hAnsi="Times New Roman" w:cs="Times New Roman"/>
                <w:sz w:val="24"/>
                <w:szCs w:val="24"/>
              </w:rPr>
              <w:t xml:space="preserve"> sadaļ</w:t>
            </w:r>
            <w:r w:rsidR="002E2E34">
              <w:rPr>
                <w:rFonts w:ascii="Times New Roman" w:hAnsi="Times New Roman" w:cs="Times New Roman"/>
                <w:sz w:val="24"/>
                <w:szCs w:val="24"/>
              </w:rPr>
              <w:t>as</w:t>
            </w:r>
            <w:r>
              <w:rPr>
                <w:rFonts w:ascii="Times New Roman" w:hAnsi="Times New Roman" w:cs="Times New Roman"/>
                <w:sz w:val="24"/>
                <w:szCs w:val="24"/>
              </w:rPr>
              <w:t xml:space="preserve"> </w:t>
            </w:r>
            <w:r w:rsidR="002E2E34">
              <w:rPr>
                <w:rFonts w:ascii="Times New Roman" w:hAnsi="Times New Roman" w:cs="Times New Roman"/>
                <w:sz w:val="24"/>
                <w:szCs w:val="24"/>
              </w:rPr>
              <w:t xml:space="preserve">"Tiesību akti" apakšsadaļā </w:t>
            </w:r>
            <w:r>
              <w:rPr>
                <w:rFonts w:ascii="Times New Roman" w:hAnsi="Times New Roman" w:cs="Times New Roman"/>
                <w:sz w:val="24"/>
                <w:szCs w:val="24"/>
              </w:rPr>
              <w:t xml:space="preserve">"Sabiedrības līdzdalība", un </w:t>
            </w:r>
            <w:r w:rsidR="00FE3D56">
              <w:rPr>
                <w:rFonts w:ascii="Times New Roman" w:hAnsi="Times New Roman" w:cs="Times New Roman"/>
                <w:sz w:val="24"/>
                <w:szCs w:val="24"/>
              </w:rPr>
              <w:t xml:space="preserve">divu nedēļu laikā </w:t>
            </w:r>
            <w:r w:rsidR="001339F3">
              <w:rPr>
                <w:rFonts w:ascii="Times New Roman" w:hAnsi="Times New Roman" w:cs="Times New Roman"/>
                <w:sz w:val="24"/>
                <w:szCs w:val="24"/>
              </w:rPr>
              <w:t>no</w:t>
            </w:r>
            <w:r w:rsidR="00FE3D56">
              <w:rPr>
                <w:rFonts w:ascii="Times New Roman" w:hAnsi="Times New Roman" w:cs="Times New Roman"/>
                <w:sz w:val="24"/>
                <w:szCs w:val="24"/>
              </w:rPr>
              <w:t xml:space="preserve"> publicēšanas</w:t>
            </w:r>
            <w:r>
              <w:rPr>
                <w:rFonts w:ascii="Times New Roman" w:hAnsi="Times New Roman" w:cs="Times New Roman"/>
                <w:sz w:val="24"/>
                <w:szCs w:val="24"/>
              </w:rPr>
              <w:t xml:space="preserve"> par to b</w:t>
            </w:r>
            <w:r w:rsidR="001F7E65">
              <w:rPr>
                <w:rFonts w:ascii="Times New Roman" w:hAnsi="Times New Roman" w:cs="Times New Roman"/>
                <w:sz w:val="24"/>
                <w:szCs w:val="24"/>
              </w:rPr>
              <w:t>ija</w:t>
            </w:r>
            <w:r>
              <w:rPr>
                <w:rFonts w:ascii="Times New Roman" w:hAnsi="Times New Roman" w:cs="Times New Roman"/>
                <w:sz w:val="24"/>
                <w:szCs w:val="24"/>
              </w:rPr>
              <w:t xml:space="preserve"> iespēja</w:t>
            </w:r>
            <w:r w:rsidR="00E91988">
              <w:rPr>
                <w:rFonts w:ascii="Times New Roman" w:hAnsi="Times New Roman" w:cs="Times New Roman"/>
                <w:sz w:val="24"/>
                <w:szCs w:val="24"/>
              </w:rPr>
              <w:t>ms</w:t>
            </w:r>
            <w:r w:rsidR="00FE3D56">
              <w:rPr>
                <w:rFonts w:ascii="Times New Roman" w:hAnsi="Times New Roman" w:cs="Times New Roman"/>
                <w:sz w:val="24"/>
                <w:szCs w:val="24"/>
              </w:rPr>
              <w:t xml:space="preserve"> sniegt priekšlikumus vai iebildumus</w:t>
            </w:r>
            <w:r>
              <w:rPr>
                <w:rFonts w:ascii="Times New Roman" w:hAnsi="Times New Roman" w:cs="Times New Roman"/>
                <w:sz w:val="24"/>
                <w:szCs w:val="24"/>
              </w:rPr>
              <w:t>.</w:t>
            </w:r>
          </w:p>
          <w:p w14:paraId="61CE77FB" w14:textId="3C9AF7A1" w:rsidR="00C90CA3" w:rsidRPr="00CB2ED4" w:rsidRDefault="00C90CA3" w:rsidP="00FB1816">
            <w:pPr>
              <w:spacing w:after="120"/>
              <w:jc w:val="both"/>
              <w:rPr>
                <w:rFonts w:ascii="Times New Roman" w:hAnsi="Times New Roman" w:cs="Times New Roman"/>
                <w:sz w:val="24"/>
                <w:szCs w:val="24"/>
              </w:rPr>
            </w:pPr>
            <w:r>
              <w:rPr>
                <w:rFonts w:ascii="Times New Roman" w:hAnsi="Times New Roman" w:cs="Times New Roman"/>
                <w:sz w:val="24"/>
                <w:szCs w:val="24"/>
              </w:rPr>
              <w:t xml:space="preserve">Sabiedrības līdzdalības ietvaros par </w:t>
            </w:r>
            <w:r w:rsidRPr="00CB2ED4">
              <w:rPr>
                <w:rFonts w:ascii="Times New Roman" w:hAnsi="Times New Roman" w:cs="Times New Roman"/>
                <w:sz w:val="24"/>
                <w:szCs w:val="24"/>
              </w:rPr>
              <w:t>Noteikumu projekt</w:t>
            </w:r>
            <w:r>
              <w:rPr>
                <w:rFonts w:ascii="Times New Roman" w:hAnsi="Times New Roman" w:cs="Times New Roman"/>
                <w:sz w:val="24"/>
                <w:szCs w:val="24"/>
              </w:rPr>
              <w:t>u</w:t>
            </w:r>
            <w:r w:rsidRPr="00CB2ED4">
              <w:rPr>
                <w:rFonts w:ascii="Times New Roman" w:hAnsi="Times New Roman" w:cs="Times New Roman"/>
                <w:sz w:val="24"/>
                <w:szCs w:val="24"/>
              </w:rPr>
              <w:t xml:space="preserve"> tik</w:t>
            </w:r>
            <w:r w:rsidR="001F7E65">
              <w:rPr>
                <w:rFonts w:ascii="Times New Roman" w:hAnsi="Times New Roman" w:cs="Times New Roman"/>
                <w:sz w:val="24"/>
                <w:szCs w:val="24"/>
              </w:rPr>
              <w:t>a</w:t>
            </w:r>
            <w:r w:rsidRPr="00CB2ED4">
              <w:rPr>
                <w:rFonts w:ascii="Times New Roman" w:hAnsi="Times New Roman" w:cs="Times New Roman"/>
                <w:sz w:val="24"/>
                <w:szCs w:val="24"/>
              </w:rPr>
              <w:t xml:space="preserve"> </w:t>
            </w:r>
            <w:r>
              <w:rPr>
                <w:rFonts w:ascii="Times New Roman" w:hAnsi="Times New Roman" w:cs="Times New Roman"/>
                <w:sz w:val="24"/>
                <w:szCs w:val="24"/>
              </w:rPr>
              <w:t>informēta</w:t>
            </w:r>
            <w:r w:rsidRPr="00CB2ED4">
              <w:rPr>
                <w:rFonts w:ascii="Times New Roman" w:hAnsi="Times New Roman" w:cs="Times New Roman"/>
                <w:sz w:val="24"/>
                <w:szCs w:val="24"/>
              </w:rPr>
              <w:t xml:space="preserve"> Latvijas Finanšu nozares asociācij</w:t>
            </w:r>
            <w:r>
              <w:rPr>
                <w:rFonts w:ascii="Times New Roman" w:hAnsi="Times New Roman" w:cs="Times New Roman"/>
                <w:sz w:val="24"/>
                <w:szCs w:val="24"/>
              </w:rPr>
              <w:t xml:space="preserve">a un </w:t>
            </w:r>
            <w:r>
              <w:rPr>
                <w:rFonts w:ascii="Times New Roman" w:eastAsia="Times New Roman" w:hAnsi="Times New Roman" w:cs="Times New Roman"/>
                <w:sz w:val="24"/>
                <w:szCs w:val="24"/>
              </w:rPr>
              <w:t>kredītiestādes grupas kontrolakciju sabiedrības</w:t>
            </w:r>
            <w:r w:rsidRPr="00CB2ED4">
              <w:rPr>
                <w:rFonts w:ascii="Times New Roman" w:hAnsi="Times New Roman" w:cs="Times New Roman"/>
                <w:sz w:val="24"/>
                <w:szCs w:val="24"/>
              </w:rPr>
              <w:t>.</w:t>
            </w:r>
          </w:p>
        </w:tc>
      </w:tr>
      <w:tr w:rsidR="009E6A95" w:rsidRPr="00CB2ED4" w14:paraId="69C6D010" w14:textId="77777777" w:rsidTr="009E329C">
        <w:tc>
          <w:tcPr>
            <w:tcW w:w="3231" w:type="dxa"/>
          </w:tcPr>
          <w:p w14:paraId="19ED627F" w14:textId="75D31F0F"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Saskaņošanas rezultāti</w:t>
            </w:r>
          </w:p>
        </w:tc>
        <w:tc>
          <w:tcPr>
            <w:tcW w:w="5812" w:type="dxa"/>
          </w:tcPr>
          <w:p w14:paraId="42E86DBD" w14:textId="74389BA1" w:rsidR="006A4B3A" w:rsidRPr="00AD2FB6" w:rsidRDefault="00960A8E" w:rsidP="00FB1816">
            <w:pPr>
              <w:spacing w:after="120"/>
              <w:jc w:val="both"/>
              <w:rPr>
                <w:rFonts w:ascii="Times New Roman" w:hAnsi="Times New Roman" w:cs="Times New Roman"/>
                <w:sz w:val="24"/>
                <w:szCs w:val="24"/>
              </w:rPr>
            </w:pPr>
            <w:r w:rsidRPr="00AD2FB6">
              <w:rPr>
                <w:rFonts w:ascii="Times New Roman" w:hAnsi="Times New Roman" w:cs="Times New Roman"/>
                <w:sz w:val="24"/>
                <w:szCs w:val="24"/>
              </w:rPr>
              <w:t xml:space="preserve">No atsevišķiem </w:t>
            </w:r>
            <w:r w:rsidR="004322CA">
              <w:rPr>
                <w:rFonts w:ascii="Times New Roman" w:hAnsi="Times New Roman" w:cs="Times New Roman"/>
                <w:sz w:val="24"/>
                <w:szCs w:val="24"/>
              </w:rPr>
              <w:t xml:space="preserve">finanšu </w:t>
            </w:r>
            <w:r w:rsidRPr="00AD2FB6">
              <w:rPr>
                <w:rFonts w:ascii="Times New Roman" w:hAnsi="Times New Roman" w:cs="Times New Roman"/>
                <w:sz w:val="24"/>
                <w:szCs w:val="24"/>
              </w:rPr>
              <w:t>tirgus dalībniekiem</w:t>
            </w:r>
            <w:r w:rsidR="004322CA">
              <w:rPr>
                <w:rFonts w:ascii="Times New Roman" w:hAnsi="Times New Roman" w:cs="Times New Roman"/>
                <w:sz w:val="24"/>
                <w:szCs w:val="24"/>
              </w:rPr>
              <w:t>, uz kuriem attiecas Noteikumu projekta prasības,</w:t>
            </w:r>
            <w:r w:rsidRPr="00AD2FB6">
              <w:rPr>
                <w:rFonts w:ascii="Times New Roman" w:hAnsi="Times New Roman" w:cs="Times New Roman"/>
                <w:sz w:val="24"/>
                <w:szCs w:val="24"/>
              </w:rPr>
              <w:t xml:space="preserve"> tika saņemts </w:t>
            </w:r>
            <w:r w:rsidRPr="00AD2FB6">
              <w:rPr>
                <w:rFonts w:ascii="Times New Roman" w:hAnsi="Times New Roman" w:cs="Times New Roman"/>
                <w:sz w:val="24"/>
                <w:szCs w:val="24"/>
              </w:rPr>
              <w:lastRenderedPageBreak/>
              <w:t xml:space="preserve">apstiprinājums, ka </w:t>
            </w:r>
            <w:r w:rsidR="004322CA">
              <w:rPr>
                <w:rFonts w:ascii="Times New Roman" w:hAnsi="Times New Roman" w:cs="Times New Roman"/>
                <w:sz w:val="24"/>
                <w:szCs w:val="24"/>
              </w:rPr>
              <w:t xml:space="preserve">Noteikumu projekta </w:t>
            </w:r>
            <w:r w:rsidRPr="00AD2FB6">
              <w:rPr>
                <w:rFonts w:ascii="Times New Roman" w:hAnsi="Times New Roman" w:cs="Times New Roman"/>
                <w:sz w:val="24"/>
                <w:szCs w:val="24"/>
              </w:rPr>
              <w:t xml:space="preserve">prasības atbilst viņu iespējām </w:t>
            </w:r>
            <w:r w:rsidR="004322CA">
              <w:rPr>
                <w:rFonts w:ascii="Times New Roman" w:hAnsi="Times New Roman" w:cs="Times New Roman"/>
                <w:sz w:val="24"/>
                <w:szCs w:val="24"/>
              </w:rPr>
              <w:t>tās izpildīt</w:t>
            </w:r>
            <w:r w:rsidRPr="00AD2FB6">
              <w:rPr>
                <w:rFonts w:ascii="Times New Roman" w:hAnsi="Times New Roman" w:cs="Times New Roman"/>
                <w:sz w:val="24"/>
                <w:szCs w:val="24"/>
              </w:rPr>
              <w:t>.</w:t>
            </w:r>
          </w:p>
        </w:tc>
      </w:tr>
    </w:tbl>
    <w:p w14:paraId="37E2A4CD" w14:textId="40409C4A" w:rsidR="004D7D20" w:rsidRDefault="004D7D20" w:rsidP="00CB2ED4">
      <w:pPr>
        <w:jc w:val="both"/>
      </w:pPr>
    </w:p>
    <w:sectPr w:rsidR="004D7D2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823F0" w14:textId="77777777" w:rsidR="00F9171C" w:rsidRDefault="00F9171C" w:rsidP="004D7D20">
      <w:pPr>
        <w:spacing w:after="0" w:line="240" w:lineRule="auto"/>
      </w:pPr>
      <w:r>
        <w:separator/>
      </w:r>
    </w:p>
  </w:endnote>
  <w:endnote w:type="continuationSeparator" w:id="0">
    <w:p w14:paraId="13C97F1F" w14:textId="77777777" w:rsidR="00F9171C" w:rsidRDefault="00F9171C"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9F6BD" w14:textId="77777777" w:rsidR="00F9171C" w:rsidRDefault="00F9171C" w:rsidP="004D7D20">
      <w:pPr>
        <w:spacing w:after="0" w:line="240" w:lineRule="auto"/>
      </w:pPr>
      <w:r>
        <w:separator/>
      </w:r>
    </w:p>
  </w:footnote>
  <w:footnote w:type="continuationSeparator" w:id="0">
    <w:p w14:paraId="2C20A9EF" w14:textId="77777777" w:rsidR="00F9171C" w:rsidRDefault="00F9171C" w:rsidP="004D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97B96"/>
    <w:multiLevelType w:val="hybridMultilevel"/>
    <w:tmpl w:val="EEA4C268"/>
    <w:lvl w:ilvl="0" w:tplc="34726AC8">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59447A1"/>
    <w:multiLevelType w:val="hybridMultilevel"/>
    <w:tmpl w:val="0D62C1A4"/>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B6454F0"/>
    <w:multiLevelType w:val="hybridMultilevel"/>
    <w:tmpl w:val="A4864E16"/>
    <w:lvl w:ilvl="0" w:tplc="5444435C">
      <w:start w:val="1"/>
      <w:numFmt w:val="lowerLetter"/>
      <w:lvlText w:val="%1)"/>
      <w:lvlJc w:val="left"/>
      <w:pPr>
        <w:ind w:left="720" w:hanging="360"/>
      </w:pPr>
      <w:rPr>
        <w:rFonts w:ascii="Times New Roman" w:eastAsiaTheme="minorHAnsi" w:hAnsi="Times New Roman" w:cstheme="minorBid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9104786"/>
    <w:multiLevelType w:val="hybridMultilevel"/>
    <w:tmpl w:val="B424434C"/>
    <w:lvl w:ilvl="0" w:tplc="04260017">
      <w:start w:val="1"/>
      <w:numFmt w:val="lowerLetter"/>
      <w:lvlText w:val="%1)"/>
      <w:lvlJc w:val="left"/>
      <w:pPr>
        <w:ind w:left="1033" w:hanging="360"/>
      </w:pPr>
    </w:lvl>
    <w:lvl w:ilvl="1" w:tplc="04260019" w:tentative="1">
      <w:start w:val="1"/>
      <w:numFmt w:val="lowerLetter"/>
      <w:lvlText w:val="%2."/>
      <w:lvlJc w:val="left"/>
      <w:pPr>
        <w:ind w:left="1753" w:hanging="360"/>
      </w:pPr>
    </w:lvl>
    <w:lvl w:ilvl="2" w:tplc="0426001B" w:tentative="1">
      <w:start w:val="1"/>
      <w:numFmt w:val="lowerRoman"/>
      <w:lvlText w:val="%3."/>
      <w:lvlJc w:val="right"/>
      <w:pPr>
        <w:ind w:left="2473" w:hanging="180"/>
      </w:pPr>
    </w:lvl>
    <w:lvl w:ilvl="3" w:tplc="0426000F" w:tentative="1">
      <w:start w:val="1"/>
      <w:numFmt w:val="decimal"/>
      <w:lvlText w:val="%4."/>
      <w:lvlJc w:val="left"/>
      <w:pPr>
        <w:ind w:left="3193" w:hanging="360"/>
      </w:pPr>
    </w:lvl>
    <w:lvl w:ilvl="4" w:tplc="04260019" w:tentative="1">
      <w:start w:val="1"/>
      <w:numFmt w:val="lowerLetter"/>
      <w:lvlText w:val="%5."/>
      <w:lvlJc w:val="left"/>
      <w:pPr>
        <w:ind w:left="3913" w:hanging="360"/>
      </w:pPr>
    </w:lvl>
    <w:lvl w:ilvl="5" w:tplc="0426001B" w:tentative="1">
      <w:start w:val="1"/>
      <w:numFmt w:val="lowerRoman"/>
      <w:lvlText w:val="%6."/>
      <w:lvlJc w:val="right"/>
      <w:pPr>
        <w:ind w:left="4633" w:hanging="180"/>
      </w:pPr>
    </w:lvl>
    <w:lvl w:ilvl="6" w:tplc="0426000F" w:tentative="1">
      <w:start w:val="1"/>
      <w:numFmt w:val="decimal"/>
      <w:lvlText w:val="%7."/>
      <w:lvlJc w:val="left"/>
      <w:pPr>
        <w:ind w:left="5353" w:hanging="360"/>
      </w:pPr>
    </w:lvl>
    <w:lvl w:ilvl="7" w:tplc="04260019" w:tentative="1">
      <w:start w:val="1"/>
      <w:numFmt w:val="lowerLetter"/>
      <w:lvlText w:val="%8."/>
      <w:lvlJc w:val="left"/>
      <w:pPr>
        <w:ind w:left="6073" w:hanging="360"/>
      </w:pPr>
    </w:lvl>
    <w:lvl w:ilvl="8" w:tplc="0426001B" w:tentative="1">
      <w:start w:val="1"/>
      <w:numFmt w:val="lowerRoman"/>
      <w:lvlText w:val="%9."/>
      <w:lvlJc w:val="right"/>
      <w:pPr>
        <w:ind w:left="6793" w:hanging="180"/>
      </w:pPr>
    </w:lvl>
  </w:abstractNum>
  <w:abstractNum w:abstractNumId="4" w15:restartNumberingAfterBreak="0">
    <w:nsid w:val="40F07165"/>
    <w:multiLevelType w:val="hybridMultilevel"/>
    <w:tmpl w:val="1722BF22"/>
    <w:lvl w:ilvl="0" w:tplc="0A281A2A">
      <w:start w:val="1"/>
      <w:numFmt w:val="lowerLetter"/>
      <w:lvlText w:val="%1)"/>
      <w:lvlJc w:val="left"/>
      <w:pPr>
        <w:ind w:left="720" w:hanging="360"/>
      </w:pPr>
      <w:rPr>
        <w:rFonts w:ascii="Times New Roman" w:eastAsiaTheme="minorHAnsi" w:hAnsi="Times New Roman" w:cstheme="minorBidi"/>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4F37126"/>
    <w:multiLevelType w:val="hybridMultilevel"/>
    <w:tmpl w:val="12DA8806"/>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28A49F0"/>
    <w:multiLevelType w:val="hybridMultilevel"/>
    <w:tmpl w:val="A734F0D4"/>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8" w15:restartNumberingAfterBreak="0">
    <w:nsid w:val="5FFF055F"/>
    <w:multiLevelType w:val="hybridMultilevel"/>
    <w:tmpl w:val="6EDC8CAE"/>
    <w:lvl w:ilvl="0" w:tplc="A134E85E">
      <w:start w:val="1"/>
      <w:numFmt w:val="lowerLetter"/>
      <w:lvlText w:val="%1)"/>
      <w:lvlJc w:val="left"/>
      <w:pPr>
        <w:ind w:left="720" w:hanging="360"/>
      </w:pPr>
      <w:rPr>
        <w:rFonts w:ascii="Times New Roman" w:eastAsiaTheme="minorHAnsi" w:hAnsi="Times New Roman" w:cstheme="minorBid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634C2C34"/>
    <w:multiLevelType w:val="hybridMultilevel"/>
    <w:tmpl w:val="487E908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69D02245"/>
    <w:multiLevelType w:val="hybridMultilevel"/>
    <w:tmpl w:val="E1785EFE"/>
    <w:lvl w:ilvl="0" w:tplc="8B885F7E">
      <w:start w:val="1"/>
      <w:numFmt w:val="lowerLetter"/>
      <w:lvlText w:val="%1)"/>
      <w:lvlJc w:val="left"/>
      <w:pPr>
        <w:ind w:left="720" w:hanging="360"/>
      </w:pPr>
      <w:rPr>
        <w:rFonts w:ascii="Times New Roman" w:eastAsiaTheme="minorHAnsi" w:hAnsi="Times New Roman" w:cstheme="minorBidi"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69FC3DE2"/>
    <w:multiLevelType w:val="hybridMultilevel"/>
    <w:tmpl w:val="880005F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6FFA2593"/>
    <w:multiLevelType w:val="hybridMultilevel"/>
    <w:tmpl w:val="E25EABD2"/>
    <w:lvl w:ilvl="0" w:tplc="99E8C130">
      <w:start w:val="1"/>
      <w:numFmt w:val="decimal"/>
      <w:lvlText w:val="%1)"/>
      <w:lvlJc w:val="left"/>
      <w:pPr>
        <w:ind w:left="720" w:hanging="360"/>
      </w:pPr>
      <w:rPr>
        <w:rFonts w:ascii="Times New Roman" w:hAnsi="Times New Roman" w:cs="Times New Roman" w:hint="default"/>
        <w:sz w:val="24"/>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3" w15:restartNumberingAfterBreak="0">
    <w:nsid w:val="7C302331"/>
    <w:multiLevelType w:val="hybridMultilevel"/>
    <w:tmpl w:val="82FC62D4"/>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20741383">
    <w:abstractNumId w:val="6"/>
  </w:num>
  <w:num w:numId="2" w16cid:durableId="13339914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270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33343699">
    <w:abstractNumId w:val="9"/>
  </w:num>
  <w:num w:numId="5" w16cid:durableId="1167937183">
    <w:abstractNumId w:val="7"/>
  </w:num>
  <w:num w:numId="6" w16cid:durableId="739980808">
    <w:abstractNumId w:val="13"/>
  </w:num>
  <w:num w:numId="7" w16cid:durableId="1988052160">
    <w:abstractNumId w:val="4"/>
  </w:num>
  <w:num w:numId="8" w16cid:durableId="1951542994">
    <w:abstractNumId w:val="10"/>
  </w:num>
  <w:num w:numId="9" w16cid:durableId="985283828">
    <w:abstractNumId w:val="2"/>
  </w:num>
  <w:num w:numId="10" w16cid:durableId="296374242">
    <w:abstractNumId w:val="8"/>
  </w:num>
  <w:num w:numId="11" w16cid:durableId="119030531">
    <w:abstractNumId w:val="0"/>
  </w:num>
  <w:num w:numId="12" w16cid:durableId="1536649658">
    <w:abstractNumId w:val="5"/>
  </w:num>
  <w:num w:numId="13" w16cid:durableId="795829172">
    <w:abstractNumId w:val="3"/>
  </w:num>
  <w:num w:numId="14" w16cid:durableId="77411932">
    <w:abstractNumId w:val="1"/>
  </w:num>
  <w:num w:numId="15" w16cid:durableId="17524330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019E"/>
    <w:rsid w:val="00004146"/>
    <w:rsid w:val="00024BCB"/>
    <w:rsid w:val="000256E3"/>
    <w:rsid w:val="00027221"/>
    <w:rsid w:val="00034DE5"/>
    <w:rsid w:val="00042EAA"/>
    <w:rsid w:val="0005416E"/>
    <w:rsid w:val="000609D7"/>
    <w:rsid w:val="000705AA"/>
    <w:rsid w:val="00084F73"/>
    <w:rsid w:val="000A360D"/>
    <w:rsid w:val="000A7361"/>
    <w:rsid w:val="000B4A2E"/>
    <w:rsid w:val="000C081E"/>
    <w:rsid w:val="000C4902"/>
    <w:rsid w:val="000D6975"/>
    <w:rsid w:val="000E5859"/>
    <w:rsid w:val="001057DE"/>
    <w:rsid w:val="00116B52"/>
    <w:rsid w:val="001201DB"/>
    <w:rsid w:val="00124A9F"/>
    <w:rsid w:val="00126E1D"/>
    <w:rsid w:val="001339F3"/>
    <w:rsid w:val="00152213"/>
    <w:rsid w:val="0015367A"/>
    <w:rsid w:val="00154936"/>
    <w:rsid w:val="00157B3F"/>
    <w:rsid w:val="001633A7"/>
    <w:rsid w:val="001662C9"/>
    <w:rsid w:val="00171A98"/>
    <w:rsid w:val="00181AB8"/>
    <w:rsid w:val="001A16CD"/>
    <w:rsid w:val="001A2B59"/>
    <w:rsid w:val="001A5FF2"/>
    <w:rsid w:val="001B3C97"/>
    <w:rsid w:val="001B6317"/>
    <w:rsid w:val="001D5393"/>
    <w:rsid w:val="001D57EB"/>
    <w:rsid w:val="001E0925"/>
    <w:rsid w:val="001E39FF"/>
    <w:rsid w:val="001E4667"/>
    <w:rsid w:val="001F399D"/>
    <w:rsid w:val="001F7E65"/>
    <w:rsid w:val="00203283"/>
    <w:rsid w:val="00210B1F"/>
    <w:rsid w:val="00212EB4"/>
    <w:rsid w:val="002229EE"/>
    <w:rsid w:val="00226633"/>
    <w:rsid w:val="00234170"/>
    <w:rsid w:val="00234B14"/>
    <w:rsid w:val="00234D16"/>
    <w:rsid w:val="002406D9"/>
    <w:rsid w:val="00251E7A"/>
    <w:rsid w:val="00251F41"/>
    <w:rsid w:val="00253034"/>
    <w:rsid w:val="00261038"/>
    <w:rsid w:val="002A6064"/>
    <w:rsid w:val="002B103B"/>
    <w:rsid w:val="002B2644"/>
    <w:rsid w:val="002B5E81"/>
    <w:rsid w:val="002B78BD"/>
    <w:rsid w:val="002C7DA4"/>
    <w:rsid w:val="002D11A9"/>
    <w:rsid w:val="002D3487"/>
    <w:rsid w:val="002D3FFE"/>
    <w:rsid w:val="002E2E34"/>
    <w:rsid w:val="002E5FC9"/>
    <w:rsid w:val="002F131A"/>
    <w:rsid w:val="00306F2F"/>
    <w:rsid w:val="0031263B"/>
    <w:rsid w:val="00312CED"/>
    <w:rsid w:val="00312F0A"/>
    <w:rsid w:val="00317ACA"/>
    <w:rsid w:val="00321062"/>
    <w:rsid w:val="003241C3"/>
    <w:rsid w:val="003320EB"/>
    <w:rsid w:val="00343634"/>
    <w:rsid w:val="0034798F"/>
    <w:rsid w:val="003514E7"/>
    <w:rsid w:val="00361EB4"/>
    <w:rsid w:val="003620BD"/>
    <w:rsid w:val="00363A56"/>
    <w:rsid w:val="00366CC3"/>
    <w:rsid w:val="00397E9A"/>
    <w:rsid w:val="003A1547"/>
    <w:rsid w:val="003A3EFC"/>
    <w:rsid w:val="003B7375"/>
    <w:rsid w:val="003B7C70"/>
    <w:rsid w:val="003C5CC7"/>
    <w:rsid w:val="003D2B1D"/>
    <w:rsid w:val="003D41A6"/>
    <w:rsid w:val="003D4405"/>
    <w:rsid w:val="003E559F"/>
    <w:rsid w:val="003F20B8"/>
    <w:rsid w:val="00412841"/>
    <w:rsid w:val="0043146F"/>
    <w:rsid w:val="004322CA"/>
    <w:rsid w:val="004460A3"/>
    <w:rsid w:val="00456FAA"/>
    <w:rsid w:val="004639A7"/>
    <w:rsid w:val="004748C7"/>
    <w:rsid w:val="00474EEA"/>
    <w:rsid w:val="00477130"/>
    <w:rsid w:val="004816A5"/>
    <w:rsid w:val="00481EAC"/>
    <w:rsid w:val="00482ED2"/>
    <w:rsid w:val="0048462E"/>
    <w:rsid w:val="0049238F"/>
    <w:rsid w:val="00492951"/>
    <w:rsid w:val="004A686B"/>
    <w:rsid w:val="004B3BBE"/>
    <w:rsid w:val="004B4233"/>
    <w:rsid w:val="004C0242"/>
    <w:rsid w:val="004C0A75"/>
    <w:rsid w:val="004C135C"/>
    <w:rsid w:val="004D3655"/>
    <w:rsid w:val="004D7D20"/>
    <w:rsid w:val="004F02F5"/>
    <w:rsid w:val="004F226D"/>
    <w:rsid w:val="004F43EB"/>
    <w:rsid w:val="00504675"/>
    <w:rsid w:val="00513C3A"/>
    <w:rsid w:val="00534A06"/>
    <w:rsid w:val="00540B1D"/>
    <w:rsid w:val="005421E0"/>
    <w:rsid w:val="00542CEF"/>
    <w:rsid w:val="00556D9F"/>
    <w:rsid w:val="00582AED"/>
    <w:rsid w:val="005850EB"/>
    <w:rsid w:val="00590788"/>
    <w:rsid w:val="00592E64"/>
    <w:rsid w:val="005945BA"/>
    <w:rsid w:val="005A371C"/>
    <w:rsid w:val="005B0941"/>
    <w:rsid w:val="005B38B3"/>
    <w:rsid w:val="005B38DB"/>
    <w:rsid w:val="005B574E"/>
    <w:rsid w:val="005C51C8"/>
    <w:rsid w:val="005C6F27"/>
    <w:rsid w:val="005E226F"/>
    <w:rsid w:val="006018D3"/>
    <w:rsid w:val="00601D56"/>
    <w:rsid w:val="006079F8"/>
    <w:rsid w:val="00616379"/>
    <w:rsid w:val="00622921"/>
    <w:rsid w:val="00630FA7"/>
    <w:rsid w:val="00641558"/>
    <w:rsid w:val="00643C09"/>
    <w:rsid w:val="00656FF8"/>
    <w:rsid w:val="00662AEE"/>
    <w:rsid w:val="00665C79"/>
    <w:rsid w:val="00671F38"/>
    <w:rsid w:val="00680C5C"/>
    <w:rsid w:val="0068263E"/>
    <w:rsid w:val="006A48A1"/>
    <w:rsid w:val="006A4B3A"/>
    <w:rsid w:val="006C388C"/>
    <w:rsid w:val="006D6EF7"/>
    <w:rsid w:val="006F3BF6"/>
    <w:rsid w:val="006F4A32"/>
    <w:rsid w:val="007200D7"/>
    <w:rsid w:val="00720168"/>
    <w:rsid w:val="00721024"/>
    <w:rsid w:val="0073637E"/>
    <w:rsid w:val="00736400"/>
    <w:rsid w:val="00737059"/>
    <w:rsid w:val="00745C0D"/>
    <w:rsid w:val="0074668D"/>
    <w:rsid w:val="007747FE"/>
    <w:rsid w:val="00774A0C"/>
    <w:rsid w:val="007774BA"/>
    <w:rsid w:val="00777FD1"/>
    <w:rsid w:val="00793E93"/>
    <w:rsid w:val="007A2C7C"/>
    <w:rsid w:val="007A4D5A"/>
    <w:rsid w:val="007B5960"/>
    <w:rsid w:val="007D2F1F"/>
    <w:rsid w:val="007D3FB7"/>
    <w:rsid w:val="007E1008"/>
    <w:rsid w:val="007E275F"/>
    <w:rsid w:val="007E4E5C"/>
    <w:rsid w:val="008177F6"/>
    <w:rsid w:val="0083376C"/>
    <w:rsid w:val="00846078"/>
    <w:rsid w:val="00855B94"/>
    <w:rsid w:val="00860BFE"/>
    <w:rsid w:val="008912F0"/>
    <w:rsid w:val="00894A96"/>
    <w:rsid w:val="0089588F"/>
    <w:rsid w:val="008B1EFF"/>
    <w:rsid w:val="008B50D4"/>
    <w:rsid w:val="008B70F4"/>
    <w:rsid w:val="008B75D0"/>
    <w:rsid w:val="008C4548"/>
    <w:rsid w:val="008D0E5B"/>
    <w:rsid w:val="008F36BF"/>
    <w:rsid w:val="00903393"/>
    <w:rsid w:val="0090399A"/>
    <w:rsid w:val="009051B9"/>
    <w:rsid w:val="00907C44"/>
    <w:rsid w:val="00907E64"/>
    <w:rsid w:val="009139A0"/>
    <w:rsid w:val="00917FC5"/>
    <w:rsid w:val="00925761"/>
    <w:rsid w:val="0092593F"/>
    <w:rsid w:val="00926A9A"/>
    <w:rsid w:val="00926B5F"/>
    <w:rsid w:val="009310D7"/>
    <w:rsid w:val="00931712"/>
    <w:rsid w:val="00932A05"/>
    <w:rsid w:val="00941D21"/>
    <w:rsid w:val="00942CA6"/>
    <w:rsid w:val="00945197"/>
    <w:rsid w:val="009518E5"/>
    <w:rsid w:val="009532A7"/>
    <w:rsid w:val="00960A8E"/>
    <w:rsid w:val="00962117"/>
    <w:rsid w:val="00970A58"/>
    <w:rsid w:val="0097387F"/>
    <w:rsid w:val="00985A67"/>
    <w:rsid w:val="00995DB9"/>
    <w:rsid w:val="00997EB8"/>
    <w:rsid w:val="009A461A"/>
    <w:rsid w:val="009B005F"/>
    <w:rsid w:val="009B0544"/>
    <w:rsid w:val="009C6DD0"/>
    <w:rsid w:val="009E329C"/>
    <w:rsid w:val="009E3602"/>
    <w:rsid w:val="009E39DF"/>
    <w:rsid w:val="009E6A95"/>
    <w:rsid w:val="00A01811"/>
    <w:rsid w:val="00A029CE"/>
    <w:rsid w:val="00A02F81"/>
    <w:rsid w:val="00A037D8"/>
    <w:rsid w:val="00A22A98"/>
    <w:rsid w:val="00A564B4"/>
    <w:rsid w:val="00A6350B"/>
    <w:rsid w:val="00A86C6A"/>
    <w:rsid w:val="00A9364E"/>
    <w:rsid w:val="00A95CD1"/>
    <w:rsid w:val="00AA43BB"/>
    <w:rsid w:val="00AB1CBD"/>
    <w:rsid w:val="00AC4FC2"/>
    <w:rsid w:val="00AC77DE"/>
    <w:rsid w:val="00AD03A7"/>
    <w:rsid w:val="00AD2FB6"/>
    <w:rsid w:val="00AD7F4C"/>
    <w:rsid w:val="00AF3B0F"/>
    <w:rsid w:val="00AF7C4C"/>
    <w:rsid w:val="00B016C1"/>
    <w:rsid w:val="00B05CC0"/>
    <w:rsid w:val="00B125CB"/>
    <w:rsid w:val="00B13570"/>
    <w:rsid w:val="00B14651"/>
    <w:rsid w:val="00B20F58"/>
    <w:rsid w:val="00B31B35"/>
    <w:rsid w:val="00B42465"/>
    <w:rsid w:val="00B54552"/>
    <w:rsid w:val="00B54E09"/>
    <w:rsid w:val="00B55989"/>
    <w:rsid w:val="00B72277"/>
    <w:rsid w:val="00B73801"/>
    <w:rsid w:val="00B878C5"/>
    <w:rsid w:val="00B97DBC"/>
    <w:rsid w:val="00BB017D"/>
    <w:rsid w:val="00BB6E66"/>
    <w:rsid w:val="00BC28C9"/>
    <w:rsid w:val="00BC3B83"/>
    <w:rsid w:val="00BC7404"/>
    <w:rsid w:val="00BD5462"/>
    <w:rsid w:val="00BE5A9F"/>
    <w:rsid w:val="00C038C5"/>
    <w:rsid w:val="00C074AB"/>
    <w:rsid w:val="00C160BC"/>
    <w:rsid w:val="00C16D89"/>
    <w:rsid w:val="00C175E0"/>
    <w:rsid w:val="00C21D31"/>
    <w:rsid w:val="00C2400D"/>
    <w:rsid w:val="00C24DE9"/>
    <w:rsid w:val="00C2569D"/>
    <w:rsid w:val="00C321CE"/>
    <w:rsid w:val="00C36164"/>
    <w:rsid w:val="00C43438"/>
    <w:rsid w:val="00C44274"/>
    <w:rsid w:val="00C511E1"/>
    <w:rsid w:val="00C572AF"/>
    <w:rsid w:val="00C5794D"/>
    <w:rsid w:val="00C629BD"/>
    <w:rsid w:val="00C70669"/>
    <w:rsid w:val="00C72ABD"/>
    <w:rsid w:val="00C82E82"/>
    <w:rsid w:val="00C85529"/>
    <w:rsid w:val="00C90CA3"/>
    <w:rsid w:val="00C92642"/>
    <w:rsid w:val="00C92A2E"/>
    <w:rsid w:val="00C95193"/>
    <w:rsid w:val="00C952EC"/>
    <w:rsid w:val="00CA3C0C"/>
    <w:rsid w:val="00CB2ED4"/>
    <w:rsid w:val="00CB3E41"/>
    <w:rsid w:val="00CD5915"/>
    <w:rsid w:val="00CD68F4"/>
    <w:rsid w:val="00CE18CE"/>
    <w:rsid w:val="00CE21DE"/>
    <w:rsid w:val="00CF0735"/>
    <w:rsid w:val="00CF293D"/>
    <w:rsid w:val="00CF4276"/>
    <w:rsid w:val="00CF6172"/>
    <w:rsid w:val="00D00175"/>
    <w:rsid w:val="00D06984"/>
    <w:rsid w:val="00D15813"/>
    <w:rsid w:val="00D16DEF"/>
    <w:rsid w:val="00D32723"/>
    <w:rsid w:val="00D53004"/>
    <w:rsid w:val="00D542BE"/>
    <w:rsid w:val="00D577CC"/>
    <w:rsid w:val="00D57B18"/>
    <w:rsid w:val="00D66044"/>
    <w:rsid w:val="00D71FB4"/>
    <w:rsid w:val="00D9195F"/>
    <w:rsid w:val="00DA5201"/>
    <w:rsid w:val="00DA553E"/>
    <w:rsid w:val="00DB4D1F"/>
    <w:rsid w:val="00DB6CE0"/>
    <w:rsid w:val="00DC0200"/>
    <w:rsid w:val="00DC0EAB"/>
    <w:rsid w:val="00DC4909"/>
    <w:rsid w:val="00DD0D57"/>
    <w:rsid w:val="00DD5335"/>
    <w:rsid w:val="00DE75D4"/>
    <w:rsid w:val="00DF425D"/>
    <w:rsid w:val="00DF510C"/>
    <w:rsid w:val="00E005A1"/>
    <w:rsid w:val="00E07809"/>
    <w:rsid w:val="00E133AB"/>
    <w:rsid w:val="00E17A5C"/>
    <w:rsid w:val="00E265E8"/>
    <w:rsid w:val="00E31270"/>
    <w:rsid w:val="00E33F5C"/>
    <w:rsid w:val="00E4281C"/>
    <w:rsid w:val="00E4525F"/>
    <w:rsid w:val="00E46A28"/>
    <w:rsid w:val="00E472FD"/>
    <w:rsid w:val="00E47C44"/>
    <w:rsid w:val="00E54CC8"/>
    <w:rsid w:val="00E67036"/>
    <w:rsid w:val="00E829A1"/>
    <w:rsid w:val="00E83574"/>
    <w:rsid w:val="00E85E3C"/>
    <w:rsid w:val="00E91988"/>
    <w:rsid w:val="00E93D16"/>
    <w:rsid w:val="00EA2814"/>
    <w:rsid w:val="00EA5BBC"/>
    <w:rsid w:val="00EB05DB"/>
    <w:rsid w:val="00EC1A74"/>
    <w:rsid w:val="00EC3199"/>
    <w:rsid w:val="00EE014A"/>
    <w:rsid w:val="00EE7EDC"/>
    <w:rsid w:val="00EF6243"/>
    <w:rsid w:val="00EF6782"/>
    <w:rsid w:val="00F126CE"/>
    <w:rsid w:val="00F25787"/>
    <w:rsid w:val="00F2627F"/>
    <w:rsid w:val="00F31808"/>
    <w:rsid w:val="00F32067"/>
    <w:rsid w:val="00F36222"/>
    <w:rsid w:val="00F44CBC"/>
    <w:rsid w:val="00F52A58"/>
    <w:rsid w:val="00F63E8E"/>
    <w:rsid w:val="00F65A75"/>
    <w:rsid w:val="00F910CC"/>
    <w:rsid w:val="00F9171C"/>
    <w:rsid w:val="00FB1816"/>
    <w:rsid w:val="00FC1BCE"/>
    <w:rsid w:val="00FD3D93"/>
    <w:rsid w:val="00FD52B0"/>
    <w:rsid w:val="00FE3D56"/>
    <w:rsid w:val="00FF05EA"/>
    <w:rsid w:val="00FF182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chartTrackingRefBased/>
  <w15:docId w15:val="{3FAA8393-ADB9-4B8E-A3A0-A46E0C986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492951"/>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character" w:styleId="Izmantotahipersaite">
    <w:name w:val="FollowedHyperlink"/>
    <w:basedOn w:val="Noklusjumarindkopasfonts"/>
    <w:uiPriority w:val="99"/>
    <w:semiHidden/>
    <w:unhideWhenUsed/>
    <w:rsid w:val="00DC0EAB"/>
    <w:rPr>
      <w:color w:val="954F72" w:themeColor="followedHyperlink"/>
      <w:u w:val="single"/>
    </w:rPr>
  </w:style>
  <w:style w:type="paragraph" w:styleId="Prskatjums">
    <w:name w:val="Revision"/>
    <w:hidden/>
    <w:uiPriority w:val="99"/>
    <w:semiHidden/>
    <w:rsid w:val="004771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598368831">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066994193">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 w:id="1558853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nk.l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3B491-CE14-41C8-BB27-3D05227BC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9</Pages>
  <Words>11970</Words>
  <Characters>6824</Characters>
  <Application>Microsoft Office Word</Application>
  <DocSecurity>0</DocSecurity>
  <Lines>56</Lines>
  <Paragraphs>37</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Baiba Vēvere</dc:creator>
  <cp:keywords/>
  <dc:description/>
  <cp:lastModifiedBy>Ineta Strade</cp:lastModifiedBy>
  <cp:revision>5</cp:revision>
  <cp:lastPrinted>2025-07-07T13:43:00Z</cp:lastPrinted>
  <dcterms:created xsi:type="dcterms:W3CDTF">2025-07-07T13:44:00Z</dcterms:created>
  <dcterms:modified xsi:type="dcterms:W3CDTF">2025-07-08T07:03:00Z</dcterms:modified>
</cp:coreProperties>
</file>