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A3998" w14:textId="63A3FB75" w:rsidR="003B481B" w:rsidRPr="004C441B" w:rsidRDefault="00CA28AB" w:rsidP="00B75A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441B">
        <w:rPr>
          <w:rFonts w:ascii="Times New Roman" w:hAnsi="Times New Roman" w:cs="Times New Roman"/>
          <w:b/>
          <w:bCs/>
          <w:sz w:val="24"/>
          <w:szCs w:val="24"/>
        </w:rPr>
        <w:t xml:space="preserve">Latvijas Bankas noteikumu projekta </w:t>
      </w:r>
      <w:r w:rsidR="008E6937">
        <w:rPr>
          <w:rFonts w:ascii="Times New Roman" w:hAnsi="Times New Roman" w:cs="Times New Roman"/>
          <w:b/>
          <w:bCs/>
          <w:sz w:val="24"/>
          <w:szCs w:val="24"/>
        </w:rPr>
        <w:t>"G</w:t>
      </w:r>
      <w:r w:rsidR="004C441B" w:rsidRPr="00CE5DDF">
        <w:rPr>
          <w:rFonts w:ascii="Times New Roman" w:hAnsi="Times New Roman" w:cs="Times New Roman"/>
          <w:b/>
          <w:sz w:val="24"/>
          <w:szCs w:val="24"/>
        </w:rPr>
        <w:t>rozījumi Latvijas Bankas 2023. gada 22. maija noteikumos Nr. 241 "</w:t>
      </w:r>
      <w:r w:rsidR="004C441B" w:rsidRPr="00CE5DDF">
        <w:rPr>
          <w:rFonts w:ascii="Times New Roman" w:eastAsia="Times New Roman" w:hAnsi="Times New Roman" w:cs="Times New Roman"/>
          <w:b/>
          <w:sz w:val="24"/>
          <w:szCs w:val="24"/>
        </w:rPr>
        <w:t>Noteikumi par būtiskas līdzdalības iegūšanu vai palielināšanu finanšu institūcijā</w:t>
      </w:r>
      <w:r w:rsidR="004C441B" w:rsidRPr="00CE5DDF">
        <w:rPr>
          <w:rFonts w:ascii="Times New Roman" w:hAnsi="Times New Roman" w:cs="Times New Roman"/>
          <w:b/>
          <w:sz w:val="24"/>
          <w:szCs w:val="24"/>
        </w:rPr>
        <w:t>"</w:t>
      </w:r>
      <w:r w:rsidR="008E6937">
        <w:rPr>
          <w:rFonts w:ascii="Times New Roman" w:hAnsi="Times New Roman" w:cs="Times New Roman"/>
          <w:b/>
          <w:sz w:val="24"/>
          <w:szCs w:val="24"/>
        </w:rPr>
        <w:t>"</w:t>
      </w:r>
      <w:r w:rsidR="004C441B" w:rsidRPr="00CE5D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81B" w:rsidRPr="004C441B">
        <w:rPr>
          <w:rFonts w:ascii="Times New Roman" w:hAnsi="Times New Roman" w:cs="Times New Roman"/>
          <w:b/>
          <w:bCs/>
          <w:sz w:val="24"/>
          <w:szCs w:val="24"/>
        </w:rPr>
        <w:t>anotācija</w:t>
      </w:r>
    </w:p>
    <w:p w14:paraId="17C0462D" w14:textId="77777777" w:rsidR="003B481B" w:rsidRPr="000B4E0A" w:rsidRDefault="003B481B" w:rsidP="004924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7088"/>
      </w:tblGrid>
      <w:tr w:rsidR="000B4E0A" w:rsidRPr="000B4E0A" w14:paraId="1B283FB8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4650EA8A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  <w:p w14:paraId="294280D5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775536E7" w14:textId="6FA9FFEB" w:rsidR="00E53DE9" w:rsidRPr="004C441B" w:rsidRDefault="004C441B" w:rsidP="00483D40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</w:pPr>
            <w:r w:rsidRPr="00CE5DDF">
              <w:rPr>
                <w:rFonts w:ascii="Times New Roman" w:hAnsi="Times New Roman" w:cs="Times New Roman"/>
                <w:bCs/>
                <w:sz w:val="24"/>
                <w:szCs w:val="24"/>
              </w:rPr>
              <w:t>Grozījumi Latvijas Bankas 2023. gada 22. maija noteikumos Nr. 241 "</w:t>
            </w:r>
            <w:r w:rsidRPr="00CE5D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Noteikumi par būtiskas līdzdalības iegūšanu vai palielināšanu finanšu institūcijā</w:t>
            </w:r>
            <w:r w:rsidRPr="00CE5D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" </w:t>
            </w:r>
            <w:r w:rsidR="00DB5AFB" w:rsidRPr="004C44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  <w:t>(</w:t>
            </w:r>
            <w:r w:rsidR="00D16C76" w:rsidRPr="004C44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  <w:t>turpmāk – Noteikumu projekts)</w:t>
            </w:r>
          </w:p>
        </w:tc>
      </w:tr>
      <w:tr w:rsidR="00AB107B" w:rsidRPr="000B4E0A" w14:paraId="39384EAA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00265ED7" w14:textId="0E8A7A78" w:rsidR="00AB107B" w:rsidRPr="00E253DA" w:rsidRDefault="00AB107B" w:rsidP="00AB10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</w:tc>
        <w:tc>
          <w:tcPr>
            <w:tcW w:w="3790" w:type="pct"/>
            <w:shd w:val="clear" w:color="auto" w:fill="auto"/>
          </w:tcPr>
          <w:p w14:paraId="5B1113FA" w14:textId="64229FF4" w:rsidR="00AB107B" w:rsidRPr="00AB107B" w:rsidRDefault="00AB107B" w:rsidP="00B35EC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AB107B">
              <w:rPr>
                <w:rFonts w:ascii="Times New Roman" w:hAnsi="Times New Roman" w:cs="Times New Roman"/>
                <w:sz w:val="24"/>
                <w:szCs w:val="24"/>
              </w:rPr>
              <w:t>Latvijas Bankas noteikumi</w:t>
            </w:r>
          </w:p>
        </w:tc>
      </w:tr>
      <w:tr w:rsidR="00AB107B" w:rsidRPr="000B4E0A" w14:paraId="035D2BE3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402EA6C0" w14:textId="77777777" w:rsidR="00AB107B" w:rsidRPr="00E253DA" w:rsidRDefault="00AB107B" w:rsidP="00AB10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  <w:p w14:paraId="58BFE92B" w14:textId="77777777" w:rsidR="00AB107B" w:rsidRPr="00E253DA" w:rsidRDefault="00AB107B" w:rsidP="00AB10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5560F328" w14:textId="3EA7DA7F" w:rsidR="000308E6" w:rsidRPr="00CE5DDF" w:rsidRDefault="008E6937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Kredītiestāžu likuma 29.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50.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 Apdrošināšanas un pārapdrošināšanas likuma 40. panta sest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76.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 Finanšu instrumentu tirgus likuma 4.</w:t>
            </w:r>
            <w:r w:rsidRPr="00141C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 9.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  <w:r w:rsidRPr="00141C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sest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Alternatīvo ieguldījumu fondu un to pārvaldnieku likuma 12.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ceturt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81.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astot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 Maksājumu pakalpojumu un elektroniskās naudas likuma 14.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45.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Ieguldījumu brokeru sabiedrību likuma 26.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pirm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, Ieguldījumu pārvaldes sabiedrību likuma 7.</w:t>
            </w:r>
            <w:r w:rsidRPr="00141C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ceturt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 78.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>panta septīt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E6937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B5AFB" w:rsidRPr="00CE5DDF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DB5AFB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pakalpojumu likuma</w:t>
            </w:r>
            <w:r w:rsidR="00DB5AFB" w:rsidRPr="00CE5DDF">
              <w:t xml:space="preserve"> </w:t>
            </w:r>
            <w:r w:rsidR="00DB5AFB" w:rsidRPr="00CE5DDF">
              <w:rPr>
                <w:rFonts w:ascii="Times New Roman" w:hAnsi="Times New Roman" w:cs="Times New Roman"/>
                <w:sz w:val="24"/>
                <w:szCs w:val="24"/>
              </w:rPr>
              <w:t>4. panta</w:t>
            </w:r>
            <w:r w:rsidR="00CE5DDF">
              <w:rPr>
                <w:rFonts w:ascii="Times New Roman" w:hAnsi="Times New Roman" w:cs="Times New Roman"/>
                <w:sz w:val="24"/>
                <w:szCs w:val="24"/>
              </w:rPr>
              <w:t xml:space="preserve"> otrā daļa</w:t>
            </w:r>
            <w:r w:rsidR="00DB5AFB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un treš</w:t>
            </w:r>
            <w:r w:rsidR="001209B7" w:rsidRPr="00CE5DDF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DB5AFB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 w:rsidR="001209B7" w:rsidRPr="00CE5DD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83D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B4E0A" w:rsidRPr="000B4E0A" w14:paraId="2D46A2F5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28695B97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Mērķis un būtība</w:t>
            </w:r>
          </w:p>
          <w:p w14:paraId="6CEB6534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34931714" w14:textId="5467A6DB" w:rsidR="00DB5AFB" w:rsidRDefault="00DB5AFB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3525711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Eiropas Parlamenta un Padomes 2023.</w:t>
            </w:r>
            <w:r w:rsidR="005E479B" w:rsidRPr="00A13B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gada 31.</w:t>
            </w:r>
            <w:r w:rsidR="005E479B" w:rsidRPr="00A13B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maija </w:t>
            </w:r>
            <w:r w:rsidR="00BF44F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egula (ES)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2023/1114 par </w:t>
            </w:r>
            <w:proofErr w:type="spellStart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tirgiem un ar ko groza </w:t>
            </w:r>
            <w:r w:rsidR="00BF44F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egulas (ES)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5E479B" w:rsidRPr="00A13B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1093/2010 un (ES)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5E479B" w:rsidRPr="00A13B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1095/2010 un </w:t>
            </w:r>
            <w:r w:rsidR="00BF44F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irektīvas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2013/36/ES un (ES)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2019/1937 </w:t>
            </w:r>
            <w:bookmarkEnd w:id="0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(turpmāk</w:t>
            </w:r>
            <w:r w:rsidR="005E479B" w:rsidRPr="00A13B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– Regula 2023/1114) ievieš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īpašu un saskaņotu </w:t>
            </w:r>
            <w:proofErr w:type="spellStart"/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tirgu regulējum</w:t>
            </w:r>
            <w:r w:rsidR="009E738B" w:rsidRPr="00A13B0D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09B7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Eiropas 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>Savienības līmenī, lai paredzētu īpašus</w:t>
            </w:r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un vienotus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noteikumus </w:t>
            </w:r>
            <w:proofErr w:type="spellStart"/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>kriptoaktīv</w:t>
            </w:r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spellEnd"/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emisijai, publiskai piedāvāšanai vai pielaidei tirdzniecībai 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4C441B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pakalpojumu sniegšanai</w:t>
            </w:r>
            <w:r w:rsidR="00F356A2" w:rsidRPr="00A1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660E29" w14:textId="36336949" w:rsidR="008E66D9" w:rsidRPr="00A13B0D" w:rsidRDefault="008E66D9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Regula 2023/1114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, ieviešot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harmonizētu </w:t>
            </w:r>
            <w:proofErr w:type="spellStart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regulējumu </w:t>
            </w:r>
            <w:r w:rsidR="0059039C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Eiropas 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Savienības līmenī, </w:t>
            </w:r>
            <w:proofErr w:type="spellStart"/>
            <w:r w:rsidR="00A44968">
              <w:rPr>
                <w:rFonts w:ascii="Times New Roman" w:hAnsi="Times New Roman" w:cs="Times New Roman"/>
                <w:sz w:val="24"/>
                <w:szCs w:val="24"/>
              </w:rPr>
              <w:t>citstarp</w:t>
            </w:r>
            <w:proofErr w:type="spellEnd"/>
            <w:r w:rsidR="00A449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1A98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nosaka </w:t>
            </w:r>
            <w:r w:rsidR="00881A11" w:rsidRPr="00A13B0D">
              <w:rPr>
                <w:rFonts w:ascii="Times New Roman" w:hAnsi="Times New Roman" w:cs="Times New Roman"/>
                <w:sz w:val="24"/>
                <w:szCs w:val="24"/>
              </w:rPr>
              <w:t>prasības</w:t>
            </w:r>
            <w:r w:rsidR="00CE5DDF">
              <w:rPr>
                <w:rFonts w:ascii="Times New Roman" w:hAnsi="Times New Roman" w:cs="Times New Roman"/>
                <w:sz w:val="24"/>
                <w:szCs w:val="24"/>
              </w:rPr>
              <w:t xml:space="preserve"> personas</w:t>
            </w:r>
            <w:r w:rsidR="007C3DD6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būtiskas līdzdalības iegūšanai </w:t>
            </w:r>
            <w:r w:rsidR="000460D3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aktīviem piesaistītu žetonu emitentā un </w:t>
            </w:r>
            <w:proofErr w:type="spellStart"/>
            <w:r w:rsidR="000460D3" w:rsidRPr="00A13B0D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0460D3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pakalpojumu sniedzējā </w:t>
            </w:r>
            <w:r w:rsidR="007C3DD6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0460D3">
              <w:rPr>
                <w:rFonts w:ascii="Times New Roman" w:hAnsi="Times New Roman" w:cs="Times New Roman"/>
                <w:sz w:val="24"/>
                <w:szCs w:val="24"/>
              </w:rPr>
              <w:t xml:space="preserve">tās </w:t>
            </w:r>
            <w:r w:rsidR="00A13B0D" w:rsidRPr="00A13B0D">
              <w:rPr>
                <w:rFonts w:ascii="Times New Roman" w:hAnsi="Times New Roman" w:cs="Times New Roman"/>
                <w:sz w:val="24"/>
                <w:szCs w:val="24"/>
              </w:rPr>
              <w:t>piemērotības</w:t>
            </w:r>
            <w:r w:rsidR="007C3DD6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novērtēšanai.</w:t>
            </w:r>
          </w:p>
          <w:p w14:paraId="1EE8824C" w14:textId="77777777" w:rsidR="005F04ED" w:rsidRDefault="00A44968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>Latvijas Banka ir izstrādājusi Noteikumu projektu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 ņemot </w:t>
            </w:r>
            <w:r w:rsidR="00CE174C" w:rsidRPr="00A13B0D">
              <w:rPr>
                <w:rFonts w:ascii="Times New Roman" w:hAnsi="Times New Roman" w:cs="Times New Roman"/>
                <w:sz w:val="24"/>
                <w:szCs w:val="24"/>
              </w:rPr>
              <w:t xml:space="preserve">vērā 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Eiropas Banku iestāde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– </w:t>
            </w:r>
            <w:proofErr w:type="spellStart"/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EBI</w:t>
            </w:r>
            <w:proofErr w:type="spellEnd"/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Eiropas Vērt</w:t>
            </w:r>
            <w:r w:rsidR="006924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papīru </w:t>
            </w:r>
            <w:r w:rsidR="0069241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un 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tirgu iestāde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– </w:t>
            </w:r>
            <w:proofErr w:type="spellStart"/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EVTI</w:t>
            </w:r>
            <w:proofErr w:type="spellEnd"/>
            <w:r w:rsidR="001C43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2024.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4.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decembr</w:t>
            </w:r>
            <w:r w:rsidR="00A13B0D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 izd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otās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kopīg</w:t>
            </w:r>
            <w:r w:rsidR="00F84B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pamatnostādn</w:t>
            </w:r>
            <w:r w:rsid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es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EBA</w:t>
            </w:r>
            <w:proofErr w:type="spellEnd"/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/</w:t>
            </w:r>
            <w:proofErr w:type="spellStart"/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GL</w:t>
            </w:r>
            <w:proofErr w:type="spellEnd"/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/2024/09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ESMA75</w:t>
            </w:r>
            <w:proofErr w:type="spellEnd"/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noBreakHyphen/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453128700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noBreakHyphen/>
            </w:r>
            <w:r w:rsidR="007C3DD6" w:rsidRPr="00A13B0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10 </w:t>
            </w:r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 tādu tiešo vai netiešo akcionāru</w:t>
            </w:r>
            <w:r w:rsid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vadības struktūras locekļu</w:t>
            </w:r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piemērotības novērtēšanu, kuriem ir būtiska līdzdalība aktīviem piesaistītu žetonu emitentā un </w:t>
            </w:r>
            <w:proofErr w:type="spellStart"/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kriptoaktīvu</w:t>
            </w:r>
            <w:proofErr w:type="spellEnd"/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pakalpojumu sniedzējā</w:t>
            </w:r>
            <w:r w:rsidR="00A13B0D" w:rsidRPr="00A1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0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190DCE" w14:textId="58DB68C3" w:rsidR="001C436F" w:rsidRDefault="00F84BAE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 i</w:t>
            </w:r>
            <w:r w:rsidR="00A13B0D" w:rsidRPr="001C436F">
              <w:rPr>
                <w:rFonts w:ascii="Times New Roman" w:hAnsi="Times New Roman" w:cs="Times New Roman"/>
                <w:sz w:val="24"/>
                <w:szCs w:val="24"/>
              </w:rPr>
              <w:t>evie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13B0D" w:rsidRPr="001C436F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A13B0D" w:rsidRPr="001C436F">
              <w:rPr>
                <w:rFonts w:ascii="Times New Roman" w:hAnsi="Times New Roman" w:cs="Times New Roman"/>
                <w:sz w:val="24"/>
                <w:szCs w:val="24"/>
              </w:rPr>
              <w:t xml:space="preserve"> minētās pamatnostādnes</w:t>
            </w:r>
            <w:r w:rsidR="008E69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13B0D" w:rsidRPr="001C436F">
              <w:rPr>
                <w:rFonts w:ascii="Times New Roman" w:hAnsi="Times New Roman" w:cs="Times New Roman"/>
                <w:sz w:val="24"/>
                <w:szCs w:val="24"/>
              </w:rPr>
              <w:t xml:space="preserve"> tika izvēlēta pieeja </w:t>
            </w:r>
            <w:r w:rsidR="00CE5DDF">
              <w:rPr>
                <w:rFonts w:ascii="Times New Roman" w:hAnsi="Times New Roman" w:cs="Times New Roman"/>
                <w:sz w:val="24"/>
                <w:szCs w:val="24"/>
              </w:rPr>
              <w:t>veikt grozījumus</w:t>
            </w:r>
            <w:r w:rsidR="00A13B0D" w:rsidRPr="001C43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3B0D" w:rsidRPr="001C436F">
              <w:rPr>
                <w:rFonts w:ascii="Times New Roman" w:hAnsi="Times New Roman" w:cs="Times New Roman"/>
                <w:bCs/>
                <w:sz w:val="24"/>
                <w:szCs w:val="24"/>
              </w:rPr>
              <w:t>Latvijas Bankas 2023. gada 22. maija noteikumos Nr. 241 "</w:t>
            </w:r>
            <w:r w:rsidR="00A13B0D" w:rsidRPr="001C43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Noteikumi par būtiskas līdzdalības iegūšanu vai palielināšanu finanšu institūcijā</w:t>
            </w:r>
            <w:r w:rsidR="00A13B0D" w:rsidRPr="001C436F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="00477A9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(turpmāk</w:t>
            </w:r>
            <w:r w:rsidR="00951A98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="00477A9F">
              <w:rPr>
                <w:rFonts w:ascii="Times New Roman" w:hAnsi="Times New Roman" w:cs="Times New Roman"/>
                <w:bCs/>
                <w:sz w:val="24"/>
                <w:szCs w:val="24"/>
              </w:rPr>
              <w:t>– Noteikumi)</w:t>
            </w:r>
            <w:r w:rsidR="00A13B0D" w:rsidRPr="001C436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jo </w:t>
            </w:r>
            <w:r w:rsidR="001C436F" w:rsidRPr="001C436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būtiskas līdzdalības iegūšana </w:t>
            </w:r>
            <w:r w:rsidR="006245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ir noteikta 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Eiropas Apdrošināšanas un aroda pensiju iestādes, </w:t>
            </w:r>
            <w:proofErr w:type="spellStart"/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EBI</w:t>
            </w:r>
            <w:proofErr w:type="spellEnd"/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EVTI</w:t>
            </w:r>
            <w:proofErr w:type="spellEnd"/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2016.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gada 16.</w:t>
            </w:r>
            <w:r w:rsidR="00951A9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decembra pamatnost</w:t>
            </w:r>
            <w:r w:rsidR="008E6937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dnē</w:t>
            </w:r>
            <w:r w:rsidR="0062453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2413" w:rsidRPr="00CE5DDF">
              <w:rPr>
                <w:rFonts w:ascii="Times New Roman" w:hAnsi="Times New Roman" w:cs="Times New Roman"/>
                <w:sz w:val="24"/>
                <w:szCs w:val="24"/>
              </w:rPr>
              <w:t>JC/</w:t>
            </w:r>
            <w:proofErr w:type="spellStart"/>
            <w:r w:rsidR="00692413" w:rsidRPr="00CE5DDF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proofErr w:type="spellEnd"/>
            <w:r w:rsidR="00692413" w:rsidRPr="00CE5DDF">
              <w:rPr>
                <w:rFonts w:ascii="Times New Roman" w:hAnsi="Times New Roman" w:cs="Times New Roman"/>
                <w:sz w:val="24"/>
                <w:szCs w:val="24"/>
              </w:rPr>
              <w:t>/2016/01</w:t>
            </w:r>
            <w:r w:rsidR="006924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"Kopīgās pamatnostādnes, veicot piesardzīgu novērtējumu par būtiskas līdzdalības iegūšanu un palielināšanu finanšu nozarē", </w:t>
            </w:r>
            <w:r w:rsidR="00624532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kur</w:t>
            </w:r>
            <w:r w:rsidR="00624532">
              <w:rPr>
                <w:rFonts w:ascii="Times New Roman" w:hAnsi="Times New Roman" w:cs="Times New Roman"/>
                <w:sz w:val="24"/>
                <w:szCs w:val="24"/>
              </w:rPr>
              <w:t>ām izrietošās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4532">
              <w:rPr>
                <w:rFonts w:ascii="Times New Roman" w:hAnsi="Times New Roman" w:cs="Times New Roman"/>
                <w:sz w:val="24"/>
                <w:szCs w:val="24"/>
              </w:rPr>
              <w:t>tiesību normas iekļautas N</w:t>
            </w:r>
            <w:r w:rsidR="001C436F" w:rsidRPr="00CE5DDF">
              <w:rPr>
                <w:rFonts w:ascii="Times New Roman" w:hAnsi="Times New Roman" w:cs="Times New Roman"/>
                <w:sz w:val="24"/>
                <w:szCs w:val="24"/>
              </w:rPr>
              <w:t>oteikumos.</w:t>
            </w:r>
          </w:p>
          <w:p w14:paraId="3151A6B7" w14:textId="5D6628FF" w:rsidR="00A13B0D" w:rsidRPr="00A13B0D" w:rsidRDefault="001C436F" w:rsidP="00483D4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Noteikum</w:t>
            </w:r>
            <w:r w:rsidR="008E6937" w:rsidRPr="005C139B">
              <w:rPr>
                <w:rFonts w:ascii="Times New Roman" w:hAnsi="Times New Roman" w:cs="Times New Roman"/>
                <w:sz w:val="24"/>
                <w:szCs w:val="24"/>
              </w:rPr>
              <w:t>u projektā</w:t>
            </w:r>
            <w:r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6937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attiecībā uz </w:t>
            </w:r>
            <w:r w:rsidR="008E6937" w:rsidRPr="005C13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tādu </w:t>
            </w:r>
            <w:r w:rsidR="00343F0C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tiešo vai netiešo akcionāru</w:t>
            </w:r>
            <w:r w:rsidR="00343F0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vadības struktūras locekļu</w:t>
            </w:r>
            <w:r w:rsidR="00343F0C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E6937" w:rsidRPr="005C13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piemērotības novērtēšanu, kuriem ir būtiska līdzdalība aktīviem piesaistītu žetonu emitentā un </w:t>
            </w:r>
            <w:proofErr w:type="spellStart"/>
            <w:r w:rsidR="008E6937" w:rsidRPr="005C13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kriptoaktīvu</w:t>
            </w:r>
            <w:proofErr w:type="spellEnd"/>
            <w:r w:rsidR="008E6937" w:rsidRPr="005C13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pakalpojumu sniedzējā</w:t>
            </w:r>
            <w:r w:rsidR="00F84BA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6937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izmantoti 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>termini</w:t>
            </w:r>
            <w:r w:rsidR="006A1AE9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, kas 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atbilst </w:t>
            </w:r>
            <w:r w:rsidR="00F84BA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>egula</w:t>
            </w:r>
            <w:r w:rsidR="007776F3" w:rsidRPr="005C139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>2023/1114 3. pantā noteiktaj</w:t>
            </w:r>
            <w:r w:rsidR="00F84BAE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0A2AE4" w:rsidRPr="005C139B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r w:rsidR="00F84BAE">
              <w:rPr>
                <w:rFonts w:ascii="Times New Roman" w:hAnsi="Times New Roman" w:cs="Times New Roman"/>
                <w:sz w:val="24"/>
                <w:szCs w:val="24"/>
              </w:rPr>
              <w:t>definīcijām</w:t>
            </w:r>
            <w:r w:rsidR="00A13B0D" w:rsidRPr="005C13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F1E6AA" w14:textId="11392A9A" w:rsidR="005C139B" w:rsidRDefault="001C436F" w:rsidP="00483D40">
            <w:pPr>
              <w:pStyle w:val="NAnodala"/>
            </w:pPr>
            <w:r w:rsidRPr="001C436F">
              <w:t xml:space="preserve">Ar Noteikumu projektu </w:t>
            </w:r>
            <w:r w:rsidR="00015666">
              <w:t xml:space="preserve">Noteikumu </w:t>
            </w:r>
            <w:r w:rsidRPr="001C436F">
              <w:t>59</w:t>
            </w:r>
            <w:r>
              <w:t>.</w:t>
            </w:r>
            <w:r w:rsidR="00951A98">
              <w:t> </w:t>
            </w:r>
            <w:r w:rsidRPr="001C436F">
              <w:t xml:space="preserve">punkts </w:t>
            </w:r>
            <w:r w:rsidR="00F84BAE" w:rsidRPr="001C436F">
              <w:t>tiek papildināts</w:t>
            </w:r>
            <w:r w:rsidR="00F84BAE">
              <w:t xml:space="preserve"> </w:t>
            </w:r>
            <w:r w:rsidRPr="001C436F">
              <w:t>ar 59.4.</w:t>
            </w:r>
            <w:r w:rsidR="00951A98">
              <w:t> </w:t>
            </w:r>
            <w:r w:rsidRPr="001C436F">
              <w:t>apakšpunktu</w:t>
            </w:r>
            <w:r w:rsidR="008E6937">
              <w:t>,</w:t>
            </w:r>
            <w:r w:rsidRPr="001C436F">
              <w:t xml:space="preserve"> nosak</w:t>
            </w:r>
            <w:r>
              <w:t>o</w:t>
            </w:r>
            <w:r w:rsidRPr="001C436F">
              <w:t xml:space="preserve">t </w:t>
            </w:r>
            <w:r w:rsidR="00A44968">
              <w:t xml:space="preserve">to, ka </w:t>
            </w:r>
            <w:r w:rsidR="00F84BAE" w:rsidRPr="001C436F">
              <w:t>Latvijas Bankai</w:t>
            </w:r>
            <w:r w:rsidR="008E6937">
              <w:t>,</w:t>
            </w:r>
            <w:r w:rsidRPr="001C436F">
              <w:t xml:space="preserve"> izvērtējot plānotās būtiskas līdzdalības iegūšanas vai palielināšanas darījum</w:t>
            </w:r>
            <w:r w:rsidR="00032BA8">
              <w:t>am</w:t>
            </w:r>
            <w:r w:rsidRPr="001C436F">
              <w:t xml:space="preserve"> paredzēto līdzekļu izcelsmi un kustību, </w:t>
            </w:r>
            <w:r w:rsidR="00A44968">
              <w:t>jā</w:t>
            </w:r>
            <w:r w:rsidRPr="001C436F">
              <w:t xml:space="preserve">ņem vērā </w:t>
            </w:r>
            <w:r w:rsidR="00F84BAE">
              <w:t>t</w:t>
            </w:r>
            <w:r w:rsidR="00A44968">
              <w:t>as</w:t>
            </w:r>
            <w:r w:rsidR="00F84BAE">
              <w:t xml:space="preserve">, </w:t>
            </w:r>
            <w:r w:rsidRPr="001C436F">
              <w:t xml:space="preserve">vai līdzdalības iegūšanai paredzētie līdzekļi sastāv no </w:t>
            </w:r>
            <w:proofErr w:type="spellStart"/>
            <w:r w:rsidRPr="001C436F">
              <w:t>kriptoaktīviem</w:t>
            </w:r>
            <w:proofErr w:type="spellEnd"/>
            <w:r w:rsidRPr="001C436F">
              <w:t xml:space="preserve"> vai </w:t>
            </w:r>
            <w:r w:rsidR="00F84BAE">
              <w:t xml:space="preserve">ir </w:t>
            </w:r>
            <w:r w:rsidRPr="001C436F">
              <w:t xml:space="preserve">iegūti no </w:t>
            </w:r>
            <w:proofErr w:type="spellStart"/>
            <w:r w:rsidRPr="001C436F">
              <w:t>kriptoaktīvu</w:t>
            </w:r>
            <w:proofErr w:type="spellEnd"/>
            <w:r w:rsidRPr="001C436F">
              <w:t xml:space="preserve"> apmaiņas, kā arī </w:t>
            </w:r>
            <w:r>
              <w:t>tehnisk</w:t>
            </w:r>
            <w:r w:rsidR="00032BA8">
              <w:t>ā</w:t>
            </w:r>
            <w:r>
              <w:t xml:space="preserve"> informācij</w:t>
            </w:r>
            <w:r w:rsidR="00032BA8">
              <w:t>a</w:t>
            </w:r>
            <w:r>
              <w:t xml:space="preserve"> par </w:t>
            </w:r>
            <w:proofErr w:type="spellStart"/>
            <w:r>
              <w:t>kriptoaktīvu</w:t>
            </w:r>
            <w:proofErr w:type="spellEnd"/>
            <w:r>
              <w:t xml:space="preserve"> glabāšanas vai reģistrācijas vietu un iesaistīto </w:t>
            </w:r>
            <w:r w:rsidRPr="0034478A">
              <w:t xml:space="preserve">darījuma pušu </w:t>
            </w:r>
            <w:proofErr w:type="spellStart"/>
            <w:r w:rsidRPr="0034478A">
              <w:t>kriptoaktīvu</w:t>
            </w:r>
            <w:proofErr w:type="spellEnd"/>
            <w:r w:rsidRPr="0034478A">
              <w:t xml:space="preserve"> pakalpojumu sniedzēju</w:t>
            </w:r>
            <w:r w:rsidR="002D0899">
              <w:t xml:space="preserve"> (</w:t>
            </w:r>
            <w:r>
              <w:t>ja attiecināms</w:t>
            </w:r>
            <w:r w:rsidR="002D0899">
              <w:t>)</w:t>
            </w:r>
            <w:r>
              <w:t>.</w:t>
            </w:r>
            <w:r w:rsidR="005C139B">
              <w:t xml:space="preserve"> Minētā prasība noteikta, lai Latvijas Banka varētu pārliecināties, ka</w:t>
            </w:r>
            <w:r w:rsidR="005C139B" w:rsidRPr="001C436F">
              <w:t xml:space="preserve"> </w:t>
            </w:r>
            <w:r w:rsidR="004507A5">
              <w:t xml:space="preserve">finanšu tirgus dalībnieks būtiskas </w:t>
            </w:r>
            <w:r w:rsidR="005C139B" w:rsidRPr="001C436F">
              <w:t>līdzdalības iegūšanai</w:t>
            </w:r>
            <w:r w:rsidR="004507A5">
              <w:t xml:space="preserve"> vai palielināšanai</w:t>
            </w:r>
            <w:r w:rsidR="005C139B" w:rsidRPr="001C436F">
              <w:t xml:space="preserve"> paredzēt</w:t>
            </w:r>
            <w:r w:rsidR="004507A5">
              <w:t>os</w:t>
            </w:r>
            <w:r w:rsidR="005C139B" w:rsidRPr="001C436F">
              <w:t xml:space="preserve"> </w:t>
            </w:r>
            <w:r w:rsidR="004507A5">
              <w:t xml:space="preserve">finanšu </w:t>
            </w:r>
            <w:r w:rsidR="005C139B" w:rsidRPr="001C436F">
              <w:t>līdzekļ</w:t>
            </w:r>
            <w:r w:rsidR="004507A5">
              <w:t>us</w:t>
            </w:r>
            <w:r w:rsidR="005C139B" w:rsidRPr="001C436F">
              <w:t xml:space="preserve"> </w:t>
            </w:r>
            <w:r w:rsidR="005C139B">
              <w:t xml:space="preserve">nav </w:t>
            </w:r>
            <w:r w:rsidR="004507A5">
              <w:t xml:space="preserve">ieguvis </w:t>
            </w:r>
            <w:r w:rsidR="005C139B">
              <w:t>n</w:t>
            </w:r>
            <w:r w:rsidR="005C139B" w:rsidRPr="005C139B">
              <w:t>oziedzīgi iegūt</w:t>
            </w:r>
            <w:r w:rsidR="004507A5">
              <w:t>u</w:t>
            </w:r>
            <w:r w:rsidR="00556BF1">
              <w:t xml:space="preserve"> līdzekļu</w:t>
            </w:r>
            <w:r w:rsidR="005C139B" w:rsidRPr="005C139B">
              <w:t xml:space="preserve"> legalizācijas </w:t>
            </w:r>
            <w:r w:rsidR="004507A5">
              <w:t>vai</w:t>
            </w:r>
            <w:r w:rsidR="005C139B" w:rsidRPr="005C139B">
              <w:t xml:space="preserve"> terorisma </w:t>
            </w:r>
            <w:r w:rsidR="004507A5">
              <w:t>vai</w:t>
            </w:r>
            <w:r w:rsidR="005C139B" w:rsidRPr="005C139B">
              <w:t xml:space="preserve"> </w:t>
            </w:r>
            <w:proofErr w:type="spellStart"/>
            <w:r w:rsidR="005C139B" w:rsidRPr="005C139B">
              <w:t>proliferācijas</w:t>
            </w:r>
            <w:proofErr w:type="spellEnd"/>
            <w:r w:rsidR="005C139B" w:rsidRPr="005C139B">
              <w:t xml:space="preserve"> finansēšanas </w:t>
            </w:r>
            <w:r w:rsidR="005C139B">
              <w:t>rezultātā</w:t>
            </w:r>
            <w:r w:rsidR="005C139B" w:rsidRPr="005C139B">
              <w:t>.</w:t>
            </w:r>
          </w:p>
          <w:p w14:paraId="26FC899B" w14:textId="58E99F72" w:rsidR="00C51152" w:rsidRDefault="006E6389" w:rsidP="00483D40">
            <w:pPr>
              <w:pStyle w:val="NApunkts1"/>
              <w:numPr>
                <w:ilvl w:val="0"/>
                <w:numId w:val="0"/>
              </w:numPr>
              <w:spacing w:before="0" w:after="120"/>
            </w:pPr>
            <w:r w:rsidRPr="003E27CF">
              <w:t>Piemērotības novērtējuma pamatā ir prasība, ka aktīviem piesaistīt</w:t>
            </w:r>
            <w:r w:rsidR="009B2702">
              <w:t>u</w:t>
            </w:r>
            <w:r w:rsidRPr="003E27CF">
              <w:t xml:space="preserve"> žeton</w:t>
            </w:r>
            <w:r w:rsidR="00DC72B3">
              <w:t>u</w:t>
            </w:r>
            <w:r w:rsidRPr="003E27CF">
              <w:t xml:space="preserve"> emitenta un </w:t>
            </w:r>
            <w:proofErr w:type="spellStart"/>
            <w:r w:rsidRPr="003E27CF">
              <w:t>kriptoaktīvu</w:t>
            </w:r>
            <w:proofErr w:type="spellEnd"/>
            <w:r w:rsidRPr="003E27CF">
              <w:t xml:space="preserve"> pakalpojumu sniedzēja</w:t>
            </w:r>
            <w:r w:rsidR="00C51152">
              <w:t xml:space="preserve"> akcionāriem ar būtisku līdzdalību</w:t>
            </w:r>
            <w:r w:rsidRPr="003E27CF">
              <w:t xml:space="preserve"> jāatbilst </w:t>
            </w:r>
            <w:r w:rsidR="00640A7A">
              <w:t xml:space="preserve">noteiktiem </w:t>
            </w:r>
            <w:r w:rsidRPr="003E27CF">
              <w:t xml:space="preserve">kritērijiem, </w:t>
            </w:r>
            <w:r w:rsidR="00183312">
              <w:t xml:space="preserve">proti, </w:t>
            </w:r>
            <w:r w:rsidR="00194C7F">
              <w:t xml:space="preserve">tiem </w:t>
            </w:r>
            <w:r w:rsidRPr="003E27CF">
              <w:t>ir laba reputācija</w:t>
            </w:r>
            <w:r w:rsidR="00C51152">
              <w:t xml:space="preserve">, atbilstoša finansiālā stabilitāte, </w:t>
            </w:r>
            <w:proofErr w:type="spellStart"/>
            <w:r w:rsidR="00C51152">
              <w:t>m</w:t>
            </w:r>
            <w:r w:rsidR="00C51152" w:rsidRPr="00C51152">
              <w:t>ērķuzņēmum</w:t>
            </w:r>
            <w:r w:rsidR="00C51152">
              <w:t>s</w:t>
            </w:r>
            <w:proofErr w:type="spellEnd"/>
            <w:r w:rsidR="00C51152" w:rsidRPr="00C51152">
              <w:t xml:space="preserve"> atbilst </w:t>
            </w:r>
            <w:proofErr w:type="spellStart"/>
            <w:r w:rsidR="00C51152" w:rsidRPr="00C51152">
              <w:t>prudenciālajām</w:t>
            </w:r>
            <w:proofErr w:type="spellEnd"/>
            <w:r w:rsidR="00C51152" w:rsidRPr="00C51152">
              <w:t xml:space="preserve"> prasībām</w:t>
            </w:r>
            <w:r w:rsidR="00C51152">
              <w:t xml:space="preserve">, </w:t>
            </w:r>
            <w:r w:rsidR="008E6937">
              <w:t xml:space="preserve">ir veikts </w:t>
            </w:r>
            <w:r w:rsidR="00C51152">
              <w:t>atbilstošs līdzekļu izcelsme</w:t>
            </w:r>
            <w:r w:rsidR="00032BA8">
              <w:t>s</w:t>
            </w:r>
            <w:r w:rsidR="00C51152">
              <w:t xml:space="preserve"> </w:t>
            </w:r>
            <w:r w:rsidR="00032BA8">
              <w:t xml:space="preserve">izvērtējums </w:t>
            </w:r>
            <w:r w:rsidR="00C51152">
              <w:t xml:space="preserve">un </w:t>
            </w:r>
            <w:r w:rsidR="00C51152" w:rsidRPr="00C51152">
              <w:t xml:space="preserve">tiek piemērotas efektīvas noziedzīgi iegūtu līdzekļu legalizācijas un terorisma un </w:t>
            </w:r>
            <w:proofErr w:type="spellStart"/>
            <w:r w:rsidR="00C51152" w:rsidRPr="00C51152">
              <w:t>proliferācijas</w:t>
            </w:r>
            <w:proofErr w:type="spellEnd"/>
            <w:r w:rsidR="00C51152" w:rsidRPr="00C51152">
              <w:t xml:space="preserve"> finansēšanas</w:t>
            </w:r>
            <w:r w:rsidR="00C51152">
              <w:t xml:space="preserve"> novēršanas prasības. </w:t>
            </w:r>
          </w:p>
          <w:p w14:paraId="4C9F8B08" w14:textId="72A3D9BB" w:rsidR="00CE5DDF" w:rsidRDefault="00C51152" w:rsidP="00483D40">
            <w:pPr>
              <w:pStyle w:val="NApunkts1"/>
              <w:numPr>
                <w:ilvl w:val="0"/>
                <w:numId w:val="0"/>
              </w:numPr>
              <w:spacing w:before="0" w:after="120"/>
            </w:pPr>
            <w:r>
              <w:t>P</w:t>
            </w:r>
            <w:r w:rsidRPr="00D9386E">
              <w:t>erson</w:t>
            </w:r>
            <w:r>
              <w:t>u</w:t>
            </w:r>
            <w:r w:rsidRPr="00D9386E">
              <w:t>, kura</w:t>
            </w:r>
            <w:r>
              <w:t>s</w:t>
            </w:r>
            <w:r w:rsidRPr="00D9386E">
              <w:t xml:space="preserve"> plāno iegūt kontroli </w:t>
            </w:r>
            <w:r w:rsidR="002C33BC">
              <w:t xml:space="preserve">tādā </w:t>
            </w:r>
            <w:proofErr w:type="spellStart"/>
            <w:r>
              <w:t>kriptoaktīvu</w:t>
            </w:r>
            <w:proofErr w:type="spellEnd"/>
            <w:r>
              <w:t xml:space="preserve"> pakalpojumu sniedzējā</w:t>
            </w:r>
            <w:r w:rsidRPr="00D9386E">
              <w:t>,</w:t>
            </w:r>
            <w:r>
              <w:t xml:space="preserve"> </w:t>
            </w:r>
            <w:r w:rsidR="002C33BC">
              <w:t>k</w:t>
            </w:r>
            <w:r w:rsidR="00032BA8">
              <w:t>as</w:t>
            </w:r>
            <w:r w:rsidR="002C33BC">
              <w:t xml:space="preserve"> ir </w:t>
            </w:r>
            <w:r>
              <w:t xml:space="preserve">saņēmis </w:t>
            </w:r>
            <w:r w:rsidR="002C33BC">
              <w:t xml:space="preserve">arī </w:t>
            </w:r>
            <w:r>
              <w:t>darbības atļauju (licenci) kā R</w:t>
            </w:r>
            <w:r w:rsidRPr="002101F4">
              <w:t>egula</w:t>
            </w:r>
            <w:r w:rsidR="00996BD9">
              <w:t>s</w:t>
            </w:r>
            <w:r w:rsidR="002D0899">
              <w:t> </w:t>
            </w:r>
            <w:r w:rsidRPr="002101F4">
              <w:t xml:space="preserve">2023/1114 </w:t>
            </w:r>
            <w:r>
              <w:t>60</w:t>
            </w:r>
            <w:r w:rsidRPr="002101F4">
              <w:t>. pant</w:t>
            </w:r>
            <w:r w:rsidR="00D50EF0">
              <w:t>a</w:t>
            </w:r>
            <w:r>
              <w:t xml:space="preserve"> 2.–6.</w:t>
            </w:r>
            <w:r w:rsidR="00951A98">
              <w:t> </w:t>
            </w:r>
            <w:r>
              <w:t>punktā minētais subjekts,</w:t>
            </w:r>
            <w:r w:rsidRPr="009E792B">
              <w:t xml:space="preserve"> </w:t>
            </w:r>
            <w:r w:rsidRPr="00D9386E">
              <w:t xml:space="preserve">atbilstības izvērtēšanai </w:t>
            </w:r>
            <w:r w:rsidR="00032BA8">
              <w:t xml:space="preserve">tiks </w:t>
            </w:r>
            <w:r w:rsidRPr="009E792B">
              <w:t>piemēro</w:t>
            </w:r>
            <w:r w:rsidR="00032BA8">
              <w:t>ta</w:t>
            </w:r>
            <w:r w:rsidR="00996BD9">
              <w:t>s</w:t>
            </w:r>
            <w:r w:rsidRPr="002101F4">
              <w:t xml:space="preserve"> </w:t>
            </w:r>
            <w:r w:rsidR="002C33BC">
              <w:t xml:space="preserve">Noteikumu </w:t>
            </w:r>
            <w:r>
              <w:t>31.–35.</w:t>
            </w:r>
            <w:r w:rsidR="00D50EF0">
              <w:t> </w:t>
            </w:r>
            <w:r>
              <w:t>punkt</w:t>
            </w:r>
            <w:r w:rsidR="002C33BC">
              <w:t xml:space="preserve">a </w:t>
            </w:r>
            <w:r w:rsidR="00B84432">
              <w:t>prasības par būtiskas līdzdalības izvērtēšanu</w:t>
            </w:r>
            <w:r>
              <w:t xml:space="preserve"> un </w:t>
            </w:r>
            <w:r w:rsidR="002C33BC">
              <w:t>N</w:t>
            </w:r>
            <w:r w:rsidR="00996BD9">
              <w:t xml:space="preserve">oteikumu </w:t>
            </w:r>
            <w:proofErr w:type="spellStart"/>
            <w:r>
              <w:t>VIII</w:t>
            </w:r>
            <w:proofErr w:type="spellEnd"/>
            <w:r w:rsidR="00951A98">
              <w:t> </w:t>
            </w:r>
            <w:r>
              <w:t>nodaļ</w:t>
            </w:r>
            <w:r w:rsidR="00B84432">
              <w:t xml:space="preserve">as </w:t>
            </w:r>
            <w:r w:rsidR="00B84432" w:rsidRPr="00B84432">
              <w:t xml:space="preserve">prasības </w:t>
            </w:r>
            <w:r w:rsidR="00E57746">
              <w:t xml:space="preserve">par </w:t>
            </w:r>
            <w:r w:rsidR="00B84432" w:rsidRPr="00B84432">
              <w:t>p</w:t>
            </w:r>
            <w:r w:rsidR="00B84432" w:rsidRPr="00CE5DDF">
              <w:t>erson</w:t>
            </w:r>
            <w:r w:rsidR="002C33BC">
              <w:t>u</w:t>
            </w:r>
            <w:r w:rsidR="00B84432" w:rsidRPr="00CE5DDF">
              <w:t>, kura</w:t>
            </w:r>
            <w:r w:rsidR="00996BD9">
              <w:t>s</w:t>
            </w:r>
            <w:r w:rsidR="00B84432" w:rsidRPr="00CE5DDF">
              <w:t xml:space="preserve"> vadīs finanšu institūcijas darbību, reputācijas un pieredzes izvērtē</w:t>
            </w:r>
            <w:r w:rsidR="00996BD9">
              <w:t>šan</w:t>
            </w:r>
            <w:r w:rsidR="00E57746">
              <w:t>u</w:t>
            </w:r>
            <w:r w:rsidRPr="00B84432">
              <w:t>.</w:t>
            </w:r>
          </w:p>
          <w:p w14:paraId="1D966252" w14:textId="6D05EA15" w:rsidR="00865330" w:rsidRPr="00BB2ED7" w:rsidRDefault="00E57746" w:rsidP="00483D40">
            <w:pPr>
              <w:pStyle w:val="NApunkts1"/>
              <w:numPr>
                <w:ilvl w:val="0"/>
                <w:numId w:val="0"/>
              </w:numPr>
              <w:spacing w:before="0" w:after="120"/>
            </w:pPr>
            <w:r>
              <w:t>J</w:t>
            </w:r>
            <w:r w:rsidR="00220D82">
              <w:t>aunā Noteikumu</w:t>
            </w:r>
            <w:r w:rsidR="00477A9F">
              <w:t xml:space="preserve"> </w:t>
            </w:r>
            <w:proofErr w:type="spellStart"/>
            <w:r w:rsidR="00477A9F">
              <w:t>XII</w:t>
            </w:r>
            <w:r w:rsidR="00477A9F" w:rsidRPr="00620AA6">
              <w:rPr>
                <w:vertAlign w:val="superscript"/>
              </w:rPr>
              <w:t>1</w:t>
            </w:r>
            <w:proofErr w:type="spellEnd"/>
            <w:r w:rsidR="00951A98">
              <w:t> </w:t>
            </w:r>
            <w:r w:rsidR="00477A9F">
              <w:t xml:space="preserve">nodaļa </w:t>
            </w:r>
            <w:r w:rsidR="00685A0F" w:rsidRPr="00CE5DDF">
              <w:t>n</w:t>
            </w:r>
            <w:r w:rsidR="00996BD9">
              <w:t>ebūs</w:t>
            </w:r>
            <w:r w:rsidR="00685A0F" w:rsidRPr="00CE5DDF">
              <w:t xml:space="preserve"> saistoša</w:t>
            </w:r>
            <w:r w:rsidR="006D219B" w:rsidRPr="00CE5DDF">
              <w:t xml:space="preserve"> </w:t>
            </w:r>
            <w:r w:rsidR="00D4162C" w:rsidRPr="00CE5DDF">
              <w:t xml:space="preserve">tādiem </w:t>
            </w:r>
            <w:r w:rsidR="00B84432" w:rsidRPr="00CE5DDF">
              <w:t xml:space="preserve">aktīviem piesaistītu žetonu emitentiem un </w:t>
            </w:r>
            <w:proofErr w:type="spellStart"/>
            <w:r w:rsidR="00B84432" w:rsidRPr="00CE5DDF">
              <w:t>kriptoaktīvu</w:t>
            </w:r>
            <w:proofErr w:type="spellEnd"/>
            <w:r w:rsidR="00B84432" w:rsidRPr="00CE5DDF">
              <w:t xml:space="preserve"> pakalpojumu sniedzējiem</w:t>
            </w:r>
            <w:r w:rsidR="006D219B" w:rsidRPr="00CE5DDF">
              <w:t>, kur</w:t>
            </w:r>
            <w:r w:rsidR="00685A0F" w:rsidRPr="00CE5DDF">
              <w:t>i</w:t>
            </w:r>
            <w:r w:rsidR="006D219B" w:rsidRPr="00CE5DDF">
              <w:t xml:space="preserve"> ir kredītiestāde</w:t>
            </w:r>
            <w:r w:rsidR="00685A0F" w:rsidRPr="00CE5DDF">
              <w:t>s</w:t>
            </w:r>
            <w:r w:rsidR="00CE5DDF">
              <w:t>.</w:t>
            </w:r>
            <w:r w:rsidR="00126DB8">
              <w:t xml:space="preserve"> </w:t>
            </w:r>
            <w:r>
              <w:t>P</w:t>
            </w:r>
            <w:r w:rsidR="00126DB8" w:rsidRPr="00D9386E">
              <w:t>erson</w:t>
            </w:r>
            <w:r w:rsidR="00126DB8">
              <w:t>a</w:t>
            </w:r>
            <w:r w:rsidR="004507A5">
              <w:t>s</w:t>
            </w:r>
            <w:r w:rsidR="00126DB8" w:rsidRPr="00D9386E">
              <w:t xml:space="preserve">, kura plāno iegūt kontroli </w:t>
            </w:r>
            <w:r>
              <w:t xml:space="preserve">tādā </w:t>
            </w:r>
            <w:proofErr w:type="spellStart"/>
            <w:r w:rsidR="00126DB8">
              <w:t>kriptoaktīvu</w:t>
            </w:r>
            <w:proofErr w:type="spellEnd"/>
            <w:r w:rsidR="00126DB8">
              <w:t xml:space="preserve"> pakalpojumu sniedzējā</w:t>
            </w:r>
            <w:r w:rsidR="00126DB8" w:rsidRPr="00D9386E">
              <w:t>,</w:t>
            </w:r>
            <w:r w:rsidR="00126DB8">
              <w:t xml:space="preserve"> </w:t>
            </w:r>
            <w:r>
              <w:t>k</w:t>
            </w:r>
            <w:r w:rsidR="00032BA8">
              <w:t>as</w:t>
            </w:r>
            <w:r>
              <w:t xml:space="preserve"> ir </w:t>
            </w:r>
            <w:r w:rsidR="00126DB8">
              <w:t xml:space="preserve">saņēmis </w:t>
            </w:r>
            <w:r>
              <w:t xml:space="preserve">arī </w:t>
            </w:r>
            <w:r w:rsidR="00126DB8">
              <w:t xml:space="preserve">darbības atļauju (licenci) kā </w:t>
            </w:r>
            <w:r w:rsidR="00126DB8" w:rsidRPr="00A13B0D">
              <w:t>Regul</w:t>
            </w:r>
            <w:r>
              <w:t>a</w:t>
            </w:r>
            <w:r w:rsidR="004507A5">
              <w:t>s</w:t>
            </w:r>
            <w:r w:rsidR="00D50EF0">
              <w:t> </w:t>
            </w:r>
            <w:r w:rsidR="00126DB8" w:rsidRPr="00A13B0D">
              <w:t>2023/1114</w:t>
            </w:r>
            <w:r w:rsidR="00126DB8" w:rsidRPr="002101F4">
              <w:t xml:space="preserve"> </w:t>
            </w:r>
            <w:r w:rsidR="00126DB8">
              <w:t>60</w:t>
            </w:r>
            <w:r w:rsidR="00126DB8" w:rsidRPr="002101F4">
              <w:t>. pant</w:t>
            </w:r>
            <w:r w:rsidR="004507A5">
              <w:t>a</w:t>
            </w:r>
            <w:r w:rsidR="00126DB8">
              <w:t xml:space="preserve"> 2.–6.</w:t>
            </w:r>
            <w:r w:rsidR="00951A98">
              <w:t> </w:t>
            </w:r>
            <w:r w:rsidR="00126DB8">
              <w:t>punktā minētais subjekts,</w:t>
            </w:r>
            <w:r w:rsidR="00126DB8" w:rsidRPr="009E792B">
              <w:t xml:space="preserve"> </w:t>
            </w:r>
            <w:r w:rsidR="00126DB8" w:rsidRPr="00D9386E">
              <w:t xml:space="preserve">atbilstības izvērtēšanai </w:t>
            </w:r>
            <w:r w:rsidR="004507A5">
              <w:t xml:space="preserve">tiks </w:t>
            </w:r>
            <w:r w:rsidR="00126DB8" w:rsidRPr="009E792B">
              <w:t>piemēro</w:t>
            </w:r>
            <w:r w:rsidR="004507A5">
              <w:t>tas</w:t>
            </w:r>
            <w:r w:rsidR="00126DB8">
              <w:t xml:space="preserve"> Noteikumu 31.–35.</w:t>
            </w:r>
            <w:r>
              <w:t> </w:t>
            </w:r>
            <w:r w:rsidR="00126DB8">
              <w:t>punkt</w:t>
            </w:r>
            <w:r>
              <w:t>a</w:t>
            </w:r>
            <w:r w:rsidR="00126DB8">
              <w:t xml:space="preserve"> un </w:t>
            </w:r>
            <w:proofErr w:type="spellStart"/>
            <w:r w:rsidR="00126DB8">
              <w:t>VIII</w:t>
            </w:r>
            <w:proofErr w:type="spellEnd"/>
            <w:r w:rsidR="00951A98">
              <w:t> </w:t>
            </w:r>
            <w:r w:rsidR="00126DB8">
              <w:t>nodaļ</w:t>
            </w:r>
            <w:r>
              <w:t xml:space="preserve">as </w:t>
            </w:r>
            <w:r w:rsidR="004507A5">
              <w:t>prasības</w:t>
            </w:r>
            <w:r w:rsidR="00126DB8">
              <w:t xml:space="preserve">. </w:t>
            </w:r>
            <w:r w:rsidR="004830E3">
              <w:t>Šāda piemērošanas kārtība</w:t>
            </w:r>
            <w:r w:rsidR="001C4113">
              <w:t xml:space="preserve"> noteikta, jo uz </w:t>
            </w:r>
            <w:r w:rsidR="001C4113" w:rsidRPr="00A13B0D">
              <w:t>Regula</w:t>
            </w:r>
            <w:r w:rsidR="001C4113">
              <w:t>s</w:t>
            </w:r>
            <w:r w:rsidR="00D50EF0">
              <w:t> </w:t>
            </w:r>
            <w:r w:rsidR="001C4113" w:rsidRPr="00A13B0D">
              <w:t>2023/1114</w:t>
            </w:r>
            <w:r w:rsidR="001C4113" w:rsidRPr="002101F4">
              <w:t xml:space="preserve"> </w:t>
            </w:r>
            <w:r w:rsidR="001C4113">
              <w:t>60</w:t>
            </w:r>
            <w:r w:rsidR="001C4113" w:rsidRPr="002101F4">
              <w:t>. pant</w:t>
            </w:r>
            <w:r w:rsidR="001C4113">
              <w:t>a 2.–6.</w:t>
            </w:r>
            <w:r w:rsidR="00951A98">
              <w:t> </w:t>
            </w:r>
            <w:r w:rsidR="001C4113">
              <w:t xml:space="preserve">punktā minētajiem subjektiem neattiecas </w:t>
            </w:r>
            <w:r w:rsidR="001C4113" w:rsidRPr="00A13B0D">
              <w:t>Regula</w:t>
            </w:r>
            <w:r w:rsidR="00220D82">
              <w:t>s</w:t>
            </w:r>
            <w:r w:rsidR="002D0899">
              <w:t> </w:t>
            </w:r>
            <w:r w:rsidR="001C4113" w:rsidRPr="00A13B0D">
              <w:t>2023/1114</w:t>
            </w:r>
            <w:r w:rsidR="001C4113">
              <w:t xml:space="preserve"> 67.</w:t>
            </w:r>
            <w:r w:rsidR="00951A98">
              <w:t> </w:t>
            </w:r>
            <w:r w:rsidR="001C4113">
              <w:t xml:space="preserve">panta prasības par </w:t>
            </w:r>
            <w:proofErr w:type="spellStart"/>
            <w:r w:rsidR="001C4113" w:rsidRPr="001C4113">
              <w:t>prudenciālie</w:t>
            </w:r>
            <w:r w:rsidR="001C4113">
              <w:t>m</w:t>
            </w:r>
            <w:proofErr w:type="spellEnd"/>
            <w:r w:rsidR="001C4113" w:rsidRPr="001C4113">
              <w:t xml:space="preserve"> aizsardzības pasākumi</w:t>
            </w:r>
            <w:r w:rsidR="001C4113">
              <w:t>em. Šīs prasības nosaka minēto subjektu darbības pamatj</w:t>
            </w:r>
            <w:r w:rsidR="00094333">
              <w:t>o</w:t>
            </w:r>
            <w:r w:rsidR="001C4113">
              <w:t>mas regulējums.</w:t>
            </w:r>
          </w:p>
        </w:tc>
      </w:tr>
      <w:tr w:rsidR="000B4E0A" w:rsidRPr="000B4E0A" w14:paraId="725566C6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09E64934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Leģitīmais mērķis</w:t>
            </w:r>
          </w:p>
          <w:p w14:paraId="62930C35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6C0E62F6" w14:textId="15D8F1CC" w:rsidR="00FC2161" w:rsidRDefault="00FC2161" w:rsidP="0061696D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87B">
              <w:rPr>
                <w:rFonts w:ascii="Times New Roman" w:hAnsi="Times New Roman" w:cs="Times New Roman"/>
                <w:sz w:val="24"/>
                <w:szCs w:val="24"/>
              </w:rPr>
              <w:t xml:space="preserve">Noteikumu projekta leģitīmais mērķis ir citu personu tiesību un sabiedrības labklājības </w:t>
            </w:r>
            <w:r w:rsidR="00A71EAA">
              <w:rPr>
                <w:rFonts w:ascii="Times New Roman" w:hAnsi="Times New Roman" w:cs="Times New Roman"/>
                <w:sz w:val="24"/>
                <w:szCs w:val="24"/>
              </w:rPr>
              <w:t>aizsardzība</w:t>
            </w:r>
            <w:r w:rsidRPr="009B68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65FF3D" w14:textId="4F8DC2CF" w:rsidR="00FC2161" w:rsidRDefault="00FC2161" w:rsidP="0061696D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6A">
              <w:rPr>
                <w:rFonts w:ascii="Times New Roman" w:hAnsi="Times New Roman" w:cs="Times New Roman"/>
                <w:sz w:val="24"/>
                <w:szCs w:val="24"/>
              </w:rPr>
              <w:t>Leģitīmais mērķis – sabiedrības labklājība</w:t>
            </w:r>
            <w:r w:rsidR="00397965">
              <w:rPr>
                <w:rFonts w:ascii="Times New Roman" w:hAnsi="Times New Roman" w:cs="Times New Roman"/>
                <w:sz w:val="24"/>
                <w:szCs w:val="24"/>
              </w:rPr>
              <w:t>s aizsardzība</w:t>
            </w:r>
            <w:r w:rsidRPr="00D33A6A">
              <w:rPr>
                <w:rFonts w:ascii="Times New Roman" w:hAnsi="Times New Roman" w:cs="Times New Roman"/>
                <w:sz w:val="24"/>
                <w:szCs w:val="24"/>
              </w:rPr>
              <w:t xml:space="preserve"> – tiek sasniegts, nosakot </w:t>
            </w:r>
            <w:r w:rsidR="00FF68C4">
              <w:rPr>
                <w:rFonts w:ascii="Times New Roman" w:hAnsi="Times New Roman" w:cs="Times New Roman"/>
                <w:sz w:val="24"/>
                <w:szCs w:val="24"/>
              </w:rPr>
              <w:t xml:space="preserve">vienotas prasības </w:t>
            </w:r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>personām, k</w:t>
            </w:r>
            <w:r w:rsidR="002D0899"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as Latvijā ir iesaistītas </w:t>
            </w:r>
            <w:proofErr w:type="spellStart"/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 emitēšanā, publiskā piedāvāšanā un pielaišanā tirdzniecībai </w:t>
            </w:r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vai sniedz </w:t>
            </w:r>
            <w:proofErr w:type="spellStart"/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515DB6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 pakalpojumus</w:t>
            </w:r>
            <w:r w:rsidR="00C212F0">
              <w:rPr>
                <w:rFonts w:ascii="Times New Roman" w:hAnsi="Times New Roman" w:cs="Times New Roman"/>
                <w:sz w:val="24"/>
                <w:szCs w:val="24"/>
              </w:rPr>
              <w:t xml:space="preserve">, attiecībā uz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>personu ar būtisku līdzdalību piemērotību un finansiālo stabilitāti</w:t>
            </w:r>
            <w:r w:rsidR="00225E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055B56" w14:textId="16F21C12" w:rsidR="00737C64" w:rsidRDefault="001D607C" w:rsidP="0061696D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F61">
              <w:rPr>
                <w:rFonts w:ascii="Times New Roman" w:hAnsi="Times New Roman" w:cs="Times New Roman"/>
                <w:sz w:val="24"/>
                <w:szCs w:val="24"/>
              </w:rPr>
              <w:t>Savukārt leģitīmais mērķis – citu personu tiesību aizsardzība – tiek sasniegts, nodrošinot</w:t>
            </w:r>
            <w:r w:rsidR="005C66F5">
              <w:rPr>
                <w:rFonts w:ascii="Times New Roman" w:hAnsi="Times New Roman" w:cs="Times New Roman"/>
                <w:sz w:val="24"/>
                <w:szCs w:val="24"/>
              </w:rPr>
              <w:t xml:space="preserve"> samērīgu attieksmi</w:t>
            </w:r>
            <w:r w:rsidRPr="00C66F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1A">
              <w:rPr>
                <w:rFonts w:ascii="Times New Roman" w:hAnsi="Times New Roman" w:cs="Times New Roman"/>
                <w:sz w:val="24"/>
                <w:szCs w:val="24"/>
              </w:rPr>
              <w:t>pret at</w:t>
            </w:r>
            <w:r w:rsidR="00032BA8">
              <w:rPr>
                <w:rFonts w:ascii="Times New Roman" w:hAnsi="Times New Roman" w:cs="Times New Roman"/>
                <w:sz w:val="24"/>
                <w:szCs w:val="24"/>
              </w:rPr>
              <w:t>bilstošajiem</w:t>
            </w:r>
            <w:r w:rsidR="002D6A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1A">
              <w:rPr>
                <w:rFonts w:ascii="Times New Roman" w:hAnsi="Times New Roman" w:cs="Times New Roman"/>
                <w:sz w:val="24"/>
                <w:szCs w:val="24"/>
              </w:rPr>
              <w:t>tirgus dalībniekiem</w:t>
            </w:r>
            <w:r w:rsidR="005808C3" w:rsidRPr="005C66F5">
              <w:rPr>
                <w:rFonts w:ascii="Times New Roman" w:hAnsi="Times New Roman" w:cs="Times New Roman"/>
                <w:sz w:val="24"/>
                <w:szCs w:val="24"/>
              </w:rPr>
              <w:t>, tādējādi radot vienlīd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zīgas iespējas ienākšanai tirgū un </w:t>
            </w:r>
            <w:proofErr w:type="spellStart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tirgu</w:t>
            </w:r>
            <w:r w:rsidR="008E321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pašreizējai un turpmākai attīstībai. Ta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veicin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finanšu </w:t>
            </w:r>
            <w:r w:rsidR="008E3214">
              <w:rPr>
                <w:rFonts w:ascii="Times New Roman" w:hAnsi="Times New Roman" w:cs="Times New Roman"/>
                <w:sz w:val="24"/>
                <w:szCs w:val="24"/>
              </w:rPr>
              <w:t xml:space="preserve">sistēmas 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stabilitāt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="00C332AB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C332AB">
              <w:rPr>
                <w:rFonts w:ascii="Times New Roman" w:hAnsi="Times New Roman" w:cs="Times New Roman"/>
                <w:sz w:val="24"/>
                <w:szCs w:val="24"/>
              </w:rPr>
              <w:t xml:space="preserve"> tirgus 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vienmērīg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darbīb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un novēr</w:t>
            </w:r>
            <w:r w:rsidR="006D624B">
              <w:rPr>
                <w:rFonts w:ascii="Times New Roman" w:hAnsi="Times New Roman" w:cs="Times New Roman"/>
                <w:sz w:val="24"/>
                <w:szCs w:val="24"/>
              </w:rPr>
              <w:t>sīs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monetārās politikas risk</w:t>
            </w:r>
            <w:r w:rsidR="006C0E92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, ko varētu radīt </w:t>
            </w:r>
            <w:proofErr w:type="spellStart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kriptoaktīvi</w:t>
            </w:r>
            <w:proofErr w:type="spellEnd"/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>, kur</w:t>
            </w:r>
            <w:r w:rsidR="00033AB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tiecas stabilizēt </w:t>
            </w:r>
            <w:r w:rsidR="00033ABE">
              <w:rPr>
                <w:rFonts w:ascii="Times New Roman" w:hAnsi="Times New Roman" w:cs="Times New Roman"/>
                <w:sz w:val="24"/>
                <w:szCs w:val="24"/>
              </w:rPr>
              <w:t xml:space="preserve">savu cenu 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attiecībā </w:t>
            </w:r>
            <w:r w:rsidR="00033ABE">
              <w:rPr>
                <w:rFonts w:ascii="Times New Roman" w:hAnsi="Times New Roman" w:cs="Times New Roman"/>
                <w:sz w:val="24"/>
                <w:szCs w:val="24"/>
              </w:rPr>
              <w:t>pret</w:t>
            </w:r>
            <w:r w:rsidR="005808C3" w:rsidRPr="005808C3">
              <w:rPr>
                <w:rFonts w:ascii="Times New Roman" w:hAnsi="Times New Roman" w:cs="Times New Roman"/>
                <w:sz w:val="24"/>
                <w:szCs w:val="24"/>
              </w:rPr>
              <w:t xml:space="preserve"> konkrētu aktīvu vai aktīvu grozu.</w:t>
            </w:r>
          </w:p>
          <w:p w14:paraId="3E482F8F" w14:textId="612B9C81" w:rsidR="00F356A2" w:rsidRPr="00515DB6" w:rsidRDefault="00996BD9" w:rsidP="0061696D">
            <w:pPr>
              <w:spacing w:after="12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6118D7" w:rsidRPr="009B687B">
              <w:rPr>
                <w:rFonts w:ascii="Times New Roman" w:hAnsi="Times New Roman" w:cs="Times New Roman"/>
                <w:sz w:val="24"/>
                <w:szCs w:val="24"/>
              </w:rPr>
              <w:t xml:space="preserve">osakot </w:t>
            </w:r>
            <w:r w:rsidR="00C94CD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8347AC">
              <w:rPr>
                <w:rFonts w:ascii="Times New Roman" w:hAnsi="Times New Roman" w:cs="Times New Roman"/>
                <w:sz w:val="24"/>
                <w:szCs w:val="24"/>
              </w:rPr>
              <w:t xml:space="preserve">oteikumu projektā </w:t>
            </w:r>
            <w:r w:rsidR="006118D7" w:rsidRPr="009B687B">
              <w:rPr>
                <w:rFonts w:ascii="Times New Roman" w:hAnsi="Times New Roman" w:cs="Times New Roman"/>
                <w:sz w:val="24"/>
                <w:szCs w:val="24"/>
              </w:rPr>
              <w:t xml:space="preserve">prasības </w:t>
            </w:r>
            <w:r w:rsidR="0000110A">
              <w:rPr>
                <w:rFonts w:ascii="Times New Roman" w:hAnsi="Times New Roman" w:cs="Times New Roman"/>
                <w:sz w:val="24"/>
                <w:szCs w:val="24"/>
              </w:rPr>
              <w:t xml:space="preserve">ievērot </w:t>
            </w:r>
            <w:proofErr w:type="spellStart"/>
            <w:r w:rsidR="005E51DB">
              <w:rPr>
                <w:rFonts w:ascii="Times New Roman" w:hAnsi="Times New Roman" w:cs="Times New Roman"/>
                <w:sz w:val="24"/>
                <w:szCs w:val="24"/>
              </w:rPr>
              <w:t>EBI</w:t>
            </w:r>
            <w:proofErr w:type="spellEnd"/>
            <w:r w:rsidR="005E51DB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="005E51DB">
              <w:rPr>
                <w:rFonts w:ascii="Times New Roman" w:hAnsi="Times New Roman" w:cs="Times New Roman"/>
                <w:sz w:val="24"/>
                <w:szCs w:val="24"/>
              </w:rPr>
              <w:t>EVTI</w:t>
            </w:r>
            <w:proofErr w:type="spellEnd"/>
            <w:r w:rsidR="00BE5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7C64">
              <w:rPr>
                <w:rFonts w:ascii="Times New Roman" w:hAnsi="Times New Roman" w:cs="Times New Roman"/>
                <w:sz w:val="24"/>
                <w:szCs w:val="24"/>
              </w:rPr>
              <w:t xml:space="preserve">pamatnostādnēs </w:t>
            </w:r>
            <w:r w:rsidR="00BE5AF8">
              <w:rPr>
                <w:rFonts w:ascii="Times New Roman" w:hAnsi="Times New Roman" w:cs="Times New Roman"/>
                <w:sz w:val="24"/>
                <w:szCs w:val="24"/>
              </w:rPr>
              <w:t>noteikt</w:t>
            </w:r>
            <w:r w:rsidR="00225EC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37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 tādu tiešo vai netiešo akcionāru</w:t>
            </w:r>
            <w:r w:rsid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vadības struktūras locekļu</w:t>
            </w:r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piemērotības novērtēšanu, kuriem ir būtiska līdzdalība aktīviem piesaistītu žetonu emitentā un </w:t>
            </w:r>
            <w:proofErr w:type="spellStart"/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kriptoaktīvu</w:t>
            </w:r>
            <w:proofErr w:type="spellEnd"/>
            <w:r w:rsidR="008921DF" w:rsidRPr="008921D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pakalpojumu sniedzējā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737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18D7" w:rsidRPr="009B687B">
              <w:rPr>
                <w:rFonts w:ascii="Times New Roman" w:hAnsi="Times New Roman" w:cs="Times New Roman"/>
                <w:sz w:val="24"/>
                <w:szCs w:val="24"/>
              </w:rPr>
              <w:t xml:space="preserve">un veicot </w:t>
            </w:r>
            <w:r w:rsidR="006118D7">
              <w:rPr>
                <w:rFonts w:ascii="Times New Roman" w:hAnsi="Times New Roman" w:cs="Times New Roman"/>
                <w:sz w:val="24"/>
                <w:szCs w:val="24"/>
              </w:rPr>
              <w:t xml:space="preserve">šo </w:t>
            </w:r>
            <w:r w:rsidR="006118D7" w:rsidRPr="009B687B">
              <w:rPr>
                <w:rFonts w:ascii="Times New Roman" w:hAnsi="Times New Roman" w:cs="Times New Roman"/>
                <w:sz w:val="24"/>
                <w:szCs w:val="24"/>
              </w:rPr>
              <w:t>prasību ievērošanas pārbaudes, Latvijas Banka nodrošin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6118D7" w:rsidRPr="009B687B">
              <w:rPr>
                <w:rFonts w:ascii="Times New Roman" w:hAnsi="Times New Roman" w:cs="Times New Roman"/>
                <w:sz w:val="24"/>
                <w:szCs w:val="24"/>
              </w:rPr>
              <w:t xml:space="preserve"> tai Latv</w:t>
            </w:r>
            <w:r w:rsidR="006118D7" w:rsidRPr="000214DA">
              <w:rPr>
                <w:rFonts w:ascii="Times New Roman" w:hAnsi="Times New Roman" w:cs="Times New Roman"/>
                <w:sz w:val="24"/>
                <w:szCs w:val="24"/>
              </w:rPr>
              <w:t>ijas Bankas likumā noteikt</w:t>
            </w:r>
            <w:r w:rsidR="00D0538E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6118D7" w:rsidRPr="000214DA">
              <w:rPr>
                <w:rFonts w:ascii="Times New Roman" w:hAnsi="Times New Roman" w:cs="Times New Roman"/>
                <w:sz w:val="24"/>
                <w:szCs w:val="24"/>
              </w:rPr>
              <w:t xml:space="preserve"> pienākum</w:t>
            </w:r>
            <w:r w:rsidR="00225EC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118D7" w:rsidRPr="000214DA">
              <w:rPr>
                <w:rFonts w:ascii="Times New Roman" w:hAnsi="Times New Roman" w:cs="Times New Roman"/>
                <w:sz w:val="24"/>
                <w:szCs w:val="24"/>
              </w:rPr>
              <w:t xml:space="preserve"> – </w:t>
            </w:r>
            <w:r w:rsidR="006118D7" w:rsidRPr="00B84432">
              <w:rPr>
                <w:rFonts w:ascii="Times New Roman" w:hAnsi="Times New Roman" w:cs="Times New Roman"/>
                <w:sz w:val="24"/>
                <w:szCs w:val="24"/>
              </w:rPr>
              <w:t>veicināt ieguldītāju interešu aizsardzību un finanšu tirgus ilgtspējīgu attīstību un stabilitāti</w:t>
            </w:r>
            <w:r w:rsidR="006118D7" w:rsidRPr="000214DA">
              <w:rPr>
                <w:rFonts w:ascii="Times New Roman" w:hAnsi="Times New Roman" w:cs="Times New Roman"/>
                <w:sz w:val="24"/>
                <w:szCs w:val="24"/>
              </w:rPr>
              <w:t> – izpildi.</w:t>
            </w:r>
          </w:p>
        </w:tc>
      </w:tr>
      <w:tr w:rsidR="000B4E0A" w:rsidRPr="000B4E0A" w14:paraId="7EDE226E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5154B45D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Samērīgums</w:t>
            </w:r>
          </w:p>
          <w:p w14:paraId="39982622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1D0307BA" w14:textId="7F6E8DA3" w:rsidR="00021E82" w:rsidRDefault="00021E82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projekts ir izstrādāts, lai Latvijas Banka varētu </w:t>
            </w:r>
            <w:r w:rsidRPr="005068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veikt finanšu tirgus un tā dalībnieku darbības uzraudzību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84C3C8B" w14:textId="480A1E33" w:rsidR="00021E82" w:rsidRPr="00185035" w:rsidRDefault="00021E82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Pr="001850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oteikum</w:t>
            </w:r>
            <w:r w:rsidR="00D0538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 projekts</w:t>
            </w:r>
            <w:r w:rsidRPr="001850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papildina</w:t>
            </w:r>
            <w:r w:rsidR="0052118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="0052118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Kriptoaktīvu</w:t>
            </w:r>
            <w:proofErr w:type="spellEnd"/>
            <w:r w:rsidR="0052118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pakalpojumu </w:t>
            </w:r>
            <w:r w:rsidRPr="001850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likumā un Eiropas Savienības tieši piemērojamos tiesību aktos noteiktās prasības ar mērķi nodrošināt vienotu pieeju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>attiecībā uz personu ar būtisku līdzdalību piemērotības un finansiālās stabilitātes noteikšan</w:t>
            </w:r>
            <w:r w:rsidR="002D0899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5E17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6E0683" w14:textId="1F550EB6" w:rsidR="00152AF2" w:rsidRDefault="002D0899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Ietverot </w:t>
            </w:r>
            <w:r w:rsidR="007678C9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="00152A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oteikumu projektā </w:t>
            </w:r>
            <w:r w:rsidR="0021447F">
              <w:rPr>
                <w:rFonts w:ascii="Times New Roman" w:eastAsia="Times New Roman" w:hAnsi="Times New Roman" w:cs="Times New Roman"/>
                <w:sz w:val="24"/>
                <w:szCs w:val="24"/>
              </w:rPr>
              <w:t>prasīb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</w:t>
            </w:r>
            <w:r w:rsidR="002144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72C0A">
              <w:rPr>
                <w:rFonts w:ascii="Times New Roman" w:hAnsi="Times New Roman" w:cs="Times New Roman"/>
                <w:sz w:val="24"/>
                <w:szCs w:val="24"/>
              </w:rPr>
              <w:t xml:space="preserve">ievērot </w:t>
            </w:r>
            <w:proofErr w:type="spellStart"/>
            <w:r w:rsidR="00A72C0A">
              <w:rPr>
                <w:rFonts w:ascii="Times New Roman" w:hAnsi="Times New Roman" w:cs="Times New Roman"/>
                <w:sz w:val="24"/>
                <w:szCs w:val="24"/>
              </w:rPr>
              <w:t>EBI</w:t>
            </w:r>
            <w:proofErr w:type="spellEnd"/>
            <w:r w:rsidR="00A72C0A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="00A72C0A">
              <w:rPr>
                <w:rFonts w:ascii="Times New Roman" w:hAnsi="Times New Roman" w:cs="Times New Roman"/>
                <w:sz w:val="24"/>
                <w:szCs w:val="24"/>
              </w:rPr>
              <w:t>EVTI</w:t>
            </w:r>
            <w:proofErr w:type="spellEnd"/>
            <w:r w:rsidR="00A72C0A">
              <w:rPr>
                <w:rFonts w:ascii="Times New Roman" w:hAnsi="Times New Roman" w:cs="Times New Roman"/>
                <w:sz w:val="24"/>
                <w:szCs w:val="24"/>
              </w:rPr>
              <w:t xml:space="preserve"> pamatnostādnes </w:t>
            </w:r>
            <w:r w:rsidR="0021447F">
              <w:rPr>
                <w:rFonts w:ascii="Times New Roman" w:hAnsi="Times New Roman" w:cs="Times New Roman"/>
                <w:sz w:val="24"/>
                <w:szCs w:val="24"/>
              </w:rPr>
              <w:t xml:space="preserve">attiecībā uz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>personu ar būtisku līdzdalību piemērotības un finansiālās stabilitātes noteikšan</w:t>
            </w:r>
            <w:r w:rsidR="00225ECF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F6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52AF2" w:rsidRPr="00B842B5">
              <w:rPr>
                <w:rFonts w:ascii="Times New Roman" w:eastAsia="Times New Roman" w:hAnsi="Times New Roman" w:cs="Times New Roman"/>
                <w:sz w:val="24"/>
                <w:szCs w:val="24"/>
              </w:rPr>
              <w:t>tiek nodrošināta vienota finanšu tirgus dalībnieku</w:t>
            </w:r>
            <w:r w:rsidR="00A72C0A">
              <w:rPr>
                <w:rFonts w:ascii="Times New Roman" w:eastAsia="Times New Roman" w:hAnsi="Times New Roman" w:cs="Times New Roman"/>
                <w:sz w:val="24"/>
                <w:szCs w:val="24"/>
              </w:rPr>
              <w:t>, k</w:t>
            </w:r>
            <w:r w:rsidR="00225ECF">
              <w:rPr>
                <w:rFonts w:ascii="Times New Roman" w:eastAsia="Times New Roman" w:hAnsi="Times New Roman" w:cs="Times New Roman"/>
                <w:sz w:val="24"/>
                <w:szCs w:val="24"/>
              </w:rPr>
              <w:t>uri</w:t>
            </w:r>
            <w:r w:rsidR="00A72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>Latvijā ir iesaistīt</w:t>
            </w:r>
            <w:r w:rsidR="00A72C0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 xml:space="preserve">aktīviem piesaistītu </w:t>
            </w:r>
            <w:proofErr w:type="spellStart"/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 emitēšanā, publiskā piedāvāšanā un pielaišanā tirdzniecībai vai sniedz </w:t>
            </w:r>
            <w:proofErr w:type="spellStart"/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A72C0A" w:rsidRPr="008E66D9">
              <w:rPr>
                <w:rFonts w:ascii="Times New Roman" w:hAnsi="Times New Roman" w:cs="Times New Roman"/>
                <w:sz w:val="24"/>
                <w:szCs w:val="24"/>
              </w:rPr>
              <w:t xml:space="preserve"> pakalpojumus</w:t>
            </w:r>
            <w:r w:rsidR="00A72C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2AF2" w:rsidRPr="00B84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izpratne un pieeja regulējošo prasību interpretācijai un piemērošanai.</w:t>
            </w:r>
          </w:p>
          <w:p w14:paraId="47C61E39" w14:textId="6497CFFE" w:rsidR="00556358" w:rsidRDefault="007A6661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r w:rsidRPr="00B84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bilstošākais veids, kā noteikt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vienotas prasības,</w:t>
            </w:r>
            <w:r w:rsidRPr="00B84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 izdot finanšu tirgus dalībniekiem</w:t>
            </w:r>
            <w:r w:rsidR="000B54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4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saistošus noteikumus. </w:t>
            </w:r>
            <w:r w:rsidR="009C52B4"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Citas alternatīvas jautājuma noregulēšanai un vienotu prasību noteikšanai nebūtu efektīvas un nesasniegtu izvirzīto mērķi, jo nenodrošinātu vienveidīgu, vienotu un precīzu </w:t>
            </w:r>
            <w:proofErr w:type="spellStart"/>
            <w:r w:rsidR="007C23D6">
              <w:rPr>
                <w:rFonts w:ascii="Times New Roman" w:hAnsi="Times New Roman" w:cs="Times New Roman"/>
                <w:sz w:val="24"/>
                <w:szCs w:val="24"/>
              </w:rPr>
              <w:t>EBI</w:t>
            </w:r>
            <w:proofErr w:type="spellEnd"/>
            <w:r w:rsidR="007C23D6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="007C23D6">
              <w:rPr>
                <w:rFonts w:ascii="Times New Roman" w:hAnsi="Times New Roman" w:cs="Times New Roman"/>
                <w:sz w:val="24"/>
                <w:szCs w:val="24"/>
              </w:rPr>
              <w:t>EVTI</w:t>
            </w:r>
            <w:proofErr w:type="spellEnd"/>
            <w:r w:rsidR="007C23D6">
              <w:rPr>
                <w:rFonts w:ascii="Times New Roman" w:hAnsi="Times New Roman" w:cs="Times New Roman"/>
                <w:sz w:val="24"/>
                <w:szCs w:val="24"/>
              </w:rPr>
              <w:t xml:space="preserve"> pamatnostādnēs</w:t>
            </w:r>
            <w:r w:rsidR="007C23D6"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noteikto </w:t>
            </w:r>
            <w:r w:rsidR="009C52B4"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>regulējošo prasību piemērošanu, kas savukārt negatīv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="009C52B4"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ietekm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ētu</w:t>
            </w:r>
            <w:r w:rsidR="009C52B4" w:rsidRPr="00147E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4F3F" w:rsidRPr="005A473E">
              <w:rPr>
                <w:rFonts w:ascii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A74F3F" w:rsidRPr="005A473E">
              <w:rPr>
                <w:rFonts w:ascii="Times New Roman" w:hAnsi="Times New Roman" w:cs="Times New Roman"/>
                <w:sz w:val="24"/>
                <w:szCs w:val="24"/>
              </w:rPr>
              <w:t xml:space="preserve"> tirgu integritāti </w:t>
            </w:r>
            <w:r w:rsidR="00A74F3F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A74F3F" w:rsidRPr="005A473E">
              <w:rPr>
                <w:rFonts w:ascii="Times New Roman" w:hAnsi="Times New Roman" w:cs="Times New Roman"/>
                <w:sz w:val="24"/>
                <w:szCs w:val="24"/>
              </w:rPr>
              <w:t>privāto</w:t>
            </w:r>
            <w:r w:rsidR="000156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15666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A74F3F" w:rsidRPr="005A473E">
              <w:rPr>
                <w:rFonts w:ascii="Times New Roman" w:hAnsi="Times New Roman" w:cs="Times New Roman"/>
                <w:sz w:val="24"/>
                <w:szCs w:val="24"/>
              </w:rPr>
              <w:t xml:space="preserve"> turētāju tiesību </w:t>
            </w:r>
            <w:r w:rsidR="007C23D6" w:rsidRPr="005A473E">
              <w:rPr>
                <w:rFonts w:ascii="Times New Roman" w:hAnsi="Times New Roman" w:cs="Times New Roman"/>
                <w:sz w:val="24"/>
                <w:szCs w:val="24"/>
              </w:rPr>
              <w:t>augst</w:t>
            </w:r>
            <w:r w:rsidR="007C23D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C23D6" w:rsidRPr="005A47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4F3F" w:rsidRPr="005A473E">
              <w:rPr>
                <w:rFonts w:ascii="Times New Roman" w:hAnsi="Times New Roman" w:cs="Times New Roman"/>
                <w:sz w:val="24"/>
                <w:szCs w:val="24"/>
              </w:rPr>
              <w:t>aizsardzības līmeni.</w:t>
            </w:r>
          </w:p>
          <w:p w14:paraId="62B46D32" w14:textId="0F9AC1CF" w:rsidR="00F33A1D" w:rsidRDefault="00F33A1D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Izraugoties piemērotāko līdzekli leģitīmā mērķa sasniegšanai, Latvijas Banka izvērtēja, ka nebūtu atbilst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īgi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izdot zemāka ranga normatīvos aktus</w:t>
            </w:r>
            <w:r w:rsidR="006024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7C23D6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piemēram, </w:t>
            </w:r>
            <w:r w:rsidR="006024A4">
              <w:rPr>
                <w:rFonts w:ascii="Times New Roman" w:eastAsia="Times New Roman" w:hAnsi="Times New Roman" w:cs="Times New Roman"/>
                <w:sz w:val="24"/>
                <w:szCs w:val="24"/>
              </w:rPr>
              <w:t>ieteikumus)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, kuri nebūtu finanšu tirgus dalībniekam juridiski saistoši, īpaši ņemot vērā tirgus izkropļojuma un regulējuma arbitrāžas risku.</w:t>
            </w:r>
          </w:p>
          <w:p w14:paraId="5127D962" w14:textId="7712229F" w:rsidR="008A2EC8" w:rsidRDefault="003B2F03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</w:t>
            </w:r>
            <w:r w:rsidR="008A2EC8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2EC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="008A2EC8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oteikumu projektu tiek noteiktas prasības, kuras Latvijas Banka </w:t>
            </w:r>
            <w:proofErr w:type="spellStart"/>
            <w:r w:rsidR="00CC1C38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CC1C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tirgus dalībnieku </w:t>
            </w:r>
            <w:r w:rsidR="008A2EC8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uzraudzības ietvaros var kontrolēt un nepieciešamības gadījumā par konkrētu prasību pārkāpumu piemērot </w:t>
            </w:r>
            <w:r w:rsidR="00CC1C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Regulā </w:t>
            </w:r>
            <w:r w:rsidR="00037B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2023/1114 noteiktos </w:t>
            </w:r>
            <w:r w:rsidR="00CC1C38">
              <w:rPr>
                <w:rFonts w:ascii="Times New Roman" w:eastAsia="Times New Roman" w:hAnsi="Times New Roman" w:cs="Times New Roman"/>
                <w:sz w:val="24"/>
                <w:szCs w:val="24"/>
              </w:rPr>
              <w:t>uzraudzības</w:t>
            </w:r>
            <w:r w:rsidR="008A2EC8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pasākumus vai </w:t>
            </w:r>
            <w:proofErr w:type="spellStart"/>
            <w:r w:rsidR="00037B48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037B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pakalpojumu likumā noteikt</w:t>
            </w:r>
            <w:r w:rsidR="005D61C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="00037B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61C1">
              <w:rPr>
                <w:rFonts w:ascii="Times New Roman" w:eastAsia="Times New Roman" w:hAnsi="Times New Roman" w:cs="Times New Roman"/>
                <w:sz w:val="24"/>
                <w:szCs w:val="24"/>
              </w:rPr>
              <w:t>atbildību</w:t>
            </w:r>
            <w:r w:rsidR="008A2EC8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F28E93A" w14:textId="2ABD0B30" w:rsidR="00E53DE9" w:rsidRDefault="008A2EC8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Samērojot papildu slogu un resursus, kas </w:t>
            </w:r>
            <w:proofErr w:type="spellStart"/>
            <w:r w:rsidR="00E81BBC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E81B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tirgus dalībniekiem</w:t>
            </w:r>
            <w:r w:rsidR="00951A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būs jāiegulda Latvijas Bankas noteikto prasību ievērošanā, ar sabiedrības ieguvumu, jāsecina, ka sabiedrības interesēm piešķirama prioritāte un tās ieguvums būs lielāks par papildu resursu ieguldījumu, 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 </w:t>
            </w:r>
            <w:r w:rsidR="007C23D6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uzlikt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ie</w:t>
            </w:r>
            <w:r w:rsidR="007C23D6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pienākumi 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varētu izraisīt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konkrētajam </w:t>
            </w:r>
            <w:proofErr w:type="spellStart"/>
            <w:r w:rsidR="00E81BBC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E81B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tirgus dalībniekam, un to atsver sagaidāmie ilgtermiņa ieguvumi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 –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7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attiecīgo </w:t>
            </w:r>
            <w:proofErr w:type="spellStart"/>
            <w:r w:rsidR="007172D0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717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tirgus dalībnieku </w:t>
            </w:r>
            <w:r w:rsidR="000B0364">
              <w:rPr>
                <w:rFonts w:ascii="Times New Roman" w:eastAsia="Times New Roman" w:hAnsi="Times New Roman" w:cs="Times New Roman"/>
                <w:sz w:val="24"/>
                <w:szCs w:val="24"/>
              </w:rPr>
              <w:t>harmonizētā izpratn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="000B0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>personu ar būtisku līdzdalību piemērotības un finansiālās stabilitātes noteikšanu</w:t>
            </w:r>
            <w:r w:rsidR="000B0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 tādējādi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stabilāk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finanšu sektor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</w:rPr>
              <w:t>s –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kas savukārt stiprinās </w:t>
            </w:r>
            <w:r w:rsidR="004018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sabiedrības un īpaši </w:t>
            </w:r>
            <w:proofErr w:type="spellStart"/>
            <w:r w:rsidR="00401884">
              <w:rPr>
                <w:rFonts w:ascii="Times New Roman" w:eastAsia="Times New Roman" w:hAnsi="Times New Roman" w:cs="Times New Roman"/>
                <w:sz w:val="24"/>
                <w:szCs w:val="24"/>
              </w:rPr>
              <w:t>kriptoaktīvu</w:t>
            </w:r>
            <w:proofErr w:type="spellEnd"/>
            <w:r w:rsidR="004018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turētāju</w:t>
            </w:r>
            <w:r w:rsidR="00401884"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96DD5">
              <w:rPr>
                <w:rFonts w:ascii="Times New Roman" w:eastAsia="Times New Roman" w:hAnsi="Times New Roman" w:cs="Times New Roman"/>
                <w:sz w:val="24"/>
                <w:szCs w:val="24"/>
              </w:rPr>
              <w:t>tiesisko interešu aizsardzību.</w:t>
            </w:r>
          </w:p>
          <w:p w14:paraId="1CFBB1BB" w14:textId="3FA7F64D" w:rsidR="00025C77" w:rsidRPr="00AB107B" w:rsidRDefault="00A83482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ar to 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secināms, ka Noteikumu projektā paredzētās prasības atbilst samērīguma principam</w:t>
            </w:r>
            <w:r w:rsidR="007C23D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7C23D6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Pirmkārt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ar 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projektu un tajā ietvertajām prasībām tiek sasniegts leģitīmais mērķis (citu personu tiesību un sabiedrības labklājības aizsardzība)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 O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trkārt, nepastāv tādi alternatīvi līdzekļi, kas sasniegtu leģitīmo mērķi tādā pašā kvalitātē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 T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reškārt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labums, ko iegūs sabiedrība, būs lielāks par </w:t>
            </w:r>
            <w:r w:rsid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</w:t>
            </w:r>
            <w:r w:rsidR="00025C77" w:rsidRPr="00025C7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projektā ietverto prasību radītajām negatīvajām sekām.</w:t>
            </w:r>
          </w:p>
        </w:tc>
      </w:tr>
      <w:tr w:rsidR="000B4E0A" w:rsidRPr="000B4E0A" w14:paraId="10C66D6E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4D18CD6C" w14:textId="3747FE22" w:rsidR="00CA28AB" w:rsidRPr="00E253DA" w:rsidRDefault="00A42788" w:rsidP="00E163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Spēkā stāšanās</w:t>
            </w:r>
          </w:p>
        </w:tc>
        <w:tc>
          <w:tcPr>
            <w:tcW w:w="3790" w:type="pct"/>
            <w:shd w:val="clear" w:color="auto" w:fill="auto"/>
          </w:tcPr>
          <w:p w14:paraId="4B8D8F7C" w14:textId="1D41253D" w:rsidR="00CA28AB" w:rsidRPr="00AB107B" w:rsidRDefault="00E47373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432">
              <w:rPr>
                <w:rFonts w:ascii="Times New Roman" w:hAnsi="Times New Roman" w:cs="Times New Roman"/>
                <w:sz w:val="24"/>
                <w:szCs w:val="24"/>
              </w:rPr>
              <w:t>Nākamajā dienā pēc publicēšanas oficiālajā izdevumā "Latvijas Vēstnesis"</w:t>
            </w:r>
            <w:r w:rsidR="3849CA91" w:rsidRPr="00B844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3849CA91" w:rsidRPr="00C535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3849CA91" w:rsidRPr="3CE113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tbilstoši Latvijas Bankas likuma 8.</w:t>
            </w:r>
            <w:r w:rsidR="00951A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="3849CA91" w:rsidRPr="3CE113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panta otrajai daļai.</w:t>
            </w:r>
          </w:p>
        </w:tc>
      </w:tr>
      <w:tr w:rsidR="000B4E0A" w:rsidRPr="000B4E0A" w14:paraId="164E1CDA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4594B244" w14:textId="18ECA73C" w:rsidR="00CA28AB" w:rsidRPr="00E253DA" w:rsidRDefault="00A42788" w:rsidP="00E163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</w:tc>
        <w:tc>
          <w:tcPr>
            <w:tcW w:w="3790" w:type="pct"/>
            <w:shd w:val="clear" w:color="auto" w:fill="auto"/>
          </w:tcPr>
          <w:p w14:paraId="7487BC42" w14:textId="4E514C37" w:rsidR="00E53DE9" w:rsidRPr="00AB107B" w:rsidRDefault="00CF1C02" w:rsidP="00EA1AC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Noteikumu projekts</w:t>
            </w:r>
            <w:r w:rsidR="00F20736" w:rsidRPr="00962FA0">
              <w:rPr>
                <w:rFonts w:ascii="Times New Roman" w:hAnsi="Times New Roman" w:cs="Times New Roman"/>
                <w:sz w:val="24"/>
                <w:szCs w:val="24"/>
              </w:rPr>
              <w:t xml:space="preserve"> nerada ietekmi uz Latvijas Bankas budžetu.</w:t>
            </w:r>
          </w:p>
        </w:tc>
      </w:tr>
      <w:tr w:rsidR="000B4E0A" w:rsidRPr="000B4E0A" w14:paraId="0D7F6942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4DB587D3" w14:textId="77777777" w:rsidR="00A42788" w:rsidRPr="00A26017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A260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Administratīvā sloga un izmaksu novērtējums </w:t>
            </w:r>
            <w:r w:rsidR="00C85C34" w:rsidRPr="00A260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(</w:t>
            </w:r>
            <w:r w:rsidRPr="00A260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tirgus dalībniekiem</w:t>
            </w:r>
            <w:r w:rsidR="00C85C34" w:rsidRPr="00A260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)</w:t>
            </w:r>
          </w:p>
          <w:p w14:paraId="48287F12" w14:textId="77777777" w:rsidR="00CA28AB" w:rsidRPr="00A26017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549FB213" w14:textId="15D2296C" w:rsidR="00A42788" w:rsidRPr="00F20736" w:rsidRDefault="00EF6F5C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lv-LV"/>
              </w:rPr>
            </w:pPr>
            <w:r w:rsidRPr="00774CC3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Ar Noteikumu projektu </w:t>
            </w:r>
            <w:r w:rsidR="00515DB6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tiek </w:t>
            </w:r>
            <w:r w:rsidRPr="00774CC3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ieviestas jaunas prasības </w:t>
            </w:r>
            <w:r w:rsidR="00B84432">
              <w:rPr>
                <w:rFonts w:ascii="Times New Roman" w:hAnsi="Times New Roman" w:cs="Times New Roman"/>
                <w:sz w:val="24"/>
                <w:szCs w:val="24"/>
              </w:rPr>
              <w:t xml:space="preserve">personu ar būtisku līdzdalību piemērotības un finansiālās stabilitātes </w:t>
            </w:r>
            <w:r w:rsidR="00B84432" w:rsidRPr="00B84432">
              <w:rPr>
                <w:rFonts w:ascii="Times New Roman" w:hAnsi="Times New Roman" w:cs="Times New Roman"/>
                <w:sz w:val="24"/>
                <w:szCs w:val="24"/>
              </w:rPr>
              <w:t>noteikšanai</w:t>
            </w:r>
            <w:r w:rsidR="00B84432" w:rsidRPr="00CE5DDF">
              <w:rPr>
                <w:rFonts w:ascii="Times New Roman" w:hAnsi="Times New Roman" w:cs="Times New Roman"/>
                <w:sz w:val="24"/>
                <w:szCs w:val="24"/>
              </w:rPr>
              <w:t xml:space="preserve"> un kapitālā ieguldāmo līdzekļu izcelsmes un kustības izvērtēšan</w:t>
            </w:r>
            <w:r w:rsidR="006024A4">
              <w:rPr>
                <w:rFonts w:ascii="Times New Roman" w:hAnsi="Times New Roman" w:cs="Times New Roman"/>
                <w:sz w:val="24"/>
                <w:szCs w:val="24"/>
              </w:rPr>
              <w:t>ai</w:t>
            </w:r>
            <w:r w:rsidR="00CE5DD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E4DA0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Administratīvais slogs un </w:t>
            </w:r>
            <w:r w:rsidR="00AE4DA0" w:rsidRPr="0035623D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izmaksas precīzi nav aprēķināmas</w:t>
            </w:r>
            <w:r w:rsidR="006024A4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B4E0A" w:rsidRPr="000B4E0A" w14:paraId="7D4BF66F" w14:textId="77777777" w:rsidTr="12679A59">
        <w:trPr>
          <w:trHeight w:val="2102"/>
        </w:trPr>
        <w:tc>
          <w:tcPr>
            <w:tcW w:w="1210" w:type="pct"/>
            <w:shd w:val="clear" w:color="auto" w:fill="auto"/>
            <w:hideMark/>
          </w:tcPr>
          <w:p w14:paraId="6BF5C118" w14:textId="1A33720B" w:rsidR="00A42788" w:rsidRPr="0077272B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7727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  <w:p w14:paraId="4DFDB7CB" w14:textId="77777777" w:rsidR="00CA28AB" w:rsidRPr="0077272B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7AB490B0" w14:textId="2C91A99C" w:rsidR="0077272B" w:rsidRPr="00986838" w:rsidRDefault="00515DB6" w:rsidP="005F04ED">
            <w:pPr>
              <w:pStyle w:val="Sarakstarindkopa"/>
              <w:numPr>
                <w:ilvl w:val="0"/>
                <w:numId w:val="7"/>
              </w:numPr>
              <w:tabs>
                <w:tab w:val="left" w:pos="320"/>
              </w:tabs>
              <w:spacing w:after="0" w:line="240" w:lineRule="auto"/>
              <w:ind w:left="36" w:hanging="36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hyperlink r:id="rId11" w:history="1">
              <w:proofErr w:type="spellStart"/>
              <w:r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Kriptoaktīvu</w:t>
              </w:r>
              <w:proofErr w:type="spellEnd"/>
              <w:r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pakalpojumu likums</w:t>
              </w:r>
            </w:hyperlink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07E9E22" w14:textId="792BDDC8" w:rsidR="00CE5DDF" w:rsidRPr="00986838" w:rsidRDefault="00F435DD" w:rsidP="005F04ED">
            <w:pPr>
              <w:pStyle w:val="Sarakstarindkopa"/>
              <w:numPr>
                <w:ilvl w:val="0"/>
                <w:numId w:val="7"/>
              </w:numPr>
              <w:tabs>
                <w:tab w:val="left" w:pos="320"/>
              </w:tabs>
              <w:spacing w:after="0" w:line="240" w:lineRule="auto"/>
              <w:ind w:left="36" w:hanging="36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86838">
              <w:rPr>
                <w:rFonts w:ascii="Times New Roman" w:hAnsi="Times New Roman" w:cs="Times New Roman"/>
                <w:sz w:val="24"/>
                <w:szCs w:val="24"/>
              </w:rPr>
              <w:t xml:space="preserve">Eiropas Parlamenta un Padomes 2023. gada 31. maija </w:t>
            </w:r>
            <w:hyperlink r:id="rId12" w:history="1">
              <w:r w:rsidR="00D50EF0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 xml:space="preserve">egula (ES) 2023/1114 par </w:t>
              </w:r>
              <w:proofErr w:type="spellStart"/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kriptoaktīvu</w:t>
              </w:r>
              <w:proofErr w:type="spellEnd"/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 xml:space="preserve"> tirgiem un ar ko groza </w:t>
              </w:r>
              <w:r w:rsidR="00D50EF0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r</w:t>
              </w:r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egulas (ES)</w:t>
              </w:r>
              <w:r w:rsidR="00D50EF0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Nr. 1093/2010 un (ES)</w:t>
              </w:r>
              <w:r w:rsidR="00D50EF0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 xml:space="preserve">Nr. 1095/2010 un </w:t>
              </w:r>
              <w:r w:rsidR="00D50EF0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d</w:t>
              </w:r>
              <w:r w:rsidRPr="00986838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irektīvas 2013/36/ES un (ES) 2019/1937</w:t>
              </w:r>
            </w:hyperlink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980CD2D" w14:textId="4075C460" w:rsidR="00515DB6" w:rsidRPr="00986838" w:rsidRDefault="00BF44F7" w:rsidP="0061696D">
            <w:pPr>
              <w:pStyle w:val="Sarakstarindkopa"/>
              <w:numPr>
                <w:ilvl w:val="0"/>
                <w:numId w:val="7"/>
              </w:numPr>
              <w:tabs>
                <w:tab w:val="left" w:pos="320"/>
              </w:tabs>
              <w:spacing w:after="120" w:line="240" w:lineRule="auto"/>
              <w:ind w:left="36" w:hanging="36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EBI</w:t>
            </w:r>
            <w:proofErr w:type="spellEnd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proofErr w:type="spellStart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EVTI</w:t>
            </w:r>
            <w:proofErr w:type="spellEnd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 xml:space="preserve"> 2024.</w:t>
            </w:r>
            <w:r w:rsidR="00F435DD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gada 4.</w:t>
            </w:r>
            <w:r w:rsidR="00F435DD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decembra kopīg</w:t>
            </w:r>
            <w:r w:rsidR="00F435DD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986838">
              <w:rPr>
                <w:rFonts w:ascii="Times New Roman" w:hAnsi="Times New Roman" w:cs="Times New Roman"/>
                <w:sz w:val="24"/>
                <w:szCs w:val="24"/>
              </w:rPr>
              <w:t xml:space="preserve">s pamatnostādnes </w:t>
            </w:r>
            <w:proofErr w:type="spellStart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EBA</w:t>
            </w:r>
            <w:proofErr w:type="spellEnd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proofErr w:type="spellEnd"/>
            <w:r w:rsidRPr="00986838">
              <w:rPr>
                <w:rFonts w:ascii="Times New Roman" w:hAnsi="Times New Roman" w:cs="Times New Roman"/>
                <w:sz w:val="24"/>
                <w:szCs w:val="24"/>
              </w:rPr>
              <w:t>/2024/09</w:t>
            </w:r>
            <w:r w:rsidR="008921DF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proofErr w:type="spellStart"/>
            <w:r w:rsidR="008921DF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ESMA75</w:t>
            </w:r>
            <w:proofErr w:type="spellEnd"/>
            <w:r w:rsidR="008921DF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noBreakHyphen/>
              <w:t>453128700</w:t>
            </w:r>
            <w:r w:rsidR="008921DF"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noBreakHyphen/>
              <w:t xml:space="preserve">10 </w:t>
            </w:r>
            <w:r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hyperlink r:id="rId13" w:anchor="page20" w:history="1">
              <w:r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Pamatnostādnes </w:t>
              </w:r>
              <w:r w:rsidR="008921DF"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par tādu tiešo vai netiešo akcionāru vai vadības struktūras locekļu piemērotības novērtēšanu, kuriem ir būtiska līdzdalība aktīviem piesaistītu žetonu emitentā un </w:t>
              </w:r>
              <w:proofErr w:type="spellStart"/>
              <w:r w:rsidR="008921DF"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kriptoaktīvu</w:t>
              </w:r>
              <w:proofErr w:type="spellEnd"/>
              <w:r w:rsidR="008921DF" w:rsidRPr="00986838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pakalpojumu sniedzējā</w:t>
              </w:r>
            </w:hyperlink>
            <w:r w:rsidRP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="009868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B4E0A" w:rsidRPr="000B4E0A" w14:paraId="7452BA0B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59DCD0AB" w14:textId="79317849" w:rsidR="00CA28AB" w:rsidRPr="00E253DA" w:rsidRDefault="00A42788" w:rsidP="00E163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Eiropas Centrālo banku</w:t>
            </w:r>
          </w:p>
        </w:tc>
        <w:tc>
          <w:tcPr>
            <w:tcW w:w="3790" w:type="pct"/>
            <w:shd w:val="clear" w:color="auto" w:fill="auto"/>
          </w:tcPr>
          <w:p w14:paraId="073E1906" w14:textId="6662F736" w:rsidR="00A42788" w:rsidRPr="00AB107B" w:rsidRDefault="00F20736" w:rsidP="005F04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207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 nav jāsaskaņo ar Eiropas Centrālo banku.</w:t>
            </w:r>
          </w:p>
        </w:tc>
      </w:tr>
      <w:tr w:rsidR="000B4E0A" w:rsidRPr="000B4E0A" w14:paraId="112731BA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24B8210C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citām publiskām un privātām personām</w:t>
            </w:r>
          </w:p>
          <w:p w14:paraId="46D89650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27C3B874" w14:textId="02075D89" w:rsidR="005C0CFC" w:rsidRPr="005C0CFC" w:rsidRDefault="005C0CFC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132DA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2025.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gada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19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9109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februār</w:t>
            </w:r>
            <w:r w:rsidR="00132DA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 līdz 5.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132DA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martam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bija </w:t>
            </w:r>
            <w:r w:rsidR="00D50EF0"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publicēts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tīmekļvietnes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hyperlink r:id="rId14" w:history="1">
              <w:proofErr w:type="spellStart"/>
              <w:r w:rsidR="00D50EF0" w:rsidRPr="00D50EF0">
                <w:rPr>
                  <w:rStyle w:val="Hipersaite"/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www.bank.lv</w:t>
              </w:r>
              <w:proofErr w:type="spellEnd"/>
            </w:hyperlink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sadaļas "Tiesību akti" apakšsadaļā "Sabiedrības līdzdalība"</w:t>
            </w:r>
            <w:r w:rsidR="000460D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BC7D5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sabiedrībai bija iespēja iesaistīties tā apspriešanā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7E0B4371" w14:textId="1757B8D1" w:rsidR="0005783D" w:rsidRPr="00AB107B" w:rsidRDefault="005C0CFC" w:rsidP="0061696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Vienlaikus par 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Pr="005C0CF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oteikumu projektu un notiekošo sabiedrības līdzdalību tika informēta 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biedrība "Latvijas </w:t>
            </w:r>
            <w:proofErr w:type="spellStart"/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Blokķēdes</w:t>
            </w:r>
            <w:proofErr w:type="spellEnd"/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attīstības asociācija", biedrība "Latvijas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inanšu nozares asociācija", </w:t>
            </w:r>
            <w:r w:rsidR="00D50EF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akciju sabiedrība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"Rietumu Banka", AS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proofErr w:type="spellStart"/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INDEXO</w:t>
            </w:r>
            <w:proofErr w:type="spellEnd"/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anka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biedrība 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Latvijas </w:t>
            </w:r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Apdrošinātāju asociācija</w:t>
            </w:r>
            <w:r w:rsidRPr="001F1C9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biedrība "</w:t>
            </w:r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Latvijas Privātā un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Iespēj</w:t>
            </w:r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kapitāla</w:t>
            </w:r>
            <w:proofErr w:type="spellEnd"/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asociācija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biedrība "Latvijas Maksājumu pakalpojumu un elektroniskās naudas iestāžu asociācija" un biedrība "</w:t>
            </w:r>
            <w:proofErr w:type="spellStart"/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Fintech</w:t>
            </w:r>
            <w:proofErr w:type="spellEnd"/>
            <w:r w:rsidRPr="00640D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Latvija Asociācija".</w:t>
            </w:r>
          </w:p>
        </w:tc>
      </w:tr>
      <w:tr w:rsidR="000B4E0A" w:rsidRPr="000B4E0A" w14:paraId="5A6E9DF0" w14:textId="77777777" w:rsidTr="12679A59">
        <w:trPr>
          <w:trHeight w:val="567"/>
        </w:trPr>
        <w:tc>
          <w:tcPr>
            <w:tcW w:w="1210" w:type="pct"/>
            <w:shd w:val="clear" w:color="auto" w:fill="auto"/>
            <w:hideMark/>
          </w:tcPr>
          <w:p w14:paraId="27AB60CC" w14:textId="77777777" w:rsidR="00A42788" w:rsidRPr="00E253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E25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Saskaņošanas rezultāti</w:t>
            </w:r>
          </w:p>
          <w:p w14:paraId="74AD3CBC" w14:textId="77777777" w:rsidR="00CA28AB" w:rsidRPr="00E253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90" w:type="pct"/>
            <w:shd w:val="clear" w:color="auto" w:fill="auto"/>
          </w:tcPr>
          <w:p w14:paraId="30A098A5" w14:textId="3D5A021D" w:rsidR="000460D3" w:rsidRDefault="00132DA7" w:rsidP="0061696D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1A2">
              <w:rPr>
                <w:rFonts w:ascii="Times New Roman" w:hAnsi="Times New Roman" w:cs="Times New Roman"/>
                <w:sz w:val="24"/>
                <w:szCs w:val="24"/>
              </w:rPr>
              <w:t xml:space="preserve">Sabiedrības līdzdalības rezultātā par 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D51A2">
              <w:rPr>
                <w:rFonts w:ascii="Times New Roman" w:hAnsi="Times New Roman" w:cs="Times New Roman"/>
                <w:sz w:val="24"/>
                <w:szCs w:val="24"/>
              </w:rPr>
              <w:t>oteikumu projektu netika saņemti iebildumi vai priekšlikumi.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FFF534" w14:textId="6072F6E4" w:rsidR="00E53DE9" w:rsidRPr="00AB107B" w:rsidRDefault="00132DA7" w:rsidP="005F04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 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 xml:space="preserve">tika </w:t>
            </w:r>
            <w:r w:rsidR="00BC7D57">
              <w:rPr>
                <w:rFonts w:ascii="Times New Roman" w:hAnsi="Times New Roman" w:cs="Times New Roman"/>
                <w:sz w:val="24"/>
                <w:szCs w:val="24"/>
              </w:rPr>
              <w:t xml:space="preserve">izskatīts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Latvijas 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ankas konsultatīvā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finanšu tirgus padom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BC7D57">
              <w:rPr>
                <w:rFonts w:ascii="Times New Roman" w:hAnsi="Times New Roman" w:cs="Times New Roman"/>
                <w:sz w:val="24"/>
                <w:szCs w:val="24"/>
              </w:rPr>
              <w:t xml:space="preserve">2025. gada 25. marta 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sēdē</w:t>
            </w:r>
            <w:r w:rsidR="00BC7D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C7D57" w:rsidRPr="00356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kurā par to netika saņemti iebildumi vai priekšlikumi, atbalstot noteikumu projekta iesniegšanu apstiprināšanai Latvijas Bankas padomē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51A2">
              <w:rPr>
                <w:rFonts w:ascii="Times New Roman" w:hAnsi="Times New Roman" w:cs="Times New Roman"/>
                <w:sz w:val="24"/>
                <w:szCs w:val="24"/>
              </w:rPr>
              <w:t xml:space="preserve"> Līdz ar to </w:t>
            </w:r>
            <w:r w:rsidR="00D50E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D51A2">
              <w:rPr>
                <w:rFonts w:ascii="Times New Roman" w:hAnsi="Times New Roman" w:cs="Times New Roman"/>
                <w:sz w:val="24"/>
                <w:szCs w:val="24"/>
              </w:rPr>
              <w:t>oteikumu projekts ir saskaņots bez priekšlikumiem vai iebildumiem.</w:t>
            </w:r>
          </w:p>
        </w:tc>
      </w:tr>
    </w:tbl>
    <w:p w14:paraId="07F9B713" w14:textId="6329E8E2" w:rsidR="00117AEB" w:rsidRDefault="00117AEB" w:rsidP="004924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17AEB" w:rsidSect="00EA63C7">
      <w:headerReference w:type="default" r:id="rId15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D8877" w14:textId="77777777" w:rsidR="00241B1F" w:rsidRDefault="00241B1F" w:rsidP="009B27BE">
      <w:pPr>
        <w:spacing w:after="0" w:line="240" w:lineRule="auto"/>
      </w:pPr>
      <w:r>
        <w:separator/>
      </w:r>
    </w:p>
  </w:endnote>
  <w:endnote w:type="continuationSeparator" w:id="0">
    <w:p w14:paraId="24C71F87" w14:textId="77777777" w:rsidR="00241B1F" w:rsidRDefault="00241B1F" w:rsidP="009B27BE">
      <w:pPr>
        <w:spacing w:after="0" w:line="240" w:lineRule="auto"/>
      </w:pPr>
      <w:r>
        <w:continuationSeparator/>
      </w:r>
    </w:p>
  </w:endnote>
  <w:endnote w:type="continuationNotice" w:id="1">
    <w:p w14:paraId="607F80A1" w14:textId="77777777" w:rsidR="00241B1F" w:rsidRDefault="00241B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D377A" w14:textId="77777777" w:rsidR="00241B1F" w:rsidRDefault="00241B1F" w:rsidP="009B27BE">
      <w:pPr>
        <w:spacing w:after="0" w:line="240" w:lineRule="auto"/>
      </w:pPr>
      <w:r>
        <w:separator/>
      </w:r>
    </w:p>
  </w:footnote>
  <w:footnote w:type="continuationSeparator" w:id="0">
    <w:p w14:paraId="4E30DBB4" w14:textId="77777777" w:rsidR="00241B1F" w:rsidRDefault="00241B1F" w:rsidP="009B27BE">
      <w:pPr>
        <w:spacing w:after="0" w:line="240" w:lineRule="auto"/>
      </w:pPr>
      <w:r>
        <w:continuationSeparator/>
      </w:r>
    </w:p>
  </w:footnote>
  <w:footnote w:type="continuationNotice" w:id="1">
    <w:p w14:paraId="3C91271D" w14:textId="77777777" w:rsidR="00241B1F" w:rsidRDefault="00241B1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38900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616CEF61" w14:textId="77777777" w:rsidR="007E313B" w:rsidRPr="007E313B" w:rsidRDefault="007E313B">
        <w:pPr>
          <w:pStyle w:val="Galvene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7E313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E313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7E313B">
          <w:rPr>
            <w:rFonts w:ascii="Times New Roman" w:hAnsi="Times New Roman" w:cs="Times New Roman"/>
            <w:sz w:val="20"/>
            <w:szCs w:val="20"/>
          </w:rPr>
          <w:t>2</w: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B28558C" w14:textId="77777777" w:rsidR="007E313B" w:rsidRDefault="007E313B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E08C5"/>
    <w:multiLevelType w:val="hybridMultilevel"/>
    <w:tmpl w:val="2B5CB720"/>
    <w:lvl w:ilvl="0" w:tplc="FF9A3A7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333E49A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543A8D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F7F037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23000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4542634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2D293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960FC6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ABC79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07405437"/>
    <w:multiLevelType w:val="hybridMultilevel"/>
    <w:tmpl w:val="9FD4F000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42C67"/>
    <w:multiLevelType w:val="multilevel"/>
    <w:tmpl w:val="1242D246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B6D79D8"/>
    <w:multiLevelType w:val="hybridMultilevel"/>
    <w:tmpl w:val="8A0A051C"/>
    <w:lvl w:ilvl="0" w:tplc="3BF6A6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A66E2"/>
    <w:multiLevelType w:val="hybridMultilevel"/>
    <w:tmpl w:val="6ABC3ED4"/>
    <w:lvl w:ilvl="0" w:tplc="7B8C4EC8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762F52"/>
    <w:multiLevelType w:val="hybridMultilevel"/>
    <w:tmpl w:val="5B1A73F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E3850"/>
    <w:multiLevelType w:val="hybridMultilevel"/>
    <w:tmpl w:val="253E37EA"/>
    <w:lvl w:ilvl="0" w:tplc="78E2ED78">
      <w:start w:val="1"/>
      <w:numFmt w:val="decimal"/>
      <w:lvlText w:val="%1)"/>
      <w:lvlJc w:val="left"/>
      <w:pPr>
        <w:ind w:left="1020" w:hanging="360"/>
      </w:pPr>
    </w:lvl>
    <w:lvl w:ilvl="1" w:tplc="9C829B46">
      <w:start w:val="1"/>
      <w:numFmt w:val="decimal"/>
      <w:lvlText w:val="%2)"/>
      <w:lvlJc w:val="left"/>
      <w:pPr>
        <w:ind w:left="1020" w:hanging="360"/>
      </w:pPr>
    </w:lvl>
    <w:lvl w:ilvl="2" w:tplc="6046C092">
      <w:start w:val="1"/>
      <w:numFmt w:val="decimal"/>
      <w:lvlText w:val="%3)"/>
      <w:lvlJc w:val="left"/>
      <w:pPr>
        <w:ind w:left="1020" w:hanging="360"/>
      </w:pPr>
    </w:lvl>
    <w:lvl w:ilvl="3" w:tplc="4ABC8966">
      <w:start w:val="1"/>
      <w:numFmt w:val="decimal"/>
      <w:lvlText w:val="%4)"/>
      <w:lvlJc w:val="left"/>
      <w:pPr>
        <w:ind w:left="1020" w:hanging="360"/>
      </w:pPr>
    </w:lvl>
    <w:lvl w:ilvl="4" w:tplc="993AB284">
      <w:start w:val="1"/>
      <w:numFmt w:val="decimal"/>
      <w:lvlText w:val="%5)"/>
      <w:lvlJc w:val="left"/>
      <w:pPr>
        <w:ind w:left="1020" w:hanging="360"/>
      </w:pPr>
    </w:lvl>
    <w:lvl w:ilvl="5" w:tplc="26D05518">
      <w:start w:val="1"/>
      <w:numFmt w:val="decimal"/>
      <w:lvlText w:val="%6)"/>
      <w:lvlJc w:val="left"/>
      <w:pPr>
        <w:ind w:left="1020" w:hanging="360"/>
      </w:pPr>
    </w:lvl>
    <w:lvl w:ilvl="6" w:tplc="F2B23578">
      <w:start w:val="1"/>
      <w:numFmt w:val="decimal"/>
      <w:lvlText w:val="%7)"/>
      <w:lvlJc w:val="left"/>
      <w:pPr>
        <w:ind w:left="1020" w:hanging="360"/>
      </w:pPr>
    </w:lvl>
    <w:lvl w:ilvl="7" w:tplc="B4DC0BA8">
      <w:start w:val="1"/>
      <w:numFmt w:val="decimal"/>
      <w:lvlText w:val="%8)"/>
      <w:lvlJc w:val="left"/>
      <w:pPr>
        <w:ind w:left="1020" w:hanging="360"/>
      </w:pPr>
    </w:lvl>
    <w:lvl w:ilvl="8" w:tplc="6F5A3926">
      <w:start w:val="1"/>
      <w:numFmt w:val="decimal"/>
      <w:lvlText w:val="%9)"/>
      <w:lvlJc w:val="left"/>
      <w:pPr>
        <w:ind w:left="1020" w:hanging="360"/>
      </w:pPr>
    </w:lvl>
  </w:abstractNum>
  <w:abstractNum w:abstractNumId="7" w15:restartNumberingAfterBreak="0">
    <w:nsid w:val="21D77741"/>
    <w:multiLevelType w:val="hybridMultilevel"/>
    <w:tmpl w:val="21D8AFA6"/>
    <w:lvl w:ilvl="0" w:tplc="042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957200"/>
    <w:multiLevelType w:val="hybridMultilevel"/>
    <w:tmpl w:val="9A22B920"/>
    <w:lvl w:ilvl="0" w:tplc="7B8C4EC8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E03016"/>
    <w:multiLevelType w:val="hybridMultilevel"/>
    <w:tmpl w:val="6ABC3ED4"/>
    <w:lvl w:ilvl="0" w:tplc="FFFFFFFF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41526"/>
    <w:multiLevelType w:val="hybridMultilevel"/>
    <w:tmpl w:val="B85AEFB4"/>
    <w:lvl w:ilvl="0" w:tplc="997460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604522"/>
    <w:multiLevelType w:val="hybridMultilevel"/>
    <w:tmpl w:val="9C82AF6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1469E"/>
    <w:multiLevelType w:val="hybridMultilevel"/>
    <w:tmpl w:val="B5984038"/>
    <w:lvl w:ilvl="0" w:tplc="7742C53A">
      <w:start w:val="1"/>
      <w:numFmt w:val="decimal"/>
      <w:lvlText w:val="%1)"/>
      <w:lvlJc w:val="left"/>
      <w:pPr>
        <w:ind w:left="1119" w:hanging="38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19" w:hanging="360"/>
      </w:pPr>
    </w:lvl>
    <w:lvl w:ilvl="2" w:tplc="0426001B" w:tentative="1">
      <w:start w:val="1"/>
      <w:numFmt w:val="lowerRoman"/>
      <w:lvlText w:val="%3."/>
      <w:lvlJc w:val="right"/>
      <w:pPr>
        <w:ind w:left="2539" w:hanging="180"/>
      </w:pPr>
    </w:lvl>
    <w:lvl w:ilvl="3" w:tplc="0426000F" w:tentative="1">
      <w:start w:val="1"/>
      <w:numFmt w:val="decimal"/>
      <w:lvlText w:val="%4."/>
      <w:lvlJc w:val="left"/>
      <w:pPr>
        <w:ind w:left="3259" w:hanging="360"/>
      </w:pPr>
    </w:lvl>
    <w:lvl w:ilvl="4" w:tplc="04260019" w:tentative="1">
      <w:start w:val="1"/>
      <w:numFmt w:val="lowerLetter"/>
      <w:lvlText w:val="%5."/>
      <w:lvlJc w:val="left"/>
      <w:pPr>
        <w:ind w:left="3979" w:hanging="360"/>
      </w:pPr>
    </w:lvl>
    <w:lvl w:ilvl="5" w:tplc="0426001B" w:tentative="1">
      <w:start w:val="1"/>
      <w:numFmt w:val="lowerRoman"/>
      <w:lvlText w:val="%6."/>
      <w:lvlJc w:val="right"/>
      <w:pPr>
        <w:ind w:left="4699" w:hanging="180"/>
      </w:pPr>
    </w:lvl>
    <w:lvl w:ilvl="6" w:tplc="0426000F" w:tentative="1">
      <w:start w:val="1"/>
      <w:numFmt w:val="decimal"/>
      <w:lvlText w:val="%7."/>
      <w:lvlJc w:val="left"/>
      <w:pPr>
        <w:ind w:left="5419" w:hanging="360"/>
      </w:pPr>
    </w:lvl>
    <w:lvl w:ilvl="7" w:tplc="04260019" w:tentative="1">
      <w:start w:val="1"/>
      <w:numFmt w:val="lowerLetter"/>
      <w:lvlText w:val="%8."/>
      <w:lvlJc w:val="left"/>
      <w:pPr>
        <w:ind w:left="6139" w:hanging="360"/>
      </w:pPr>
    </w:lvl>
    <w:lvl w:ilvl="8" w:tplc="0426001B" w:tentative="1">
      <w:start w:val="1"/>
      <w:numFmt w:val="lowerRoman"/>
      <w:lvlText w:val="%9."/>
      <w:lvlJc w:val="right"/>
      <w:pPr>
        <w:ind w:left="6859" w:hanging="180"/>
      </w:pPr>
    </w:lvl>
  </w:abstractNum>
  <w:abstractNum w:abstractNumId="13" w15:restartNumberingAfterBreak="0">
    <w:nsid w:val="39D427EA"/>
    <w:multiLevelType w:val="hybridMultilevel"/>
    <w:tmpl w:val="C6AC67DC"/>
    <w:lvl w:ilvl="0" w:tplc="EEAAA0B4">
      <w:start w:val="1"/>
      <w:numFmt w:val="decimal"/>
      <w:lvlText w:val="%1)"/>
      <w:lvlJc w:val="left"/>
      <w:pPr>
        <w:ind w:left="1020" w:hanging="360"/>
      </w:pPr>
    </w:lvl>
    <w:lvl w:ilvl="1" w:tplc="B81A76B0">
      <w:start w:val="1"/>
      <w:numFmt w:val="decimal"/>
      <w:lvlText w:val="%2)"/>
      <w:lvlJc w:val="left"/>
      <w:pPr>
        <w:ind w:left="1020" w:hanging="360"/>
      </w:pPr>
    </w:lvl>
    <w:lvl w:ilvl="2" w:tplc="C74E95BA">
      <w:start w:val="1"/>
      <w:numFmt w:val="decimal"/>
      <w:lvlText w:val="%3)"/>
      <w:lvlJc w:val="left"/>
      <w:pPr>
        <w:ind w:left="1020" w:hanging="360"/>
      </w:pPr>
    </w:lvl>
    <w:lvl w:ilvl="3" w:tplc="7F72CE52">
      <w:start w:val="1"/>
      <w:numFmt w:val="decimal"/>
      <w:lvlText w:val="%4)"/>
      <w:lvlJc w:val="left"/>
      <w:pPr>
        <w:ind w:left="1020" w:hanging="360"/>
      </w:pPr>
    </w:lvl>
    <w:lvl w:ilvl="4" w:tplc="94200F2A">
      <w:start w:val="1"/>
      <w:numFmt w:val="decimal"/>
      <w:lvlText w:val="%5)"/>
      <w:lvlJc w:val="left"/>
      <w:pPr>
        <w:ind w:left="1020" w:hanging="360"/>
      </w:pPr>
    </w:lvl>
    <w:lvl w:ilvl="5" w:tplc="1582964E">
      <w:start w:val="1"/>
      <w:numFmt w:val="decimal"/>
      <w:lvlText w:val="%6)"/>
      <w:lvlJc w:val="left"/>
      <w:pPr>
        <w:ind w:left="1020" w:hanging="360"/>
      </w:pPr>
    </w:lvl>
    <w:lvl w:ilvl="6" w:tplc="BF628696">
      <w:start w:val="1"/>
      <w:numFmt w:val="decimal"/>
      <w:lvlText w:val="%7)"/>
      <w:lvlJc w:val="left"/>
      <w:pPr>
        <w:ind w:left="1020" w:hanging="360"/>
      </w:pPr>
    </w:lvl>
    <w:lvl w:ilvl="7" w:tplc="B786092C">
      <w:start w:val="1"/>
      <w:numFmt w:val="decimal"/>
      <w:lvlText w:val="%8)"/>
      <w:lvlJc w:val="left"/>
      <w:pPr>
        <w:ind w:left="1020" w:hanging="360"/>
      </w:pPr>
    </w:lvl>
    <w:lvl w:ilvl="8" w:tplc="1A28D7F8">
      <w:start w:val="1"/>
      <w:numFmt w:val="decimal"/>
      <w:lvlText w:val="%9)"/>
      <w:lvlJc w:val="left"/>
      <w:pPr>
        <w:ind w:left="1020" w:hanging="360"/>
      </w:pPr>
    </w:lvl>
  </w:abstractNum>
  <w:abstractNum w:abstractNumId="14" w15:restartNumberingAfterBreak="0">
    <w:nsid w:val="40193A32"/>
    <w:multiLevelType w:val="hybridMultilevel"/>
    <w:tmpl w:val="2FA8C69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A920EB"/>
    <w:multiLevelType w:val="hybridMultilevel"/>
    <w:tmpl w:val="8E6891F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DA5D8C"/>
    <w:multiLevelType w:val="multilevel"/>
    <w:tmpl w:val="D6F8838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apaksnodala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4B234BF6"/>
    <w:multiLevelType w:val="hybridMultilevel"/>
    <w:tmpl w:val="32B25E3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634D5F"/>
    <w:multiLevelType w:val="hybridMultilevel"/>
    <w:tmpl w:val="3BD6F4A6"/>
    <w:lvl w:ilvl="0" w:tplc="2800077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576AA8"/>
    <w:multiLevelType w:val="hybridMultilevel"/>
    <w:tmpl w:val="BD4CBBF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B94E42"/>
    <w:multiLevelType w:val="hybridMultilevel"/>
    <w:tmpl w:val="8A5C700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B7D32"/>
    <w:multiLevelType w:val="multilevel"/>
    <w:tmpl w:val="BD9232F4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7354528"/>
    <w:multiLevelType w:val="hybridMultilevel"/>
    <w:tmpl w:val="CD76D80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12755E"/>
    <w:multiLevelType w:val="hybridMultilevel"/>
    <w:tmpl w:val="CABADB56"/>
    <w:lvl w:ilvl="0" w:tplc="16E0E0A4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D1651A"/>
    <w:multiLevelType w:val="hybridMultilevel"/>
    <w:tmpl w:val="BE7A036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8F3851"/>
    <w:multiLevelType w:val="hybridMultilevel"/>
    <w:tmpl w:val="8C8A06D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774DA3"/>
    <w:multiLevelType w:val="hybridMultilevel"/>
    <w:tmpl w:val="32B25E3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26779B"/>
    <w:multiLevelType w:val="hybridMultilevel"/>
    <w:tmpl w:val="6DF4AF22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4E552B3"/>
    <w:multiLevelType w:val="hybridMultilevel"/>
    <w:tmpl w:val="DA0ECDBC"/>
    <w:lvl w:ilvl="0" w:tplc="29FCEB92">
      <w:start w:val="1"/>
      <w:numFmt w:val="decimal"/>
      <w:lvlText w:val="%1)"/>
      <w:lvlJc w:val="left"/>
      <w:pPr>
        <w:ind w:left="720" w:hanging="360"/>
      </w:pPr>
    </w:lvl>
    <w:lvl w:ilvl="1" w:tplc="C58E674C">
      <w:start w:val="1"/>
      <w:numFmt w:val="decimal"/>
      <w:lvlText w:val="%2)"/>
      <w:lvlJc w:val="left"/>
      <w:pPr>
        <w:ind w:left="720" w:hanging="360"/>
      </w:pPr>
    </w:lvl>
    <w:lvl w:ilvl="2" w:tplc="5B321DAC">
      <w:start w:val="1"/>
      <w:numFmt w:val="decimal"/>
      <w:lvlText w:val="%3)"/>
      <w:lvlJc w:val="left"/>
      <w:pPr>
        <w:ind w:left="720" w:hanging="360"/>
      </w:pPr>
    </w:lvl>
    <w:lvl w:ilvl="3" w:tplc="93D87456">
      <w:start w:val="1"/>
      <w:numFmt w:val="decimal"/>
      <w:lvlText w:val="%4)"/>
      <w:lvlJc w:val="left"/>
      <w:pPr>
        <w:ind w:left="720" w:hanging="360"/>
      </w:pPr>
    </w:lvl>
    <w:lvl w:ilvl="4" w:tplc="902C495A">
      <w:start w:val="1"/>
      <w:numFmt w:val="decimal"/>
      <w:lvlText w:val="%5)"/>
      <w:lvlJc w:val="left"/>
      <w:pPr>
        <w:ind w:left="720" w:hanging="360"/>
      </w:pPr>
    </w:lvl>
    <w:lvl w:ilvl="5" w:tplc="5F165E9C">
      <w:start w:val="1"/>
      <w:numFmt w:val="decimal"/>
      <w:lvlText w:val="%6)"/>
      <w:lvlJc w:val="left"/>
      <w:pPr>
        <w:ind w:left="720" w:hanging="360"/>
      </w:pPr>
    </w:lvl>
    <w:lvl w:ilvl="6" w:tplc="18585F2A">
      <w:start w:val="1"/>
      <w:numFmt w:val="decimal"/>
      <w:lvlText w:val="%7)"/>
      <w:lvlJc w:val="left"/>
      <w:pPr>
        <w:ind w:left="720" w:hanging="360"/>
      </w:pPr>
    </w:lvl>
    <w:lvl w:ilvl="7" w:tplc="5B3A4F9A">
      <w:start w:val="1"/>
      <w:numFmt w:val="decimal"/>
      <w:lvlText w:val="%8)"/>
      <w:lvlJc w:val="left"/>
      <w:pPr>
        <w:ind w:left="720" w:hanging="360"/>
      </w:pPr>
    </w:lvl>
    <w:lvl w:ilvl="8" w:tplc="1A84A82C">
      <w:start w:val="1"/>
      <w:numFmt w:val="decimal"/>
      <w:lvlText w:val="%9)"/>
      <w:lvlJc w:val="left"/>
      <w:pPr>
        <w:ind w:left="720" w:hanging="360"/>
      </w:pPr>
    </w:lvl>
  </w:abstractNum>
  <w:abstractNum w:abstractNumId="29" w15:restartNumberingAfterBreak="0">
    <w:nsid w:val="769E5955"/>
    <w:multiLevelType w:val="hybridMultilevel"/>
    <w:tmpl w:val="3BD6F4A6"/>
    <w:lvl w:ilvl="0" w:tplc="FFFFFFFF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E8661E"/>
    <w:multiLevelType w:val="hybridMultilevel"/>
    <w:tmpl w:val="C12C46FA"/>
    <w:lvl w:ilvl="0" w:tplc="6E82F040">
      <w:start w:val="1"/>
      <w:numFmt w:val="decimal"/>
      <w:lvlText w:val="%1)"/>
      <w:lvlJc w:val="left"/>
      <w:pPr>
        <w:ind w:left="720" w:hanging="360"/>
      </w:pPr>
    </w:lvl>
    <w:lvl w:ilvl="1" w:tplc="4DCA99EC">
      <w:start w:val="1"/>
      <w:numFmt w:val="decimal"/>
      <w:lvlText w:val="%2)"/>
      <w:lvlJc w:val="left"/>
      <w:pPr>
        <w:ind w:left="720" w:hanging="360"/>
      </w:pPr>
    </w:lvl>
    <w:lvl w:ilvl="2" w:tplc="82D49E20">
      <w:start w:val="1"/>
      <w:numFmt w:val="decimal"/>
      <w:lvlText w:val="%3)"/>
      <w:lvlJc w:val="left"/>
      <w:pPr>
        <w:ind w:left="720" w:hanging="360"/>
      </w:pPr>
    </w:lvl>
    <w:lvl w:ilvl="3" w:tplc="ABA8F3CA">
      <w:start w:val="1"/>
      <w:numFmt w:val="decimal"/>
      <w:lvlText w:val="%4)"/>
      <w:lvlJc w:val="left"/>
      <w:pPr>
        <w:ind w:left="720" w:hanging="360"/>
      </w:pPr>
    </w:lvl>
    <w:lvl w:ilvl="4" w:tplc="4132AFD0">
      <w:start w:val="1"/>
      <w:numFmt w:val="decimal"/>
      <w:lvlText w:val="%5)"/>
      <w:lvlJc w:val="left"/>
      <w:pPr>
        <w:ind w:left="720" w:hanging="360"/>
      </w:pPr>
    </w:lvl>
    <w:lvl w:ilvl="5" w:tplc="635A004C">
      <w:start w:val="1"/>
      <w:numFmt w:val="decimal"/>
      <w:lvlText w:val="%6)"/>
      <w:lvlJc w:val="left"/>
      <w:pPr>
        <w:ind w:left="720" w:hanging="360"/>
      </w:pPr>
    </w:lvl>
    <w:lvl w:ilvl="6" w:tplc="B7A6021E">
      <w:start w:val="1"/>
      <w:numFmt w:val="decimal"/>
      <w:lvlText w:val="%7)"/>
      <w:lvlJc w:val="left"/>
      <w:pPr>
        <w:ind w:left="720" w:hanging="360"/>
      </w:pPr>
    </w:lvl>
    <w:lvl w:ilvl="7" w:tplc="909EA4E8">
      <w:start w:val="1"/>
      <w:numFmt w:val="decimal"/>
      <w:lvlText w:val="%8)"/>
      <w:lvlJc w:val="left"/>
      <w:pPr>
        <w:ind w:left="720" w:hanging="360"/>
      </w:pPr>
    </w:lvl>
    <w:lvl w:ilvl="8" w:tplc="ECA63176">
      <w:start w:val="1"/>
      <w:numFmt w:val="decimal"/>
      <w:lvlText w:val="%9)"/>
      <w:lvlJc w:val="left"/>
      <w:pPr>
        <w:ind w:left="720" w:hanging="360"/>
      </w:pPr>
    </w:lvl>
  </w:abstractNum>
  <w:abstractNum w:abstractNumId="31" w15:restartNumberingAfterBreak="0">
    <w:nsid w:val="77E00F55"/>
    <w:multiLevelType w:val="hybridMultilevel"/>
    <w:tmpl w:val="A3A0DD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F446D3"/>
    <w:multiLevelType w:val="hybridMultilevel"/>
    <w:tmpl w:val="2FA8C69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0E1B0B"/>
    <w:multiLevelType w:val="hybridMultilevel"/>
    <w:tmpl w:val="60C27462"/>
    <w:lvl w:ilvl="0" w:tplc="031A62E4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26534662">
    <w:abstractNumId w:val="27"/>
  </w:num>
  <w:num w:numId="2" w16cid:durableId="1583830091">
    <w:abstractNumId w:val="7"/>
  </w:num>
  <w:num w:numId="3" w16cid:durableId="807209601">
    <w:abstractNumId w:val="17"/>
  </w:num>
  <w:num w:numId="4" w16cid:durableId="540633807">
    <w:abstractNumId w:val="22"/>
  </w:num>
  <w:num w:numId="5" w16cid:durableId="253784293">
    <w:abstractNumId w:val="24"/>
  </w:num>
  <w:num w:numId="6" w16cid:durableId="560795264">
    <w:abstractNumId w:val="26"/>
  </w:num>
  <w:num w:numId="7" w16cid:durableId="451870917">
    <w:abstractNumId w:val="11"/>
  </w:num>
  <w:num w:numId="8" w16cid:durableId="1750038345">
    <w:abstractNumId w:val="31"/>
  </w:num>
  <w:num w:numId="9" w16cid:durableId="1432817280">
    <w:abstractNumId w:val="0"/>
  </w:num>
  <w:num w:numId="10" w16cid:durableId="1823155602">
    <w:abstractNumId w:val="13"/>
  </w:num>
  <w:num w:numId="11" w16cid:durableId="144664670">
    <w:abstractNumId w:val="28"/>
  </w:num>
  <w:num w:numId="12" w16cid:durableId="1727797654">
    <w:abstractNumId w:val="30"/>
  </w:num>
  <w:num w:numId="13" w16cid:durableId="492919115">
    <w:abstractNumId w:val="3"/>
  </w:num>
  <w:num w:numId="14" w16cid:durableId="997735569">
    <w:abstractNumId w:val="20"/>
  </w:num>
  <w:num w:numId="15" w16cid:durableId="1957129373">
    <w:abstractNumId w:val="21"/>
  </w:num>
  <w:num w:numId="16" w16cid:durableId="934171199">
    <w:abstractNumId w:val="19"/>
  </w:num>
  <w:num w:numId="17" w16cid:durableId="221797987">
    <w:abstractNumId w:val="10"/>
  </w:num>
  <w:num w:numId="18" w16cid:durableId="462120122">
    <w:abstractNumId w:val="2"/>
  </w:num>
  <w:num w:numId="19" w16cid:durableId="1262882012">
    <w:abstractNumId w:val="14"/>
  </w:num>
  <w:num w:numId="20" w16cid:durableId="939920845">
    <w:abstractNumId w:val="18"/>
  </w:num>
  <w:num w:numId="21" w16cid:durableId="1502160946">
    <w:abstractNumId w:val="5"/>
  </w:num>
  <w:num w:numId="22" w16cid:durableId="1434664437">
    <w:abstractNumId w:val="32"/>
  </w:num>
  <w:num w:numId="23" w16cid:durableId="526793470">
    <w:abstractNumId w:val="25"/>
  </w:num>
  <w:num w:numId="24" w16cid:durableId="150757155">
    <w:abstractNumId w:val="33"/>
  </w:num>
  <w:num w:numId="25" w16cid:durableId="452135360">
    <w:abstractNumId w:val="16"/>
  </w:num>
  <w:num w:numId="26" w16cid:durableId="944583586">
    <w:abstractNumId w:val="23"/>
  </w:num>
  <w:num w:numId="27" w16cid:durableId="822894329">
    <w:abstractNumId w:val="15"/>
  </w:num>
  <w:num w:numId="28" w16cid:durableId="1459494718">
    <w:abstractNumId w:val="29"/>
  </w:num>
  <w:num w:numId="29" w16cid:durableId="703792096">
    <w:abstractNumId w:val="1"/>
  </w:num>
  <w:num w:numId="30" w16cid:durableId="346951755">
    <w:abstractNumId w:val="8"/>
  </w:num>
  <w:num w:numId="31" w16cid:durableId="1512793721">
    <w:abstractNumId w:val="4"/>
  </w:num>
  <w:num w:numId="32" w16cid:durableId="2054226975">
    <w:abstractNumId w:val="12"/>
  </w:num>
  <w:num w:numId="33" w16cid:durableId="1685286691">
    <w:abstractNumId w:val="6"/>
  </w:num>
  <w:num w:numId="34" w16cid:durableId="1311421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3F"/>
    <w:rsid w:val="00000C9D"/>
    <w:rsid w:val="0000110A"/>
    <w:rsid w:val="00001D64"/>
    <w:rsid w:val="00002DB1"/>
    <w:rsid w:val="0000523D"/>
    <w:rsid w:val="00005BDC"/>
    <w:rsid w:val="00007438"/>
    <w:rsid w:val="0000776C"/>
    <w:rsid w:val="00007EFD"/>
    <w:rsid w:val="00014EFA"/>
    <w:rsid w:val="00015666"/>
    <w:rsid w:val="000214DA"/>
    <w:rsid w:val="00021E82"/>
    <w:rsid w:val="000244C6"/>
    <w:rsid w:val="00025C77"/>
    <w:rsid w:val="000263F5"/>
    <w:rsid w:val="000308E6"/>
    <w:rsid w:val="00030D51"/>
    <w:rsid w:val="00032BA8"/>
    <w:rsid w:val="00033ABE"/>
    <w:rsid w:val="00036F30"/>
    <w:rsid w:val="00037B48"/>
    <w:rsid w:val="000403B6"/>
    <w:rsid w:val="00042B6C"/>
    <w:rsid w:val="0004322E"/>
    <w:rsid w:val="00043943"/>
    <w:rsid w:val="000460D3"/>
    <w:rsid w:val="00047349"/>
    <w:rsid w:val="000473DF"/>
    <w:rsid w:val="000516DC"/>
    <w:rsid w:val="00053FBD"/>
    <w:rsid w:val="0005426C"/>
    <w:rsid w:val="000559E4"/>
    <w:rsid w:val="00056376"/>
    <w:rsid w:val="000568BB"/>
    <w:rsid w:val="0005783D"/>
    <w:rsid w:val="00064BC9"/>
    <w:rsid w:val="0006762F"/>
    <w:rsid w:val="0007076A"/>
    <w:rsid w:val="00072D66"/>
    <w:rsid w:val="00073467"/>
    <w:rsid w:val="00073766"/>
    <w:rsid w:val="00077089"/>
    <w:rsid w:val="00077966"/>
    <w:rsid w:val="00083F73"/>
    <w:rsid w:val="000840A4"/>
    <w:rsid w:val="000843DF"/>
    <w:rsid w:val="000849A3"/>
    <w:rsid w:val="00084A37"/>
    <w:rsid w:val="0008510E"/>
    <w:rsid w:val="0009347B"/>
    <w:rsid w:val="00094333"/>
    <w:rsid w:val="00094877"/>
    <w:rsid w:val="000954EC"/>
    <w:rsid w:val="00095F5A"/>
    <w:rsid w:val="0009616F"/>
    <w:rsid w:val="00096F43"/>
    <w:rsid w:val="000A0CF5"/>
    <w:rsid w:val="000A1EC9"/>
    <w:rsid w:val="000A2AE4"/>
    <w:rsid w:val="000A7872"/>
    <w:rsid w:val="000A7A02"/>
    <w:rsid w:val="000B0364"/>
    <w:rsid w:val="000B0A39"/>
    <w:rsid w:val="000B1F2D"/>
    <w:rsid w:val="000B4E0A"/>
    <w:rsid w:val="000B54A4"/>
    <w:rsid w:val="000B5CF9"/>
    <w:rsid w:val="000B5E7E"/>
    <w:rsid w:val="000B6F40"/>
    <w:rsid w:val="000C259A"/>
    <w:rsid w:val="000D0D82"/>
    <w:rsid w:val="000D1E18"/>
    <w:rsid w:val="000D2951"/>
    <w:rsid w:val="000D2CBF"/>
    <w:rsid w:val="000D59F4"/>
    <w:rsid w:val="000D610A"/>
    <w:rsid w:val="000D66CD"/>
    <w:rsid w:val="000E0B2C"/>
    <w:rsid w:val="000E3301"/>
    <w:rsid w:val="000E387A"/>
    <w:rsid w:val="000E7061"/>
    <w:rsid w:val="000E7E62"/>
    <w:rsid w:val="000F160F"/>
    <w:rsid w:val="000F4FE6"/>
    <w:rsid w:val="00100D2F"/>
    <w:rsid w:val="00101EB4"/>
    <w:rsid w:val="00102B2A"/>
    <w:rsid w:val="001057CE"/>
    <w:rsid w:val="00105F4B"/>
    <w:rsid w:val="00106014"/>
    <w:rsid w:val="00107D37"/>
    <w:rsid w:val="00107E9B"/>
    <w:rsid w:val="00113002"/>
    <w:rsid w:val="001166F5"/>
    <w:rsid w:val="00117AEB"/>
    <w:rsid w:val="001209B7"/>
    <w:rsid w:val="00120EBA"/>
    <w:rsid w:val="0012158D"/>
    <w:rsid w:val="00122347"/>
    <w:rsid w:val="00124DC7"/>
    <w:rsid w:val="00126DB8"/>
    <w:rsid w:val="00127463"/>
    <w:rsid w:val="001306A0"/>
    <w:rsid w:val="0013152D"/>
    <w:rsid w:val="00132070"/>
    <w:rsid w:val="00132DA7"/>
    <w:rsid w:val="00133F6A"/>
    <w:rsid w:val="0013690F"/>
    <w:rsid w:val="00141BD1"/>
    <w:rsid w:val="00141CD0"/>
    <w:rsid w:val="00141EE3"/>
    <w:rsid w:val="001420AB"/>
    <w:rsid w:val="001420AE"/>
    <w:rsid w:val="00142496"/>
    <w:rsid w:val="00143A48"/>
    <w:rsid w:val="00143C51"/>
    <w:rsid w:val="0014460E"/>
    <w:rsid w:val="00146AF7"/>
    <w:rsid w:val="00152AF2"/>
    <w:rsid w:val="00154BE1"/>
    <w:rsid w:val="001557F7"/>
    <w:rsid w:val="001560BE"/>
    <w:rsid w:val="0015731C"/>
    <w:rsid w:val="001575AF"/>
    <w:rsid w:val="00160BDE"/>
    <w:rsid w:val="00162E14"/>
    <w:rsid w:val="001655B7"/>
    <w:rsid w:val="001712A3"/>
    <w:rsid w:val="00173EC2"/>
    <w:rsid w:val="00174FE8"/>
    <w:rsid w:val="001773B7"/>
    <w:rsid w:val="00181B9E"/>
    <w:rsid w:val="00183312"/>
    <w:rsid w:val="00183596"/>
    <w:rsid w:val="001839A9"/>
    <w:rsid w:val="00184555"/>
    <w:rsid w:val="00184815"/>
    <w:rsid w:val="00187B33"/>
    <w:rsid w:val="00194C7F"/>
    <w:rsid w:val="001960CD"/>
    <w:rsid w:val="00196D36"/>
    <w:rsid w:val="00197E5F"/>
    <w:rsid w:val="001A0F13"/>
    <w:rsid w:val="001A118F"/>
    <w:rsid w:val="001A4290"/>
    <w:rsid w:val="001A5171"/>
    <w:rsid w:val="001A6359"/>
    <w:rsid w:val="001A7936"/>
    <w:rsid w:val="001A7E46"/>
    <w:rsid w:val="001B223B"/>
    <w:rsid w:val="001C0E7F"/>
    <w:rsid w:val="001C1F43"/>
    <w:rsid w:val="001C2068"/>
    <w:rsid w:val="001C4113"/>
    <w:rsid w:val="001C436F"/>
    <w:rsid w:val="001C5ED5"/>
    <w:rsid w:val="001D0102"/>
    <w:rsid w:val="001D13EE"/>
    <w:rsid w:val="001D1BC1"/>
    <w:rsid w:val="001D607C"/>
    <w:rsid w:val="001D7013"/>
    <w:rsid w:val="001D72FD"/>
    <w:rsid w:val="001D73A3"/>
    <w:rsid w:val="001D75B3"/>
    <w:rsid w:val="001D7F76"/>
    <w:rsid w:val="001E06B5"/>
    <w:rsid w:val="001E0F17"/>
    <w:rsid w:val="001E24EF"/>
    <w:rsid w:val="001E3A64"/>
    <w:rsid w:val="001E4788"/>
    <w:rsid w:val="001E5226"/>
    <w:rsid w:val="001E55E4"/>
    <w:rsid w:val="001E6266"/>
    <w:rsid w:val="001F1C90"/>
    <w:rsid w:val="001F3BDD"/>
    <w:rsid w:val="001F44E5"/>
    <w:rsid w:val="001F60C5"/>
    <w:rsid w:val="001F6D8C"/>
    <w:rsid w:val="00201499"/>
    <w:rsid w:val="002020A5"/>
    <w:rsid w:val="00202A1B"/>
    <w:rsid w:val="00203C03"/>
    <w:rsid w:val="0021116C"/>
    <w:rsid w:val="0021170F"/>
    <w:rsid w:val="0021447F"/>
    <w:rsid w:val="0021478A"/>
    <w:rsid w:val="002206DB"/>
    <w:rsid w:val="00220D82"/>
    <w:rsid w:val="002210F0"/>
    <w:rsid w:val="002213F7"/>
    <w:rsid w:val="00222539"/>
    <w:rsid w:val="0022507E"/>
    <w:rsid w:val="00225195"/>
    <w:rsid w:val="00225ECF"/>
    <w:rsid w:val="00226C47"/>
    <w:rsid w:val="00230DEF"/>
    <w:rsid w:val="00231003"/>
    <w:rsid w:val="00232AD9"/>
    <w:rsid w:val="00233CEE"/>
    <w:rsid w:val="002357AA"/>
    <w:rsid w:val="002361EF"/>
    <w:rsid w:val="0023669D"/>
    <w:rsid w:val="00237409"/>
    <w:rsid w:val="002374CD"/>
    <w:rsid w:val="00237D46"/>
    <w:rsid w:val="00237F68"/>
    <w:rsid w:val="0024043B"/>
    <w:rsid w:val="00241B1F"/>
    <w:rsid w:val="002420FC"/>
    <w:rsid w:val="0024221B"/>
    <w:rsid w:val="00242756"/>
    <w:rsid w:val="00243895"/>
    <w:rsid w:val="00244411"/>
    <w:rsid w:val="00246C42"/>
    <w:rsid w:val="0024758E"/>
    <w:rsid w:val="00252066"/>
    <w:rsid w:val="002527C4"/>
    <w:rsid w:val="00253B53"/>
    <w:rsid w:val="0025505D"/>
    <w:rsid w:val="002575F8"/>
    <w:rsid w:val="00260ED6"/>
    <w:rsid w:val="00260F2A"/>
    <w:rsid w:val="002612F2"/>
    <w:rsid w:val="002632F3"/>
    <w:rsid w:val="002637C6"/>
    <w:rsid w:val="002644CD"/>
    <w:rsid w:val="00266B0A"/>
    <w:rsid w:val="00271001"/>
    <w:rsid w:val="002713BA"/>
    <w:rsid w:val="002717C9"/>
    <w:rsid w:val="00272688"/>
    <w:rsid w:val="00273007"/>
    <w:rsid w:val="002751E9"/>
    <w:rsid w:val="00275807"/>
    <w:rsid w:val="002768C3"/>
    <w:rsid w:val="0028043B"/>
    <w:rsid w:val="00281F52"/>
    <w:rsid w:val="002822FC"/>
    <w:rsid w:val="00282F80"/>
    <w:rsid w:val="00283AF8"/>
    <w:rsid w:val="00286EC7"/>
    <w:rsid w:val="002908F1"/>
    <w:rsid w:val="002915E3"/>
    <w:rsid w:val="0029333D"/>
    <w:rsid w:val="00295129"/>
    <w:rsid w:val="002959E8"/>
    <w:rsid w:val="00297D3C"/>
    <w:rsid w:val="002A1990"/>
    <w:rsid w:val="002A1A8A"/>
    <w:rsid w:val="002A2899"/>
    <w:rsid w:val="002A3D4E"/>
    <w:rsid w:val="002A733A"/>
    <w:rsid w:val="002B2A2B"/>
    <w:rsid w:val="002B2C4F"/>
    <w:rsid w:val="002B2D61"/>
    <w:rsid w:val="002B57D0"/>
    <w:rsid w:val="002B6F69"/>
    <w:rsid w:val="002C17FB"/>
    <w:rsid w:val="002C1A5C"/>
    <w:rsid w:val="002C33BC"/>
    <w:rsid w:val="002C576C"/>
    <w:rsid w:val="002C6EAB"/>
    <w:rsid w:val="002D04C4"/>
    <w:rsid w:val="002D0899"/>
    <w:rsid w:val="002D4B64"/>
    <w:rsid w:val="002D54F5"/>
    <w:rsid w:val="002D6A1A"/>
    <w:rsid w:val="002E0048"/>
    <w:rsid w:val="002E02A2"/>
    <w:rsid w:val="002E1409"/>
    <w:rsid w:val="002E1461"/>
    <w:rsid w:val="002E22F2"/>
    <w:rsid w:val="002E742E"/>
    <w:rsid w:val="002E7CD4"/>
    <w:rsid w:val="002F01BF"/>
    <w:rsid w:val="002F045F"/>
    <w:rsid w:val="002F0DCD"/>
    <w:rsid w:val="002F2DFB"/>
    <w:rsid w:val="002F5458"/>
    <w:rsid w:val="002F67D6"/>
    <w:rsid w:val="002F68DC"/>
    <w:rsid w:val="002F760F"/>
    <w:rsid w:val="003002C8"/>
    <w:rsid w:val="00300BB7"/>
    <w:rsid w:val="00300DAE"/>
    <w:rsid w:val="0030104E"/>
    <w:rsid w:val="00301704"/>
    <w:rsid w:val="00302CBB"/>
    <w:rsid w:val="00303E45"/>
    <w:rsid w:val="003070FF"/>
    <w:rsid w:val="00310F9F"/>
    <w:rsid w:val="00312634"/>
    <w:rsid w:val="00312701"/>
    <w:rsid w:val="00313CC3"/>
    <w:rsid w:val="00314AC9"/>
    <w:rsid w:val="00322897"/>
    <w:rsid w:val="00324B2B"/>
    <w:rsid w:val="003255C8"/>
    <w:rsid w:val="00325B5D"/>
    <w:rsid w:val="00327386"/>
    <w:rsid w:val="00333135"/>
    <w:rsid w:val="003344C2"/>
    <w:rsid w:val="0033540F"/>
    <w:rsid w:val="00335A3B"/>
    <w:rsid w:val="0033633A"/>
    <w:rsid w:val="00340782"/>
    <w:rsid w:val="00340C22"/>
    <w:rsid w:val="00341F77"/>
    <w:rsid w:val="003436F5"/>
    <w:rsid w:val="00343F0C"/>
    <w:rsid w:val="003445D2"/>
    <w:rsid w:val="003448B5"/>
    <w:rsid w:val="00344FCF"/>
    <w:rsid w:val="0034692B"/>
    <w:rsid w:val="00352E9D"/>
    <w:rsid w:val="003535C9"/>
    <w:rsid w:val="0035419A"/>
    <w:rsid w:val="003552D4"/>
    <w:rsid w:val="00355388"/>
    <w:rsid w:val="0035588C"/>
    <w:rsid w:val="003558F1"/>
    <w:rsid w:val="0035603D"/>
    <w:rsid w:val="00356ACD"/>
    <w:rsid w:val="003604E6"/>
    <w:rsid w:val="00360641"/>
    <w:rsid w:val="003617A6"/>
    <w:rsid w:val="00361919"/>
    <w:rsid w:val="00361B82"/>
    <w:rsid w:val="0036303B"/>
    <w:rsid w:val="0036355F"/>
    <w:rsid w:val="00363753"/>
    <w:rsid w:val="003646EC"/>
    <w:rsid w:val="003654D7"/>
    <w:rsid w:val="00365522"/>
    <w:rsid w:val="003663C8"/>
    <w:rsid w:val="003701E7"/>
    <w:rsid w:val="0037034B"/>
    <w:rsid w:val="00372D45"/>
    <w:rsid w:val="00374401"/>
    <w:rsid w:val="00375190"/>
    <w:rsid w:val="003763C9"/>
    <w:rsid w:val="003774D8"/>
    <w:rsid w:val="003777CB"/>
    <w:rsid w:val="003778E1"/>
    <w:rsid w:val="0038059B"/>
    <w:rsid w:val="003830EB"/>
    <w:rsid w:val="00395003"/>
    <w:rsid w:val="00395B8E"/>
    <w:rsid w:val="00397305"/>
    <w:rsid w:val="00397965"/>
    <w:rsid w:val="003A382A"/>
    <w:rsid w:val="003A64E1"/>
    <w:rsid w:val="003B2166"/>
    <w:rsid w:val="003B2243"/>
    <w:rsid w:val="003B2F03"/>
    <w:rsid w:val="003B2F6A"/>
    <w:rsid w:val="003B3CCF"/>
    <w:rsid w:val="003B481B"/>
    <w:rsid w:val="003B4854"/>
    <w:rsid w:val="003B6879"/>
    <w:rsid w:val="003D06FC"/>
    <w:rsid w:val="003D204E"/>
    <w:rsid w:val="003D2224"/>
    <w:rsid w:val="003D23B5"/>
    <w:rsid w:val="003D346A"/>
    <w:rsid w:val="003D615C"/>
    <w:rsid w:val="003D7F0B"/>
    <w:rsid w:val="003E0CD5"/>
    <w:rsid w:val="003E27CF"/>
    <w:rsid w:val="003E425C"/>
    <w:rsid w:val="003F5064"/>
    <w:rsid w:val="00401884"/>
    <w:rsid w:val="00404CE8"/>
    <w:rsid w:val="00406A33"/>
    <w:rsid w:val="00410DA8"/>
    <w:rsid w:val="00411FB7"/>
    <w:rsid w:val="00415227"/>
    <w:rsid w:val="00416C9A"/>
    <w:rsid w:val="0041747C"/>
    <w:rsid w:val="00420DCF"/>
    <w:rsid w:val="00420FE9"/>
    <w:rsid w:val="004215BC"/>
    <w:rsid w:val="00423739"/>
    <w:rsid w:val="004259ED"/>
    <w:rsid w:val="004262D5"/>
    <w:rsid w:val="00427F16"/>
    <w:rsid w:val="00427F30"/>
    <w:rsid w:val="004309D3"/>
    <w:rsid w:val="004323AE"/>
    <w:rsid w:val="004324E5"/>
    <w:rsid w:val="00434D73"/>
    <w:rsid w:val="00436244"/>
    <w:rsid w:val="00436AC6"/>
    <w:rsid w:val="00440240"/>
    <w:rsid w:val="004409BE"/>
    <w:rsid w:val="004451BE"/>
    <w:rsid w:val="0044589A"/>
    <w:rsid w:val="00445C89"/>
    <w:rsid w:val="004463CF"/>
    <w:rsid w:val="00446B8A"/>
    <w:rsid w:val="00447B17"/>
    <w:rsid w:val="0045001A"/>
    <w:rsid w:val="004501AF"/>
    <w:rsid w:val="004507A5"/>
    <w:rsid w:val="004525B7"/>
    <w:rsid w:val="004530CB"/>
    <w:rsid w:val="00454C64"/>
    <w:rsid w:val="00454D6C"/>
    <w:rsid w:val="00454E23"/>
    <w:rsid w:val="0045770C"/>
    <w:rsid w:val="0046255B"/>
    <w:rsid w:val="004627AD"/>
    <w:rsid w:val="00462DE4"/>
    <w:rsid w:val="004639A5"/>
    <w:rsid w:val="00464441"/>
    <w:rsid w:val="00465DCE"/>
    <w:rsid w:val="00466294"/>
    <w:rsid w:val="004669EE"/>
    <w:rsid w:val="00472784"/>
    <w:rsid w:val="00472D94"/>
    <w:rsid w:val="00473A35"/>
    <w:rsid w:val="00474C3F"/>
    <w:rsid w:val="00474D30"/>
    <w:rsid w:val="00475EE0"/>
    <w:rsid w:val="0047749B"/>
    <w:rsid w:val="00477A9F"/>
    <w:rsid w:val="00481104"/>
    <w:rsid w:val="0048157D"/>
    <w:rsid w:val="004830E3"/>
    <w:rsid w:val="00483D40"/>
    <w:rsid w:val="0049248A"/>
    <w:rsid w:val="00492BF8"/>
    <w:rsid w:val="00492ED8"/>
    <w:rsid w:val="00494DA2"/>
    <w:rsid w:val="00494DB8"/>
    <w:rsid w:val="0049785C"/>
    <w:rsid w:val="004A14F1"/>
    <w:rsid w:val="004A2C4C"/>
    <w:rsid w:val="004A57F4"/>
    <w:rsid w:val="004A5D13"/>
    <w:rsid w:val="004A7067"/>
    <w:rsid w:val="004B1CF1"/>
    <w:rsid w:val="004B50A3"/>
    <w:rsid w:val="004B6B6B"/>
    <w:rsid w:val="004B71FC"/>
    <w:rsid w:val="004C0D01"/>
    <w:rsid w:val="004C329A"/>
    <w:rsid w:val="004C441B"/>
    <w:rsid w:val="004C4A7E"/>
    <w:rsid w:val="004C63E5"/>
    <w:rsid w:val="004D341F"/>
    <w:rsid w:val="004E117F"/>
    <w:rsid w:val="004E14B8"/>
    <w:rsid w:val="004E1F25"/>
    <w:rsid w:val="004E2659"/>
    <w:rsid w:val="004E5E4B"/>
    <w:rsid w:val="004F0103"/>
    <w:rsid w:val="004F0ACC"/>
    <w:rsid w:val="004F18F1"/>
    <w:rsid w:val="004F292F"/>
    <w:rsid w:val="004F3E18"/>
    <w:rsid w:val="004F3FD6"/>
    <w:rsid w:val="004F4DC7"/>
    <w:rsid w:val="004F5191"/>
    <w:rsid w:val="004F6E33"/>
    <w:rsid w:val="005048FC"/>
    <w:rsid w:val="00506DC9"/>
    <w:rsid w:val="0050724C"/>
    <w:rsid w:val="005157FA"/>
    <w:rsid w:val="00515DB6"/>
    <w:rsid w:val="005161C5"/>
    <w:rsid w:val="00516429"/>
    <w:rsid w:val="005169B4"/>
    <w:rsid w:val="00516F04"/>
    <w:rsid w:val="00520F8F"/>
    <w:rsid w:val="00521180"/>
    <w:rsid w:val="00521578"/>
    <w:rsid w:val="005257FD"/>
    <w:rsid w:val="00530825"/>
    <w:rsid w:val="00532EBA"/>
    <w:rsid w:val="00534A7D"/>
    <w:rsid w:val="005350E3"/>
    <w:rsid w:val="00536845"/>
    <w:rsid w:val="005368F3"/>
    <w:rsid w:val="00537792"/>
    <w:rsid w:val="005411D5"/>
    <w:rsid w:val="00543E94"/>
    <w:rsid w:val="005445EF"/>
    <w:rsid w:val="00545668"/>
    <w:rsid w:val="005462A0"/>
    <w:rsid w:val="00546F9A"/>
    <w:rsid w:val="0054751E"/>
    <w:rsid w:val="00550524"/>
    <w:rsid w:val="005525B8"/>
    <w:rsid w:val="005535C7"/>
    <w:rsid w:val="00554142"/>
    <w:rsid w:val="00556358"/>
    <w:rsid w:val="00556BF1"/>
    <w:rsid w:val="00557273"/>
    <w:rsid w:val="00562FBB"/>
    <w:rsid w:val="005648EF"/>
    <w:rsid w:val="00565A5F"/>
    <w:rsid w:val="00566FE4"/>
    <w:rsid w:val="00572B12"/>
    <w:rsid w:val="005746B4"/>
    <w:rsid w:val="00577698"/>
    <w:rsid w:val="005808C3"/>
    <w:rsid w:val="00582E7E"/>
    <w:rsid w:val="00583825"/>
    <w:rsid w:val="005851D4"/>
    <w:rsid w:val="00585473"/>
    <w:rsid w:val="0058668C"/>
    <w:rsid w:val="0058705D"/>
    <w:rsid w:val="0059039C"/>
    <w:rsid w:val="00594EC9"/>
    <w:rsid w:val="0059619E"/>
    <w:rsid w:val="0059632B"/>
    <w:rsid w:val="005A1487"/>
    <w:rsid w:val="005A1C7D"/>
    <w:rsid w:val="005A2EEA"/>
    <w:rsid w:val="005A2F81"/>
    <w:rsid w:val="005A35A2"/>
    <w:rsid w:val="005A5071"/>
    <w:rsid w:val="005A5B34"/>
    <w:rsid w:val="005A677B"/>
    <w:rsid w:val="005A6A0D"/>
    <w:rsid w:val="005A7017"/>
    <w:rsid w:val="005A7EAB"/>
    <w:rsid w:val="005B0122"/>
    <w:rsid w:val="005B0647"/>
    <w:rsid w:val="005B0CD9"/>
    <w:rsid w:val="005B3CC0"/>
    <w:rsid w:val="005B3E28"/>
    <w:rsid w:val="005B4050"/>
    <w:rsid w:val="005B6EAB"/>
    <w:rsid w:val="005B7680"/>
    <w:rsid w:val="005C0CFC"/>
    <w:rsid w:val="005C139B"/>
    <w:rsid w:val="005C1718"/>
    <w:rsid w:val="005C19EB"/>
    <w:rsid w:val="005C4BE1"/>
    <w:rsid w:val="005C5029"/>
    <w:rsid w:val="005C63CD"/>
    <w:rsid w:val="005C66F5"/>
    <w:rsid w:val="005C70A9"/>
    <w:rsid w:val="005D0C32"/>
    <w:rsid w:val="005D1F58"/>
    <w:rsid w:val="005D3661"/>
    <w:rsid w:val="005D3FBA"/>
    <w:rsid w:val="005D5CE9"/>
    <w:rsid w:val="005D61C1"/>
    <w:rsid w:val="005D6B37"/>
    <w:rsid w:val="005D761B"/>
    <w:rsid w:val="005D7DD0"/>
    <w:rsid w:val="005E1701"/>
    <w:rsid w:val="005E28BB"/>
    <w:rsid w:val="005E3505"/>
    <w:rsid w:val="005E467B"/>
    <w:rsid w:val="005E479B"/>
    <w:rsid w:val="005E4BCD"/>
    <w:rsid w:val="005E4BEB"/>
    <w:rsid w:val="005E51DB"/>
    <w:rsid w:val="005E5D1C"/>
    <w:rsid w:val="005E627C"/>
    <w:rsid w:val="005E643D"/>
    <w:rsid w:val="005F04ED"/>
    <w:rsid w:val="005F26D6"/>
    <w:rsid w:val="005F2823"/>
    <w:rsid w:val="005F2B32"/>
    <w:rsid w:val="005F4745"/>
    <w:rsid w:val="006000F6"/>
    <w:rsid w:val="0060016E"/>
    <w:rsid w:val="006024A4"/>
    <w:rsid w:val="00602DEF"/>
    <w:rsid w:val="00602FE5"/>
    <w:rsid w:val="00603119"/>
    <w:rsid w:val="00603A93"/>
    <w:rsid w:val="00604B83"/>
    <w:rsid w:val="00605B59"/>
    <w:rsid w:val="0060626A"/>
    <w:rsid w:val="0060654D"/>
    <w:rsid w:val="00607265"/>
    <w:rsid w:val="0061137A"/>
    <w:rsid w:val="006116B3"/>
    <w:rsid w:val="006118D7"/>
    <w:rsid w:val="0061273C"/>
    <w:rsid w:val="00612ECF"/>
    <w:rsid w:val="006160F2"/>
    <w:rsid w:val="0061696D"/>
    <w:rsid w:val="00616F32"/>
    <w:rsid w:val="00620B9C"/>
    <w:rsid w:val="00623085"/>
    <w:rsid w:val="00624532"/>
    <w:rsid w:val="00627AF4"/>
    <w:rsid w:val="00627EEA"/>
    <w:rsid w:val="00627FCE"/>
    <w:rsid w:val="00630700"/>
    <w:rsid w:val="00630969"/>
    <w:rsid w:val="00630B8B"/>
    <w:rsid w:val="00631610"/>
    <w:rsid w:val="00636A32"/>
    <w:rsid w:val="00640505"/>
    <w:rsid w:val="00640A7A"/>
    <w:rsid w:val="00640D63"/>
    <w:rsid w:val="00641FFB"/>
    <w:rsid w:val="00642172"/>
    <w:rsid w:val="00642FF5"/>
    <w:rsid w:val="00644912"/>
    <w:rsid w:val="00645A29"/>
    <w:rsid w:val="00647A80"/>
    <w:rsid w:val="006531AB"/>
    <w:rsid w:val="00656531"/>
    <w:rsid w:val="00671CA0"/>
    <w:rsid w:val="00672EFE"/>
    <w:rsid w:val="00675332"/>
    <w:rsid w:val="00676D9A"/>
    <w:rsid w:val="0067706F"/>
    <w:rsid w:val="0068202C"/>
    <w:rsid w:val="00682C7E"/>
    <w:rsid w:val="00684224"/>
    <w:rsid w:val="00684A21"/>
    <w:rsid w:val="006858E6"/>
    <w:rsid w:val="00685A0F"/>
    <w:rsid w:val="00686612"/>
    <w:rsid w:val="006907E2"/>
    <w:rsid w:val="00691FD7"/>
    <w:rsid w:val="00692413"/>
    <w:rsid w:val="006930AB"/>
    <w:rsid w:val="006938BD"/>
    <w:rsid w:val="0069410B"/>
    <w:rsid w:val="00694B65"/>
    <w:rsid w:val="006953EC"/>
    <w:rsid w:val="00695642"/>
    <w:rsid w:val="00696864"/>
    <w:rsid w:val="00696B48"/>
    <w:rsid w:val="006A05BB"/>
    <w:rsid w:val="006A1AE9"/>
    <w:rsid w:val="006A5335"/>
    <w:rsid w:val="006A556C"/>
    <w:rsid w:val="006A5FCD"/>
    <w:rsid w:val="006A6399"/>
    <w:rsid w:val="006A7F1C"/>
    <w:rsid w:val="006B3F31"/>
    <w:rsid w:val="006B5EA0"/>
    <w:rsid w:val="006B6F22"/>
    <w:rsid w:val="006B790E"/>
    <w:rsid w:val="006C0E92"/>
    <w:rsid w:val="006C18F0"/>
    <w:rsid w:val="006C2C94"/>
    <w:rsid w:val="006C2D7B"/>
    <w:rsid w:val="006C4545"/>
    <w:rsid w:val="006C49D6"/>
    <w:rsid w:val="006C6369"/>
    <w:rsid w:val="006C641C"/>
    <w:rsid w:val="006C6618"/>
    <w:rsid w:val="006D219B"/>
    <w:rsid w:val="006D33AD"/>
    <w:rsid w:val="006D5A06"/>
    <w:rsid w:val="006D624B"/>
    <w:rsid w:val="006E13B3"/>
    <w:rsid w:val="006E386F"/>
    <w:rsid w:val="006E4B12"/>
    <w:rsid w:val="006E6389"/>
    <w:rsid w:val="006F4117"/>
    <w:rsid w:val="006F51C2"/>
    <w:rsid w:val="006F7095"/>
    <w:rsid w:val="006F78DE"/>
    <w:rsid w:val="00700949"/>
    <w:rsid w:val="00701F0E"/>
    <w:rsid w:val="00706BA4"/>
    <w:rsid w:val="0071219F"/>
    <w:rsid w:val="0071227B"/>
    <w:rsid w:val="0071389B"/>
    <w:rsid w:val="00713B89"/>
    <w:rsid w:val="0071456F"/>
    <w:rsid w:val="00716C39"/>
    <w:rsid w:val="007172D0"/>
    <w:rsid w:val="0071798E"/>
    <w:rsid w:val="00721550"/>
    <w:rsid w:val="007218B4"/>
    <w:rsid w:val="00724B80"/>
    <w:rsid w:val="00730BAB"/>
    <w:rsid w:val="007322FE"/>
    <w:rsid w:val="00735011"/>
    <w:rsid w:val="0073575C"/>
    <w:rsid w:val="00736043"/>
    <w:rsid w:val="00736EE9"/>
    <w:rsid w:val="00737A9E"/>
    <w:rsid w:val="00737C64"/>
    <w:rsid w:val="007405C6"/>
    <w:rsid w:val="00742C8F"/>
    <w:rsid w:val="00746AB9"/>
    <w:rsid w:val="00746F19"/>
    <w:rsid w:val="00747369"/>
    <w:rsid w:val="00747C04"/>
    <w:rsid w:val="0075522B"/>
    <w:rsid w:val="00756820"/>
    <w:rsid w:val="00756A86"/>
    <w:rsid w:val="00762371"/>
    <w:rsid w:val="00764172"/>
    <w:rsid w:val="0076476B"/>
    <w:rsid w:val="00764BB7"/>
    <w:rsid w:val="00764CC0"/>
    <w:rsid w:val="007678C9"/>
    <w:rsid w:val="007707DD"/>
    <w:rsid w:val="00770ADB"/>
    <w:rsid w:val="0077245D"/>
    <w:rsid w:val="0077272B"/>
    <w:rsid w:val="00772895"/>
    <w:rsid w:val="00773534"/>
    <w:rsid w:val="007758DF"/>
    <w:rsid w:val="007758E7"/>
    <w:rsid w:val="007776F3"/>
    <w:rsid w:val="00777DB8"/>
    <w:rsid w:val="0078098C"/>
    <w:rsid w:val="0078107D"/>
    <w:rsid w:val="007822F4"/>
    <w:rsid w:val="00790132"/>
    <w:rsid w:val="00790CDB"/>
    <w:rsid w:val="007915FA"/>
    <w:rsid w:val="007918ED"/>
    <w:rsid w:val="00792518"/>
    <w:rsid w:val="00793B90"/>
    <w:rsid w:val="00794282"/>
    <w:rsid w:val="007951A5"/>
    <w:rsid w:val="007953AA"/>
    <w:rsid w:val="00795F66"/>
    <w:rsid w:val="007A2DD4"/>
    <w:rsid w:val="007A4847"/>
    <w:rsid w:val="007A5249"/>
    <w:rsid w:val="007A53BF"/>
    <w:rsid w:val="007A623A"/>
    <w:rsid w:val="007A6661"/>
    <w:rsid w:val="007A7D78"/>
    <w:rsid w:val="007A7F6B"/>
    <w:rsid w:val="007B0655"/>
    <w:rsid w:val="007B0A2F"/>
    <w:rsid w:val="007B1D4A"/>
    <w:rsid w:val="007B5179"/>
    <w:rsid w:val="007B5960"/>
    <w:rsid w:val="007B5B5B"/>
    <w:rsid w:val="007C23D6"/>
    <w:rsid w:val="007C3DD6"/>
    <w:rsid w:val="007C57A5"/>
    <w:rsid w:val="007C58E0"/>
    <w:rsid w:val="007C59E0"/>
    <w:rsid w:val="007E313B"/>
    <w:rsid w:val="007E4A04"/>
    <w:rsid w:val="007E734D"/>
    <w:rsid w:val="007E7A7F"/>
    <w:rsid w:val="007F11E3"/>
    <w:rsid w:val="007F1255"/>
    <w:rsid w:val="007F36B2"/>
    <w:rsid w:val="007F3E20"/>
    <w:rsid w:val="007F4E0F"/>
    <w:rsid w:val="007F4E5F"/>
    <w:rsid w:val="007F5EF6"/>
    <w:rsid w:val="007F646B"/>
    <w:rsid w:val="00801459"/>
    <w:rsid w:val="0080275F"/>
    <w:rsid w:val="00802B18"/>
    <w:rsid w:val="00804638"/>
    <w:rsid w:val="0080480B"/>
    <w:rsid w:val="00806A63"/>
    <w:rsid w:val="00810362"/>
    <w:rsid w:val="0081149E"/>
    <w:rsid w:val="00811FF5"/>
    <w:rsid w:val="00812985"/>
    <w:rsid w:val="008130AB"/>
    <w:rsid w:val="008154F1"/>
    <w:rsid w:val="0081742D"/>
    <w:rsid w:val="00817C63"/>
    <w:rsid w:val="00820054"/>
    <w:rsid w:val="008200C5"/>
    <w:rsid w:val="0082058A"/>
    <w:rsid w:val="008247A6"/>
    <w:rsid w:val="0082763A"/>
    <w:rsid w:val="008301E5"/>
    <w:rsid w:val="0083093F"/>
    <w:rsid w:val="00830E89"/>
    <w:rsid w:val="008347AC"/>
    <w:rsid w:val="0083759B"/>
    <w:rsid w:val="00837616"/>
    <w:rsid w:val="00845EC0"/>
    <w:rsid w:val="008463DB"/>
    <w:rsid w:val="00847CED"/>
    <w:rsid w:val="0085078C"/>
    <w:rsid w:val="00850E6B"/>
    <w:rsid w:val="00851816"/>
    <w:rsid w:val="00856E66"/>
    <w:rsid w:val="008574DA"/>
    <w:rsid w:val="00857D67"/>
    <w:rsid w:val="00861EE3"/>
    <w:rsid w:val="00862563"/>
    <w:rsid w:val="00862FF5"/>
    <w:rsid w:val="0086365C"/>
    <w:rsid w:val="00863DE8"/>
    <w:rsid w:val="00865330"/>
    <w:rsid w:val="00865F88"/>
    <w:rsid w:val="00866137"/>
    <w:rsid w:val="008662A1"/>
    <w:rsid w:val="0087393B"/>
    <w:rsid w:val="00877410"/>
    <w:rsid w:val="0087742F"/>
    <w:rsid w:val="00877AF4"/>
    <w:rsid w:val="00881A11"/>
    <w:rsid w:val="00883563"/>
    <w:rsid w:val="008836B3"/>
    <w:rsid w:val="0088497E"/>
    <w:rsid w:val="00885C5A"/>
    <w:rsid w:val="008867CD"/>
    <w:rsid w:val="008869DD"/>
    <w:rsid w:val="0089109A"/>
    <w:rsid w:val="008921DF"/>
    <w:rsid w:val="008926EF"/>
    <w:rsid w:val="00897090"/>
    <w:rsid w:val="008A00A8"/>
    <w:rsid w:val="008A2EC8"/>
    <w:rsid w:val="008A566A"/>
    <w:rsid w:val="008A7294"/>
    <w:rsid w:val="008A78FB"/>
    <w:rsid w:val="008B0572"/>
    <w:rsid w:val="008B0AA7"/>
    <w:rsid w:val="008B135D"/>
    <w:rsid w:val="008B5056"/>
    <w:rsid w:val="008B6A3C"/>
    <w:rsid w:val="008C3FBF"/>
    <w:rsid w:val="008C5F4E"/>
    <w:rsid w:val="008C6A5E"/>
    <w:rsid w:val="008C720F"/>
    <w:rsid w:val="008D258C"/>
    <w:rsid w:val="008D2813"/>
    <w:rsid w:val="008D4181"/>
    <w:rsid w:val="008D60CC"/>
    <w:rsid w:val="008D748E"/>
    <w:rsid w:val="008E233B"/>
    <w:rsid w:val="008E2997"/>
    <w:rsid w:val="008E2C49"/>
    <w:rsid w:val="008E3214"/>
    <w:rsid w:val="008E630B"/>
    <w:rsid w:val="008E66D9"/>
    <w:rsid w:val="008E6937"/>
    <w:rsid w:val="008F1BD6"/>
    <w:rsid w:val="008F550D"/>
    <w:rsid w:val="009015D5"/>
    <w:rsid w:val="009016BA"/>
    <w:rsid w:val="009021BB"/>
    <w:rsid w:val="00903470"/>
    <w:rsid w:val="00903E56"/>
    <w:rsid w:val="009057FA"/>
    <w:rsid w:val="00906A28"/>
    <w:rsid w:val="00906FF7"/>
    <w:rsid w:val="00907C64"/>
    <w:rsid w:val="00911468"/>
    <w:rsid w:val="00911C4B"/>
    <w:rsid w:val="00912C2C"/>
    <w:rsid w:val="00913902"/>
    <w:rsid w:val="00914AE0"/>
    <w:rsid w:val="00915593"/>
    <w:rsid w:val="009204BA"/>
    <w:rsid w:val="00920831"/>
    <w:rsid w:val="00922B55"/>
    <w:rsid w:val="009255D5"/>
    <w:rsid w:val="009269B6"/>
    <w:rsid w:val="0093057A"/>
    <w:rsid w:val="00934EE3"/>
    <w:rsid w:val="009352D9"/>
    <w:rsid w:val="00935A42"/>
    <w:rsid w:val="00936DDB"/>
    <w:rsid w:val="009406EC"/>
    <w:rsid w:val="00942442"/>
    <w:rsid w:val="0094347A"/>
    <w:rsid w:val="0094597E"/>
    <w:rsid w:val="0094683C"/>
    <w:rsid w:val="00947090"/>
    <w:rsid w:val="00951A98"/>
    <w:rsid w:val="00951E5E"/>
    <w:rsid w:val="0095272E"/>
    <w:rsid w:val="00952B89"/>
    <w:rsid w:val="009532A3"/>
    <w:rsid w:val="0095692C"/>
    <w:rsid w:val="00957BBA"/>
    <w:rsid w:val="0096105D"/>
    <w:rsid w:val="00961F9B"/>
    <w:rsid w:val="0096381D"/>
    <w:rsid w:val="0096445A"/>
    <w:rsid w:val="00964E44"/>
    <w:rsid w:val="00966844"/>
    <w:rsid w:val="00967200"/>
    <w:rsid w:val="009711D8"/>
    <w:rsid w:val="009726AB"/>
    <w:rsid w:val="009727AC"/>
    <w:rsid w:val="009735C5"/>
    <w:rsid w:val="0097497F"/>
    <w:rsid w:val="00974A57"/>
    <w:rsid w:val="00975644"/>
    <w:rsid w:val="0097774C"/>
    <w:rsid w:val="00980135"/>
    <w:rsid w:val="00982FF1"/>
    <w:rsid w:val="0098570D"/>
    <w:rsid w:val="009863BD"/>
    <w:rsid w:val="00986838"/>
    <w:rsid w:val="00987202"/>
    <w:rsid w:val="00987A50"/>
    <w:rsid w:val="00987BAA"/>
    <w:rsid w:val="0099159C"/>
    <w:rsid w:val="00992E0E"/>
    <w:rsid w:val="00993315"/>
    <w:rsid w:val="00993D5E"/>
    <w:rsid w:val="00994EC4"/>
    <w:rsid w:val="00995B33"/>
    <w:rsid w:val="00996BD9"/>
    <w:rsid w:val="00997DF2"/>
    <w:rsid w:val="009A00B6"/>
    <w:rsid w:val="009A1B3A"/>
    <w:rsid w:val="009A3354"/>
    <w:rsid w:val="009A4993"/>
    <w:rsid w:val="009A7E8D"/>
    <w:rsid w:val="009B0123"/>
    <w:rsid w:val="009B0B60"/>
    <w:rsid w:val="009B145B"/>
    <w:rsid w:val="009B1E08"/>
    <w:rsid w:val="009B2374"/>
    <w:rsid w:val="009B2702"/>
    <w:rsid w:val="009B27BE"/>
    <w:rsid w:val="009B675D"/>
    <w:rsid w:val="009B722D"/>
    <w:rsid w:val="009C1B0E"/>
    <w:rsid w:val="009C33EC"/>
    <w:rsid w:val="009C52B4"/>
    <w:rsid w:val="009C5F90"/>
    <w:rsid w:val="009C6ECD"/>
    <w:rsid w:val="009D3C0D"/>
    <w:rsid w:val="009D3FE5"/>
    <w:rsid w:val="009D4961"/>
    <w:rsid w:val="009D5FFC"/>
    <w:rsid w:val="009D69BC"/>
    <w:rsid w:val="009D6D14"/>
    <w:rsid w:val="009D7C31"/>
    <w:rsid w:val="009E08CF"/>
    <w:rsid w:val="009E2897"/>
    <w:rsid w:val="009E3510"/>
    <w:rsid w:val="009E368D"/>
    <w:rsid w:val="009E5466"/>
    <w:rsid w:val="009E5A8D"/>
    <w:rsid w:val="009E7289"/>
    <w:rsid w:val="009E738B"/>
    <w:rsid w:val="009F1B8D"/>
    <w:rsid w:val="009F2C2B"/>
    <w:rsid w:val="009F2C5C"/>
    <w:rsid w:val="009F2DBA"/>
    <w:rsid w:val="009F6F03"/>
    <w:rsid w:val="009F7082"/>
    <w:rsid w:val="00A00025"/>
    <w:rsid w:val="00A00DBA"/>
    <w:rsid w:val="00A0254C"/>
    <w:rsid w:val="00A03537"/>
    <w:rsid w:val="00A04181"/>
    <w:rsid w:val="00A0418B"/>
    <w:rsid w:val="00A056D8"/>
    <w:rsid w:val="00A072AA"/>
    <w:rsid w:val="00A1148D"/>
    <w:rsid w:val="00A11C68"/>
    <w:rsid w:val="00A13A06"/>
    <w:rsid w:val="00A13B0D"/>
    <w:rsid w:val="00A13C7A"/>
    <w:rsid w:val="00A14347"/>
    <w:rsid w:val="00A14F30"/>
    <w:rsid w:val="00A1565D"/>
    <w:rsid w:val="00A15E41"/>
    <w:rsid w:val="00A16AF3"/>
    <w:rsid w:val="00A211B2"/>
    <w:rsid w:val="00A22F99"/>
    <w:rsid w:val="00A23877"/>
    <w:rsid w:val="00A23DED"/>
    <w:rsid w:val="00A25744"/>
    <w:rsid w:val="00A259C8"/>
    <w:rsid w:val="00A26017"/>
    <w:rsid w:val="00A26A2B"/>
    <w:rsid w:val="00A27D79"/>
    <w:rsid w:val="00A35507"/>
    <w:rsid w:val="00A35B80"/>
    <w:rsid w:val="00A36170"/>
    <w:rsid w:val="00A4213A"/>
    <w:rsid w:val="00A42788"/>
    <w:rsid w:val="00A43951"/>
    <w:rsid w:val="00A43BB0"/>
    <w:rsid w:val="00A44968"/>
    <w:rsid w:val="00A44EB3"/>
    <w:rsid w:val="00A50CFA"/>
    <w:rsid w:val="00A50E9C"/>
    <w:rsid w:val="00A51DF5"/>
    <w:rsid w:val="00A53E06"/>
    <w:rsid w:val="00A55488"/>
    <w:rsid w:val="00A55DA4"/>
    <w:rsid w:val="00A61894"/>
    <w:rsid w:val="00A62405"/>
    <w:rsid w:val="00A62A18"/>
    <w:rsid w:val="00A62B05"/>
    <w:rsid w:val="00A65785"/>
    <w:rsid w:val="00A67174"/>
    <w:rsid w:val="00A70233"/>
    <w:rsid w:val="00A71967"/>
    <w:rsid w:val="00A71EAA"/>
    <w:rsid w:val="00A728A2"/>
    <w:rsid w:val="00A72C0A"/>
    <w:rsid w:val="00A739DC"/>
    <w:rsid w:val="00A74F3F"/>
    <w:rsid w:val="00A77C28"/>
    <w:rsid w:val="00A801FA"/>
    <w:rsid w:val="00A80308"/>
    <w:rsid w:val="00A816A9"/>
    <w:rsid w:val="00A831DD"/>
    <w:rsid w:val="00A83482"/>
    <w:rsid w:val="00A83EC4"/>
    <w:rsid w:val="00A876E5"/>
    <w:rsid w:val="00A87A56"/>
    <w:rsid w:val="00A87CBC"/>
    <w:rsid w:val="00A90376"/>
    <w:rsid w:val="00A90869"/>
    <w:rsid w:val="00A92051"/>
    <w:rsid w:val="00A933A7"/>
    <w:rsid w:val="00A937D8"/>
    <w:rsid w:val="00A979EF"/>
    <w:rsid w:val="00A97FE3"/>
    <w:rsid w:val="00AA15F8"/>
    <w:rsid w:val="00AA2549"/>
    <w:rsid w:val="00AA2B45"/>
    <w:rsid w:val="00AA3F58"/>
    <w:rsid w:val="00AA4303"/>
    <w:rsid w:val="00AA4D3E"/>
    <w:rsid w:val="00AA54D3"/>
    <w:rsid w:val="00AA782E"/>
    <w:rsid w:val="00AA7C92"/>
    <w:rsid w:val="00AB107B"/>
    <w:rsid w:val="00AB2899"/>
    <w:rsid w:val="00AB3DE9"/>
    <w:rsid w:val="00AB6F7A"/>
    <w:rsid w:val="00AB7144"/>
    <w:rsid w:val="00AB73AD"/>
    <w:rsid w:val="00AC1DF1"/>
    <w:rsid w:val="00AC3188"/>
    <w:rsid w:val="00AC4143"/>
    <w:rsid w:val="00AC6145"/>
    <w:rsid w:val="00AC7B58"/>
    <w:rsid w:val="00AD0303"/>
    <w:rsid w:val="00AD0E9E"/>
    <w:rsid w:val="00AD34CE"/>
    <w:rsid w:val="00AD4693"/>
    <w:rsid w:val="00AD6D56"/>
    <w:rsid w:val="00AE0A39"/>
    <w:rsid w:val="00AE1383"/>
    <w:rsid w:val="00AE27D1"/>
    <w:rsid w:val="00AE4DA0"/>
    <w:rsid w:val="00AE59CA"/>
    <w:rsid w:val="00AF6A2B"/>
    <w:rsid w:val="00B00638"/>
    <w:rsid w:val="00B01D8A"/>
    <w:rsid w:val="00B01E3E"/>
    <w:rsid w:val="00B027B2"/>
    <w:rsid w:val="00B039B0"/>
    <w:rsid w:val="00B041A2"/>
    <w:rsid w:val="00B05259"/>
    <w:rsid w:val="00B065F0"/>
    <w:rsid w:val="00B072CF"/>
    <w:rsid w:val="00B075DA"/>
    <w:rsid w:val="00B107D6"/>
    <w:rsid w:val="00B121B2"/>
    <w:rsid w:val="00B139B6"/>
    <w:rsid w:val="00B2321C"/>
    <w:rsid w:val="00B239A5"/>
    <w:rsid w:val="00B24D62"/>
    <w:rsid w:val="00B265AF"/>
    <w:rsid w:val="00B276F3"/>
    <w:rsid w:val="00B32F76"/>
    <w:rsid w:val="00B32FAF"/>
    <w:rsid w:val="00B35B94"/>
    <w:rsid w:val="00B35ECF"/>
    <w:rsid w:val="00B37121"/>
    <w:rsid w:val="00B3728B"/>
    <w:rsid w:val="00B37C7C"/>
    <w:rsid w:val="00B4162A"/>
    <w:rsid w:val="00B4264C"/>
    <w:rsid w:val="00B43393"/>
    <w:rsid w:val="00B434A6"/>
    <w:rsid w:val="00B436B3"/>
    <w:rsid w:val="00B479DA"/>
    <w:rsid w:val="00B508D4"/>
    <w:rsid w:val="00B526F1"/>
    <w:rsid w:val="00B52A8C"/>
    <w:rsid w:val="00B53D44"/>
    <w:rsid w:val="00B54208"/>
    <w:rsid w:val="00B5486C"/>
    <w:rsid w:val="00B56B16"/>
    <w:rsid w:val="00B57600"/>
    <w:rsid w:val="00B57E58"/>
    <w:rsid w:val="00B60EAF"/>
    <w:rsid w:val="00B621BF"/>
    <w:rsid w:val="00B62244"/>
    <w:rsid w:val="00B63927"/>
    <w:rsid w:val="00B64ECD"/>
    <w:rsid w:val="00B6756F"/>
    <w:rsid w:val="00B67E2F"/>
    <w:rsid w:val="00B70AC5"/>
    <w:rsid w:val="00B71B4F"/>
    <w:rsid w:val="00B72828"/>
    <w:rsid w:val="00B72F95"/>
    <w:rsid w:val="00B73039"/>
    <w:rsid w:val="00B73872"/>
    <w:rsid w:val="00B74FF7"/>
    <w:rsid w:val="00B75A54"/>
    <w:rsid w:val="00B763AA"/>
    <w:rsid w:val="00B76BBE"/>
    <w:rsid w:val="00B803E7"/>
    <w:rsid w:val="00B84432"/>
    <w:rsid w:val="00B84552"/>
    <w:rsid w:val="00B86842"/>
    <w:rsid w:val="00B8692E"/>
    <w:rsid w:val="00B875D1"/>
    <w:rsid w:val="00B87ED7"/>
    <w:rsid w:val="00B87EFF"/>
    <w:rsid w:val="00B916CF"/>
    <w:rsid w:val="00B93235"/>
    <w:rsid w:val="00B94A53"/>
    <w:rsid w:val="00B94B2C"/>
    <w:rsid w:val="00B95DAB"/>
    <w:rsid w:val="00B9770B"/>
    <w:rsid w:val="00BA0521"/>
    <w:rsid w:val="00BA0C1A"/>
    <w:rsid w:val="00BA305B"/>
    <w:rsid w:val="00BA5682"/>
    <w:rsid w:val="00BA5EAE"/>
    <w:rsid w:val="00BA6E1F"/>
    <w:rsid w:val="00BB2ED7"/>
    <w:rsid w:val="00BC0630"/>
    <w:rsid w:val="00BC2620"/>
    <w:rsid w:val="00BC379C"/>
    <w:rsid w:val="00BC6ACC"/>
    <w:rsid w:val="00BC6B70"/>
    <w:rsid w:val="00BC7D57"/>
    <w:rsid w:val="00BD08B3"/>
    <w:rsid w:val="00BD125F"/>
    <w:rsid w:val="00BD1F8F"/>
    <w:rsid w:val="00BD2000"/>
    <w:rsid w:val="00BD204B"/>
    <w:rsid w:val="00BD323A"/>
    <w:rsid w:val="00BE2EF6"/>
    <w:rsid w:val="00BE40F1"/>
    <w:rsid w:val="00BE439A"/>
    <w:rsid w:val="00BE5AF8"/>
    <w:rsid w:val="00BE6798"/>
    <w:rsid w:val="00BF04C7"/>
    <w:rsid w:val="00BF37B5"/>
    <w:rsid w:val="00BF3A70"/>
    <w:rsid w:val="00BF44F7"/>
    <w:rsid w:val="00BF5789"/>
    <w:rsid w:val="00C02734"/>
    <w:rsid w:val="00C035E0"/>
    <w:rsid w:val="00C03E04"/>
    <w:rsid w:val="00C04AA8"/>
    <w:rsid w:val="00C0501A"/>
    <w:rsid w:val="00C1492F"/>
    <w:rsid w:val="00C1503D"/>
    <w:rsid w:val="00C16B57"/>
    <w:rsid w:val="00C212F0"/>
    <w:rsid w:val="00C26CE9"/>
    <w:rsid w:val="00C279A3"/>
    <w:rsid w:val="00C30036"/>
    <w:rsid w:val="00C31AD3"/>
    <w:rsid w:val="00C31C50"/>
    <w:rsid w:val="00C324E4"/>
    <w:rsid w:val="00C332AB"/>
    <w:rsid w:val="00C353CD"/>
    <w:rsid w:val="00C35C10"/>
    <w:rsid w:val="00C41DA9"/>
    <w:rsid w:val="00C41DCD"/>
    <w:rsid w:val="00C4205A"/>
    <w:rsid w:val="00C42A61"/>
    <w:rsid w:val="00C42B1C"/>
    <w:rsid w:val="00C444D5"/>
    <w:rsid w:val="00C4601D"/>
    <w:rsid w:val="00C46C32"/>
    <w:rsid w:val="00C472D3"/>
    <w:rsid w:val="00C50485"/>
    <w:rsid w:val="00C51152"/>
    <w:rsid w:val="00C511E1"/>
    <w:rsid w:val="00C5157A"/>
    <w:rsid w:val="00C51831"/>
    <w:rsid w:val="00C5356A"/>
    <w:rsid w:val="00C536E0"/>
    <w:rsid w:val="00C53DBC"/>
    <w:rsid w:val="00C556ED"/>
    <w:rsid w:val="00C571D7"/>
    <w:rsid w:val="00C57E86"/>
    <w:rsid w:val="00C61831"/>
    <w:rsid w:val="00C61EE4"/>
    <w:rsid w:val="00C63F6F"/>
    <w:rsid w:val="00C64206"/>
    <w:rsid w:val="00C668FF"/>
    <w:rsid w:val="00C717C8"/>
    <w:rsid w:val="00C7715D"/>
    <w:rsid w:val="00C820A8"/>
    <w:rsid w:val="00C829B9"/>
    <w:rsid w:val="00C838BF"/>
    <w:rsid w:val="00C8430B"/>
    <w:rsid w:val="00C854EB"/>
    <w:rsid w:val="00C85C34"/>
    <w:rsid w:val="00C92922"/>
    <w:rsid w:val="00C94CD2"/>
    <w:rsid w:val="00C95437"/>
    <w:rsid w:val="00C957DE"/>
    <w:rsid w:val="00C96350"/>
    <w:rsid w:val="00C965E4"/>
    <w:rsid w:val="00C967F1"/>
    <w:rsid w:val="00C977B3"/>
    <w:rsid w:val="00C9798A"/>
    <w:rsid w:val="00CA1D2F"/>
    <w:rsid w:val="00CA28AB"/>
    <w:rsid w:val="00CA2DA6"/>
    <w:rsid w:val="00CB0CFE"/>
    <w:rsid w:val="00CC1C38"/>
    <w:rsid w:val="00CC421C"/>
    <w:rsid w:val="00CC4EBE"/>
    <w:rsid w:val="00CC563E"/>
    <w:rsid w:val="00CC7B37"/>
    <w:rsid w:val="00CD0CBB"/>
    <w:rsid w:val="00CD1EC9"/>
    <w:rsid w:val="00CD559D"/>
    <w:rsid w:val="00CD5C07"/>
    <w:rsid w:val="00CD7E3D"/>
    <w:rsid w:val="00CE1328"/>
    <w:rsid w:val="00CE174C"/>
    <w:rsid w:val="00CE3499"/>
    <w:rsid w:val="00CE3CB6"/>
    <w:rsid w:val="00CE5328"/>
    <w:rsid w:val="00CE5DDF"/>
    <w:rsid w:val="00CE60D7"/>
    <w:rsid w:val="00CF1C02"/>
    <w:rsid w:val="00CF433F"/>
    <w:rsid w:val="00D00859"/>
    <w:rsid w:val="00D00B9B"/>
    <w:rsid w:val="00D01185"/>
    <w:rsid w:val="00D034B1"/>
    <w:rsid w:val="00D0538E"/>
    <w:rsid w:val="00D05B38"/>
    <w:rsid w:val="00D07291"/>
    <w:rsid w:val="00D11911"/>
    <w:rsid w:val="00D12C93"/>
    <w:rsid w:val="00D12F68"/>
    <w:rsid w:val="00D13C42"/>
    <w:rsid w:val="00D14AA1"/>
    <w:rsid w:val="00D16C76"/>
    <w:rsid w:val="00D178C8"/>
    <w:rsid w:val="00D17B6D"/>
    <w:rsid w:val="00D17D5D"/>
    <w:rsid w:val="00D200B2"/>
    <w:rsid w:val="00D21E6A"/>
    <w:rsid w:val="00D223B5"/>
    <w:rsid w:val="00D24CA6"/>
    <w:rsid w:val="00D25FA5"/>
    <w:rsid w:val="00D275B3"/>
    <w:rsid w:val="00D30820"/>
    <w:rsid w:val="00D311EA"/>
    <w:rsid w:val="00D31810"/>
    <w:rsid w:val="00D32D58"/>
    <w:rsid w:val="00D32FB0"/>
    <w:rsid w:val="00D3307B"/>
    <w:rsid w:val="00D34739"/>
    <w:rsid w:val="00D34F12"/>
    <w:rsid w:val="00D35425"/>
    <w:rsid w:val="00D404DE"/>
    <w:rsid w:val="00D40E43"/>
    <w:rsid w:val="00D4162C"/>
    <w:rsid w:val="00D41997"/>
    <w:rsid w:val="00D4328D"/>
    <w:rsid w:val="00D45853"/>
    <w:rsid w:val="00D46805"/>
    <w:rsid w:val="00D47751"/>
    <w:rsid w:val="00D508D3"/>
    <w:rsid w:val="00D50EF0"/>
    <w:rsid w:val="00D5147F"/>
    <w:rsid w:val="00D5290E"/>
    <w:rsid w:val="00D52B7B"/>
    <w:rsid w:val="00D5719C"/>
    <w:rsid w:val="00D5762D"/>
    <w:rsid w:val="00D57820"/>
    <w:rsid w:val="00D60C60"/>
    <w:rsid w:val="00D623DE"/>
    <w:rsid w:val="00D628A6"/>
    <w:rsid w:val="00D63BB8"/>
    <w:rsid w:val="00D70261"/>
    <w:rsid w:val="00D702E8"/>
    <w:rsid w:val="00D70FDF"/>
    <w:rsid w:val="00D721BB"/>
    <w:rsid w:val="00D74684"/>
    <w:rsid w:val="00D757B4"/>
    <w:rsid w:val="00D77FC5"/>
    <w:rsid w:val="00D80546"/>
    <w:rsid w:val="00D8080E"/>
    <w:rsid w:val="00D83195"/>
    <w:rsid w:val="00D841C8"/>
    <w:rsid w:val="00D85121"/>
    <w:rsid w:val="00D862A4"/>
    <w:rsid w:val="00D90EA3"/>
    <w:rsid w:val="00D91F5B"/>
    <w:rsid w:val="00D92391"/>
    <w:rsid w:val="00D970D5"/>
    <w:rsid w:val="00D97EAA"/>
    <w:rsid w:val="00DA1067"/>
    <w:rsid w:val="00DA1AD6"/>
    <w:rsid w:val="00DA20BD"/>
    <w:rsid w:val="00DA2291"/>
    <w:rsid w:val="00DA46DB"/>
    <w:rsid w:val="00DA7789"/>
    <w:rsid w:val="00DA7E25"/>
    <w:rsid w:val="00DB1934"/>
    <w:rsid w:val="00DB25C4"/>
    <w:rsid w:val="00DB26A8"/>
    <w:rsid w:val="00DB5A3C"/>
    <w:rsid w:val="00DB5AFB"/>
    <w:rsid w:val="00DB6109"/>
    <w:rsid w:val="00DB7733"/>
    <w:rsid w:val="00DC1212"/>
    <w:rsid w:val="00DC1299"/>
    <w:rsid w:val="00DC4634"/>
    <w:rsid w:val="00DC7224"/>
    <w:rsid w:val="00DC72B3"/>
    <w:rsid w:val="00DC7465"/>
    <w:rsid w:val="00DC7A31"/>
    <w:rsid w:val="00DD1A68"/>
    <w:rsid w:val="00DD41F0"/>
    <w:rsid w:val="00DD5561"/>
    <w:rsid w:val="00DD7BAC"/>
    <w:rsid w:val="00DD7BC3"/>
    <w:rsid w:val="00DE2E79"/>
    <w:rsid w:val="00DE3573"/>
    <w:rsid w:val="00DE4331"/>
    <w:rsid w:val="00DE4893"/>
    <w:rsid w:val="00DE723F"/>
    <w:rsid w:val="00DF0840"/>
    <w:rsid w:val="00DF1F09"/>
    <w:rsid w:val="00DF2B7C"/>
    <w:rsid w:val="00DF4E43"/>
    <w:rsid w:val="00E02510"/>
    <w:rsid w:val="00E0270F"/>
    <w:rsid w:val="00E04474"/>
    <w:rsid w:val="00E0587A"/>
    <w:rsid w:val="00E07978"/>
    <w:rsid w:val="00E10651"/>
    <w:rsid w:val="00E12F91"/>
    <w:rsid w:val="00E13B01"/>
    <w:rsid w:val="00E14192"/>
    <w:rsid w:val="00E151C5"/>
    <w:rsid w:val="00E163D6"/>
    <w:rsid w:val="00E23205"/>
    <w:rsid w:val="00E23572"/>
    <w:rsid w:val="00E253DA"/>
    <w:rsid w:val="00E25E2C"/>
    <w:rsid w:val="00E27950"/>
    <w:rsid w:val="00E302E1"/>
    <w:rsid w:val="00E31C38"/>
    <w:rsid w:val="00E3240E"/>
    <w:rsid w:val="00E34A4F"/>
    <w:rsid w:val="00E35DC2"/>
    <w:rsid w:val="00E369AA"/>
    <w:rsid w:val="00E37070"/>
    <w:rsid w:val="00E372A4"/>
    <w:rsid w:val="00E377B1"/>
    <w:rsid w:val="00E42942"/>
    <w:rsid w:val="00E43474"/>
    <w:rsid w:val="00E4677D"/>
    <w:rsid w:val="00E47373"/>
    <w:rsid w:val="00E47CCB"/>
    <w:rsid w:val="00E50524"/>
    <w:rsid w:val="00E50813"/>
    <w:rsid w:val="00E51DFB"/>
    <w:rsid w:val="00E52001"/>
    <w:rsid w:val="00E53DE9"/>
    <w:rsid w:val="00E55A37"/>
    <w:rsid w:val="00E567E8"/>
    <w:rsid w:val="00E57746"/>
    <w:rsid w:val="00E60064"/>
    <w:rsid w:val="00E64851"/>
    <w:rsid w:val="00E65761"/>
    <w:rsid w:val="00E6593C"/>
    <w:rsid w:val="00E65B14"/>
    <w:rsid w:val="00E65CE9"/>
    <w:rsid w:val="00E666EC"/>
    <w:rsid w:val="00E669EB"/>
    <w:rsid w:val="00E67A4C"/>
    <w:rsid w:val="00E7042C"/>
    <w:rsid w:val="00E70F1E"/>
    <w:rsid w:val="00E72575"/>
    <w:rsid w:val="00E72AD1"/>
    <w:rsid w:val="00E73B09"/>
    <w:rsid w:val="00E753C1"/>
    <w:rsid w:val="00E75922"/>
    <w:rsid w:val="00E7768C"/>
    <w:rsid w:val="00E81BBC"/>
    <w:rsid w:val="00E85B7A"/>
    <w:rsid w:val="00E878F5"/>
    <w:rsid w:val="00E92E5D"/>
    <w:rsid w:val="00E97C6D"/>
    <w:rsid w:val="00EA017F"/>
    <w:rsid w:val="00EA1316"/>
    <w:rsid w:val="00EA1AC6"/>
    <w:rsid w:val="00EA27BD"/>
    <w:rsid w:val="00EA2873"/>
    <w:rsid w:val="00EA37BE"/>
    <w:rsid w:val="00EA4241"/>
    <w:rsid w:val="00EA4B8B"/>
    <w:rsid w:val="00EA4D9D"/>
    <w:rsid w:val="00EA63C7"/>
    <w:rsid w:val="00EA724F"/>
    <w:rsid w:val="00EB261C"/>
    <w:rsid w:val="00EB41E4"/>
    <w:rsid w:val="00EB5215"/>
    <w:rsid w:val="00EB65B7"/>
    <w:rsid w:val="00EB6D01"/>
    <w:rsid w:val="00EC2700"/>
    <w:rsid w:val="00EC2B8B"/>
    <w:rsid w:val="00EC47C3"/>
    <w:rsid w:val="00EC4BC2"/>
    <w:rsid w:val="00EC7798"/>
    <w:rsid w:val="00ED0E10"/>
    <w:rsid w:val="00ED10E8"/>
    <w:rsid w:val="00ED24EF"/>
    <w:rsid w:val="00ED2AB0"/>
    <w:rsid w:val="00ED564F"/>
    <w:rsid w:val="00ED6BC6"/>
    <w:rsid w:val="00ED7AAD"/>
    <w:rsid w:val="00EE0D14"/>
    <w:rsid w:val="00EE0FEE"/>
    <w:rsid w:val="00EE38E1"/>
    <w:rsid w:val="00EE4DDB"/>
    <w:rsid w:val="00EE520F"/>
    <w:rsid w:val="00EE52F4"/>
    <w:rsid w:val="00EE6D5C"/>
    <w:rsid w:val="00EE71AC"/>
    <w:rsid w:val="00EF13B5"/>
    <w:rsid w:val="00EF2A94"/>
    <w:rsid w:val="00EF330D"/>
    <w:rsid w:val="00EF3676"/>
    <w:rsid w:val="00EF6F5C"/>
    <w:rsid w:val="00F00384"/>
    <w:rsid w:val="00F01807"/>
    <w:rsid w:val="00F02C54"/>
    <w:rsid w:val="00F02F8A"/>
    <w:rsid w:val="00F0425B"/>
    <w:rsid w:val="00F051BB"/>
    <w:rsid w:val="00F071BF"/>
    <w:rsid w:val="00F07F1D"/>
    <w:rsid w:val="00F1025E"/>
    <w:rsid w:val="00F11903"/>
    <w:rsid w:val="00F154AD"/>
    <w:rsid w:val="00F15F74"/>
    <w:rsid w:val="00F166BF"/>
    <w:rsid w:val="00F20736"/>
    <w:rsid w:val="00F23743"/>
    <w:rsid w:val="00F24007"/>
    <w:rsid w:val="00F26B2A"/>
    <w:rsid w:val="00F31522"/>
    <w:rsid w:val="00F31C7B"/>
    <w:rsid w:val="00F325F9"/>
    <w:rsid w:val="00F33A1D"/>
    <w:rsid w:val="00F351C8"/>
    <w:rsid w:val="00F356A2"/>
    <w:rsid w:val="00F36C63"/>
    <w:rsid w:val="00F37991"/>
    <w:rsid w:val="00F41259"/>
    <w:rsid w:val="00F435DD"/>
    <w:rsid w:val="00F44017"/>
    <w:rsid w:val="00F522EB"/>
    <w:rsid w:val="00F54163"/>
    <w:rsid w:val="00F56FFA"/>
    <w:rsid w:val="00F57A01"/>
    <w:rsid w:val="00F60467"/>
    <w:rsid w:val="00F70316"/>
    <w:rsid w:val="00F72063"/>
    <w:rsid w:val="00F72CC8"/>
    <w:rsid w:val="00F74AA2"/>
    <w:rsid w:val="00F752DC"/>
    <w:rsid w:val="00F81119"/>
    <w:rsid w:val="00F84BAE"/>
    <w:rsid w:val="00F850D0"/>
    <w:rsid w:val="00F86E08"/>
    <w:rsid w:val="00F942E9"/>
    <w:rsid w:val="00F956C4"/>
    <w:rsid w:val="00F95F3E"/>
    <w:rsid w:val="00F961F4"/>
    <w:rsid w:val="00F9784C"/>
    <w:rsid w:val="00FA0B1B"/>
    <w:rsid w:val="00FA44EF"/>
    <w:rsid w:val="00FA4B91"/>
    <w:rsid w:val="00FA4D7E"/>
    <w:rsid w:val="00FA6113"/>
    <w:rsid w:val="00FA64D0"/>
    <w:rsid w:val="00FA79A7"/>
    <w:rsid w:val="00FB01A6"/>
    <w:rsid w:val="00FB1634"/>
    <w:rsid w:val="00FB39A8"/>
    <w:rsid w:val="00FB4507"/>
    <w:rsid w:val="00FB4978"/>
    <w:rsid w:val="00FC2032"/>
    <w:rsid w:val="00FC20AC"/>
    <w:rsid w:val="00FC2161"/>
    <w:rsid w:val="00FC43F6"/>
    <w:rsid w:val="00FC49CF"/>
    <w:rsid w:val="00FC63A1"/>
    <w:rsid w:val="00FD19D9"/>
    <w:rsid w:val="00FD1ADF"/>
    <w:rsid w:val="00FD1E26"/>
    <w:rsid w:val="00FD1EBF"/>
    <w:rsid w:val="00FD2B93"/>
    <w:rsid w:val="00FD2EB6"/>
    <w:rsid w:val="00FD5114"/>
    <w:rsid w:val="00FE01BE"/>
    <w:rsid w:val="00FE432E"/>
    <w:rsid w:val="00FE4C1D"/>
    <w:rsid w:val="00FE5076"/>
    <w:rsid w:val="00FE6406"/>
    <w:rsid w:val="00FF404F"/>
    <w:rsid w:val="00FF4A0D"/>
    <w:rsid w:val="00FF4A4E"/>
    <w:rsid w:val="00FF5307"/>
    <w:rsid w:val="00FF5594"/>
    <w:rsid w:val="00FF68C4"/>
    <w:rsid w:val="05CCF12F"/>
    <w:rsid w:val="072BC06D"/>
    <w:rsid w:val="09A3707E"/>
    <w:rsid w:val="0AB5D9D3"/>
    <w:rsid w:val="0B1244EB"/>
    <w:rsid w:val="0B6C9A8A"/>
    <w:rsid w:val="0B9F783E"/>
    <w:rsid w:val="0BCFD006"/>
    <w:rsid w:val="0E1BE0D0"/>
    <w:rsid w:val="0F8CEC4D"/>
    <w:rsid w:val="0FA7402F"/>
    <w:rsid w:val="10B31EF9"/>
    <w:rsid w:val="122ABCCE"/>
    <w:rsid w:val="12679A59"/>
    <w:rsid w:val="14A9CF92"/>
    <w:rsid w:val="15A25BA6"/>
    <w:rsid w:val="15D967D7"/>
    <w:rsid w:val="15FDC6BB"/>
    <w:rsid w:val="16007A48"/>
    <w:rsid w:val="16C01B46"/>
    <w:rsid w:val="186F3411"/>
    <w:rsid w:val="18A9149B"/>
    <w:rsid w:val="1AEB282B"/>
    <w:rsid w:val="1AF1C54F"/>
    <w:rsid w:val="21D8BF54"/>
    <w:rsid w:val="21EB2A79"/>
    <w:rsid w:val="21F4B675"/>
    <w:rsid w:val="224345D7"/>
    <w:rsid w:val="2295AA25"/>
    <w:rsid w:val="22C461D3"/>
    <w:rsid w:val="244A8E18"/>
    <w:rsid w:val="24FA5786"/>
    <w:rsid w:val="25DE28C4"/>
    <w:rsid w:val="25EA830A"/>
    <w:rsid w:val="2745D5E6"/>
    <w:rsid w:val="28E4E482"/>
    <w:rsid w:val="290F116D"/>
    <w:rsid w:val="2A55172B"/>
    <w:rsid w:val="2BD230F3"/>
    <w:rsid w:val="2BD389C5"/>
    <w:rsid w:val="2BF84276"/>
    <w:rsid w:val="2D832BA9"/>
    <w:rsid w:val="2EE1A914"/>
    <w:rsid w:val="2F6B9EB2"/>
    <w:rsid w:val="2F727EC4"/>
    <w:rsid w:val="2FFC955D"/>
    <w:rsid w:val="3041DFCD"/>
    <w:rsid w:val="30F65B8C"/>
    <w:rsid w:val="31071C25"/>
    <w:rsid w:val="32DD5F2A"/>
    <w:rsid w:val="32E43B2A"/>
    <w:rsid w:val="34D815BB"/>
    <w:rsid w:val="3501676C"/>
    <w:rsid w:val="37D55B15"/>
    <w:rsid w:val="37FEC792"/>
    <w:rsid w:val="381B5D79"/>
    <w:rsid w:val="3849CA91"/>
    <w:rsid w:val="3894B302"/>
    <w:rsid w:val="393ADB48"/>
    <w:rsid w:val="3A722D4A"/>
    <w:rsid w:val="3B8097A6"/>
    <w:rsid w:val="3CE0D10A"/>
    <w:rsid w:val="3CE1131C"/>
    <w:rsid w:val="3F80759F"/>
    <w:rsid w:val="3FF97D39"/>
    <w:rsid w:val="413FC321"/>
    <w:rsid w:val="41C75E61"/>
    <w:rsid w:val="41DC09F1"/>
    <w:rsid w:val="4217F8C9"/>
    <w:rsid w:val="43578143"/>
    <w:rsid w:val="45971916"/>
    <w:rsid w:val="46358876"/>
    <w:rsid w:val="486DF29E"/>
    <w:rsid w:val="4BAFCA78"/>
    <w:rsid w:val="4DF1FA06"/>
    <w:rsid w:val="4E97687F"/>
    <w:rsid w:val="509F5B99"/>
    <w:rsid w:val="50E6C1C5"/>
    <w:rsid w:val="520080E7"/>
    <w:rsid w:val="52AC23D0"/>
    <w:rsid w:val="5369A247"/>
    <w:rsid w:val="55514148"/>
    <w:rsid w:val="55EDC0BE"/>
    <w:rsid w:val="56BE5C0B"/>
    <w:rsid w:val="57D77A90"/>
    <w:rsid w:val="588B0E95"/>
    <w:rsid w:val="58933D9D"/>
    <w:rsid w:val="593AA1FE"/>
    <w:rsid w:val="5A2E75F2"/>
    <w:rsid w:val="5A5EEFA7"/>
    <w:rsid w:val="5AB6A4AF"/>
    <w:rsid w:val="5BA83ED2"/>
    <w:rsid w:val="5C69DADA"/>
    <w:rsid w:val="5CCD9851"/>
    <w:rsid w:val="5D4E9C24"/>
    <w:rsid w:val="5F42A5BD"/>
    <w:rsid w:val="5F7CF898"/>
    <w:rsid w:val="6141A966"/>
    <w:rsid w:val="62AEE1E9"/>
    <w:rsid w:val="641EF81E"/>
    <w:rsid w:val="659B3B56"/>
    <w:rsid w:val="65DED92B"/>
    <w:rsid w:val="665FC767"/>
    <w:rsid w:val="665FEBE5"/>
    <w:rsid w:val="66E44E85"/>
    <w:rsid w:val="6C1221F3"/>
    <w:rsid w:val="6C440D73"/>
    <w:rsid w:val="6CDAABB0"/>
    <w:rsid w:val="6ED25CEF"/>
    <w:rsid w:val="6F24005A"/>
    <w:rsid w:val="6FD0C363"/>
    <w:rsid w:val="735CEB03"/>
    <w:rsid w:val="7545FC49"/>
    <w:rsid w:val="75F65AC4"/>
    <w:rsid w:val="76C4CA7C"/>
    <w:rsid w:val="76E0FAA2"/>
    <w:rsid w:val="77854C9E"/>
    <w:rsid w:val="79284411"/>
    <w:rsid w:val="79B7CFA5"/>
    <w:rsid w:val="7C7F2FC5"/>
    <w:rsid w:val="7CC96D11"/>
    <w:rsid w:val="7F61D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BD802"/>
  <w15:chartTrackingRefBased/>
  <w15:docId w15:val="{BF3AEF5F-0B78-44EC-9C69-465F8685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E3499"/>
  </w:style>
  <w:style w:type="paragraph" w:styleId="Virsraksts1">
    <w:name w:val="heading 1"/>
    <w:basedOn w:val="Parasts"/>
    <w:next w:val="Parasts"/>
    <w:link w:val="Virsraksts1Rakstz"/>
    <w:uiPriority w:val="9"/>
    <w:qFormat/>
    <w:rsid w:val="00640D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1C4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uiPriority w:val="99"/>
    <w:semiHidden/>
    <w:unhideWhenUsed/>
    <w:rsid w:val="009D69BC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69BC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9D69BC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E313B"/>
  </w:style>
  <w:style w:type="paragraph" w:styleId="Kjene">
    <w:name w:val="footer"/>
    <w:basedOn w:val="Parasts"/>
    <w:link w:val="Kj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E313B"/>
  </w:style>
  <w:style w:type="paragraph" w:styleId="Sarakstarindkopa">
    <w:name w:val="List Paragraph"/>
    <w:basedOn w:val="Parasts"/>
    <w:uiPriority w:val="34"/>
    <w:qFormat/>
    <w:rsid w:val="00612ECF"/>
    <w:pPr>
      <w:ind w:left="720"/>
      <w:contextualSpacing/>
    </w:pPr>
  </w:style>
  <w:style w:type="paragraph" w:customStyle="1" w:styleId="doc-ti">
    <w:name w:val="doc-ti"/>
    <w:basedOn w:val="Parasts"/>
    <w:rsid w:val="00724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CD0CBB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CD0CBB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CD0CBB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CD0CBB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CD0CBB"/>
    <w:rPr>
      <w:b/>
      <w:bCs/>
      <w:sz w:val="20"/>
      <w:szCs w:val="20"/>
    </w:rPr>
  </w:style>
  <w:style w:type="paragraph" w:styleId="Prskatjums">
    <w:name w:val="Revision"/>
    <w:hidden/>
    <w:uiPriority w:val="99"/>
    <w:semiHidden/>
    <w:rsid w:val="009015D5"/>
    <w:pPr>
      <w:spacing w:after="0" w:line="240" w:lineRule="auto"/>
    </w:pPr>
  </w:style>
  <w:style w:type="character" w:styleId="Hipersaite">
    <w:name w:val="Hyperlink"/>
    <w:basedOn w:val="Noklusjumarindkopasfonts"/>
    <w:uiPriority w:val="99"/>
    <w:unhideWhenUsed/>
    <w:rsid w:val="003774D8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3774D8"/>
    <w:rPr>
      <w:color w:val="605E5C"/>
      <w:shd w:val="clear" w:color="auto" w:fill="E1DFDD"/>
    </w:rPr>
  </w:style>
  <w:style w:type="character" w:customStyle="1" w:styleId="cf01">
    <w:name w:val="cf01"/>
    <w:basedOn w:val="Noklusjumarindkopasfonts"/>
    <w:rsid w:val="004F292F"/>
    <w:rPr>
      <w:rFonts w:ascii="Segoe UI" w:hAnsi="Segoe UI" w:cs="Segoe UI" w:hint="default"/>
      <w:sz w:val="18"/>
      <w:szCs w:val="18"/>
    </w:rPr>
  </w:style>
  <w:style w:type="table" w:styleId="Reatabula">
    <w:name w:val="Table Grid"/>
    <w:basedOn w:val="Parastatabula"/>
    <w:uiPriority w:val="39"/>
    <w:rsid w:val="00117AEB"/>
    <w:pPr>
      <w:spacing w:after="0" w:line="240" w:lineRule="auto"/>
      <w:jc w:val="both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11">
    <w:name w:val="cf11"/>
    <w:basedOn w:val="Noklusjumarindkopasfonts"/>
    <w:rsid w:val="00117AEB"/>
    <w:rPr>
      <w:rFonts w:ascii="Segoe UI" w:hAnsi="Segoe UI" w:cs="Segoe UI" w:hint="default"/>
      <w:color w:val="333333"/>
      <w:sz w:val="18"/>
      <w:szCs w:val="18"/>
      <w:shd w:val="clear" w:color="auto" w:fill="FFFFFF"/>
    </w:rPr>
  </w:style>
  <w:style w:type="character" w:styleId="Izmantotahipersaite">
    <w:name w:val="FollowedHyperlink"/>
    <w:basedOn w:val="Noklusjumarindkopasfonts"/>
    <w:uiPriority w:val="99"/>
    <w:semiHidden/>
    <w:unhideWhenUsed/>
    <w:rsid w:val="00700949"/>
    <w:rPr>
      <w:color w:val="954F72" w:themeColor="followedHyperlink"/>
      <w:u w:val="single"/>
    </w:rPr>
  </w:style>
  <w:style w:type="paragraph" w:customStyle="1" w:styleId="NApunkts1">
    <w:name w:val="NA punkts 1"/>
    <w:basedOn w:val="Parasts"/>
    <w:link w:val="NApunkts1Rakstz"/>
    <w:qFormat/>
    <w:rsid w:val="00EA4B8B"/>
    <w:pPr>
      <w:numPr>
        <w:numId w:val="15"/>
      </w:numPr>
      <w:spacing w:before="240" w:after="0" w:line="240" w:lineRule="auto"/>
      <w:ind w:left="0" w:firstLine="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EA4B8B"/>
    <w:pPr>
      <w:keepLines/>
      <w:numPr>
        <w:ilvl w:val="1"/>
        <w:numId w:val="15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EA4B8B"/>
    <w:pPr>
      <w:keepLines/>
      <w:numPr>
        <w:ilvl w:val="2"/>
        <w:numId w:val="15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EA4B8B"/>
    <w:pPr>
      <w:keepLines/>
      <w:numPr>
        <w:ilvl w:val="3"/>
        <w:numId w:val="15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Noklusjumarindkopasfonts"/>
    <w:link w:val="NApunkts1"/>
    <w:rsid w:val="00C26CE9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nodala">
    <w:name w:val="NA nodala"/>
    <w:basedOn w:val="Parasts"/>
    <w:next w:val="Parasts"/>
    <w:autoRedefine/>
    <w:qFormat/>
    <w:rsid w:val="00483D40"/>
    <w:pPr>
      <w:keepNext/>
      <w:keepLines/>
      <w:spacing w:after="12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apaksnodala">
    <w:name w:val="NA apaksnodala"/>
    <w:basedOn w:val="Parasts"/>
    <w:rsid w:val="00934EE3"/>
    <w:pPr>
      <w:numPr>
        <w:ilvl w:val="1"/>
        <w:numId w:val="25"/>
      </w:numPr>
      <w:tabs>
        <w:tab w:val="num" w:pos="360"/>
      </w:tabs>
      <w:spacing w:before="240" w:after="24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  <w:lang w:eastAsia="lv-LV"/>
    </w:rPr>
  </w:style>
  <w:style w:type="character" w:styleId="Piemint">
    <w:name w:val="Mention"/>
    <w:basedOn w:val="Noklusjumarindkopasfonts"/>
    <w:uiPriority w:val="99"/>
    <w:unhideWhenUsed/>
    <w:rsid w:val="00B84552"/>
    <w:rPr>
      <w:color w:val="2B579A"/>
      <w:shd w:val="clear" w:color="auto" w:fill="E1DFDD"/>
    </w:rPr>
  </w:style>
  <w:style w:type="paragraph" w:customStyle="1" w:styleId="Default">
    <w:name w:val="Default"/>
    <w:rsid w:val="00A13B0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1C43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640D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sma.europa.eu/sites/default/files/2024-12/ESMA75-453128700-10_Joint_GL_suitability_members_management_body_and_QH_LV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ur-lex.europa.eu/legal-content/LV/TXT/HTML/?uri=CELEX:32023R111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ikumi.lv/ta/id/353012-kriptoaktivu-pakalpojumu-liku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ank.lv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painis\lbstili\Office365\Normat&#299;vie%20akti%20(&#257;r&#275;jie)\ANA_ANOTACIJA.dotx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647273CCA5764F4A8AFE642337BF7CE8" ma:contentTypeVersion="4" ma:contentTypeDescription="Izveidot jaunu dokumentu." ma:contentTypeScope="" ma:versionID="978c47489d0d9f1eb357870af2f280c9">
  <xsd:schema xmlns:xsd="http://www.w3.org/2001/XMLSchema" xmlns:xs="http://www.w3.org/2001/XMLSchema" xmlns:p="http://schemas.microsoft.com/office/2006/metadata/properties" xmlns:ns2="6e42c458-2203-487c-bec0-6dd56db57040" targetNamespace="http://schemas.microsoft.com/office/2006/metadata/properties" ma:root="true" ma:fieldsID="8521e7cd734f788ca0fef083424351f9" ns2:_="">
    <xsd:import namespace="6e42c458-2203-487c-bec0-6dd56db570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42c458-2203-487c-bec0-6dd56db570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A4DB4-601E-4369-B0A1-014A8A1633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42c458-2203-487c-bec0-6dd56db570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979904-0F63-4506-91C9-580672D256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4F12AF-0498-425C-B57A-1096A614A4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F1749C-DC95-4F12-8C92-9DD966414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ANA_ANOTACIJA.dotx</Template>
  <TotalTime>13</TotalTime>
  <Pages>5</Pages>
  <Words>8333</Words>
  <Characters>4751</Characters>
  <Application>Microsoft Office Word</Application>
  <DocSecurity>0</DocSecurity>
  <Lines>39</Lines>
  <Paragraphs>26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13058</CharactersWithSpaces>
  <SharedDoc>false</SharedDoc>
  <HLinks>
    <vt:vector size="24" baseType="variant">
      <vt:variant>
        <vt:i4>4653057</vt:i4>
      </vt:variant>
      <vt:variant>
        <vt:i4>3</vt:i4>
      </vt:variant>
      <vt:variant>
        <vt:i4>0</vt:i4>
      </vt:variant>
      <vt:variant>
        <vt:i4>5</vt:i4>
      </vt:variant>
      <vt:variant>
        <vt:lpwstr>https://eur-lex.europa.eu/legal-content/LV/TXT/HTML/?uri=CELEX:32023R1114</vt:lpwstr>
      </vt:variant>
      <vt:variant>
        <vt:lpwstr/>
      </vt:variant>
      <vt:variant>
        <vt:i4>3801145</vt:i4>
      </vt:variant>
      <vt:variant>
        <vt:i4>0</vt:i4>
      </vt:variant>
      <vt:variant>
        <vt:i4>0</vt:i4>
      </vt:variant>
      <vt:variant>
        <vt:i4>5</vt:i4>
      </vt:variant>
      <vt:variant>
        <vt:lpwstr>https://likumi.lv/ta/id/353012-kriptoaktivu-pakalpojumu-likums</vt:lpwstr>
      </vt:variant>
      <vt:variant>
        <vt:lpwstr/>
      </vt:variant>
      <vt:variant>
        <vt:i4>6094953</vt:i4>
      </vt:variant>
      <vt:variant>
        <vt:i4>3</vt:i4>
      </vt:variant>
      <vt:variant>
        <vt:i4>0</vt:i4>
      </vt:variant>
      <vt:variant>
        <vt:i4>5</vt:i4>
      </vt:variant>
      <vt:variant>
        <vt:lpwstr>mailto:vviktors@bank.lv</vt:lpwstr>
      </vt:variant>
      <vt:variant>
        <vt:lpwstr/>
      </vt:variant>
      <vt:variant>
        <vt:i4>6094953</vt:i4>
      </vt:variant>
      <vt:variant>
        <vt:i4>0</vt:i4>
      </vt:variant>
      <vt:variant>
        <vt:i4>0</vt:i4>
      </vt:variant>
      <vt:variant>
        <vt:i4>5</vt:i4>
      </vt:variant>
      <vt:variant>
        <vt:lpwstr>mailto:vviktors@bank.lv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Konstantīns Vorobjovs</dc:creator>
  <cp:keywords/>
  <dc:description/>
  <cp:lastModifiedBy>Ineta Strade</cp:lastModifiedBy>
  <cp:revision>4</cp:revision>
  <cp:lastPrinted>2024-09-10T14:28:00Z</cp:lastPrinted>
  <dcterms:created xsi:type="dcterms:W3CDTF">2025-05-13T07:07:00Z</dcterms:created>
  <dcterms:modified xsi:type="dcterms:W3CDTF">2025-07-08T06:52:00Z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0x010100647273CCA5764F4A8AFE642337BF7CE8</vt:lpwstr>
  </property>
</Properties>
</file>