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B9E2E" w14:textId="31F4B080" w:rsidR="009B27BE" w:rsidRPr="00AC241F" w:rsidRDefault="0020693A" w:rsidP="0020693A">
      <w:pPr>
        <w:spacing w:after="0" w:line="240" w:lineRule="auto"/>
        <w:jc w:val="center"/>
        <w:rPr>
          <w:rFonts w:ascii="Times New Roman" w:hAnsi="Times New Roman" w:cs="Times New Roman"/>
          <w:b/>
          <w:bCs/>
          <w:sz w:val="24"/>
          <w:szCs w:val="24"/>
        </w:rPr>
      </w:pPr>
      <w:r w:rsidRPr="00AC241F">
        <w:rPr>
          <w:rFonts w:ascii="Times New Roman" w:hAnsi="Times New Roman" w:cs="Times New Roman"/>
          <w:b/>
          <w:bCs/>
          <w:sz w:val="24"/>
          <w:szCs w:val="24"/>
        </w:rPr>
        <w:t>Latvijas Bankas noteikumu projekta "</w:t>
      </w:r>
      <w:r w:rsidRPr="00AC241F">
        <w:rPr>
          <w:rFonts w:ascii="Times New Roman" w:eastAsia="Times New Roman" w:hAnsi="Times New Roman" w:cs="Times New Roman"/>
          <w:b/>
          <w:bCs/>
          <w:sz w:val="24"/>
          <w:szCs w:val="24"/>
          <w:lang w:eastAsia="lv-LV"/>
        </w:rPr>
        <w:t xml:space="preserve">Latvijas Bankas </w:t>
      </w:r>
      <w:r w:rsidR="008435DB" w:rsidRPr="00AC241F">
        <w:rPr>
          <w:rFonts w:ascii="Times New Roman" w:eastAsia="Times New Roman" w:hAnsi="Times New Roman" w:cs="Times New Roman"/>
          <w:b/>
          <w:bCs/>
          <w:sz w:val="24"/>
          <w:szCs w:val="24"/>
          <w:lang w:eastAsia="lv-LV"/>
        </w:rPr>
        <w:t xml:space="preserve">naudas zīmju pārvaldības </w:t>
      </w:r>
      <w:r w:rsidRPr="00AC241F">
        <w:rPr>
          <w:rFonts w:ascii="Times New Roman" w:eastAsia="Times New Roman" w:hAnsi="Times New Roman" w:cs="Times New Roman"/>
          <w:b/>
          <w:bCs/>
          <w:sz w:val="24"/>
          <w:szCs w:val="24"/>
          <w:lang w:eastAsia="lv-LV"/>
        </w:rPr>
        <w:t>komitejas nolikums</w:t>
      </w:r>
      <w:r w:rsidRPr="00AC241F">
        <w:rPr>
          <w:rFonts w:ascii="Times New Roman" w:hAnsi="Times New Roman" w:cs="Times New Roman"/>
          <w:b/>
          <w:bCs/>
          <w:sz w:val="24"/>
          <w:szCs w:val="24"/>
        </w:rPr>
        <w:t>" anotācija</w:t>
      </w:r>
    </w:p>
    <w:p w14:paraId="0CB236BE" w14:textId="77777777" w:rsidR="003B481B" w:rsidRPr="00AC241F" w:rsidRDefault="003B481B" w:rsidP="0049248A">
      <w:pPr>
        <w:spacing w:after="0" w:line="240" w:lineRule="auto"/>
        <w:rPr>
          <w:rFonts w:ascii="Times New Roman" w:hAnsi="Times New Roman" w:cs="Times New Roman"/>
          <w:b/>
          <w:bCs/>
          <w:sz w:val="24"/>
          <w:szCs w:val="24"/>
        </w:rPr>
      </w:pP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8"/>
        <w:gridCol w:w="5953"/>
      </w:tblGrid>
      <w:tr w:rsidR="000B4E0A" w:rsidRPr="00AA4B21" w14:paraId="075756D3" w14:textId="77777777" w:rsidTr="00AC241F">
        <w:trPr>
          <w:trHeight w:val="113"/>
        </w:trPr>
        <w:tc>
          <w:tcPr>
            <w:tcW w:w="3118" w:type="dxa"/>
            <w:shd w:val="clear" w:color="auto" w:fill="auto"/>
            <w:hideMark/>
          </w:tcPr>
          <w:p w14:paraId="6C10B54A" w14:textId="77777777" w:rsidR="00A42788" w:rsidRPr="00AC241F" w:rsidRDefault="00A42788" w:rsidP="00AC241F">
            <w:pPr>
              <w:spacing w:after="120" w:line="240" w:lineRule="auto"/>
              <w:rPr>
                <w:rFonts w:ascii="Times New Roman" w:eastAsia="Times New Roman" w:hAnsi="Times New Roman" w:cs="Times New Roman"/>
                <w:b/>
                <w:bCs/>
                <w:sz w:val="24"/>
                <w:szCs w:val="24"/>
                <w:lang w:eastAsia="lv-LV"/>
              </w:rPr>
            </w:pPr>
            <w:r w:rsidRPr="00AC241F">
              <w:rPr>
                <w:rFonts w:ascii="Times New Roman" w:eastAsia="Times New Roman" w:hAnsi="Times New Roman" w:cs="Times New Roman"/>
                <w:b/>
                <w:bCs/>
                <w:sz w:val="24"/>
                <w:szCs w:val="24"/>
                <w:lang w:eastAsia="lv-LV"/>
              </w:rPr>
              <w:t>Nosaukums</w:t>
            </w:r>
          </w:p>
        </w:tc>
        <w:tc>
          <w:tcPr>
            <w:tcW w:w="5953" w:type="dxa"/>
            <w:shd w:val="clear" w:color="auto" w:fill="auto"/>
            <w:hideMark/>
          </w:tcPr>
          <w:p w14:paraId="5807C367" w14:textId="69E40186" w:rsidR="00E53DE9" w:rsidRPr="00AA4B21" w:rsidRDefault="0020693A" w:rsidP="00AC241F">
            <w:pPr>
              <w:spacing w:after="120" w:line="240" w:lineRule="auto"/>
              <w:rPr>
                <w:rFonts w:ascii="Times New Roman" w:eastAsia="Times New Roman" w:hAnsi="Times New Roman" w:cs="Times New Roman"/>
                <w:sz w:val="24"/>
                <w:szCs w:val="24"/>
                <w:lang w:eastAsia="lv-LV"/>
              </w:rPr>
            </w:pPr>
            <w:r w:rsidRPr="00AA4B21">
              <w:rPr>
                <w:rFonts w:ascii="Times New Roman" w:eastAsia="Times New Roman" w:hAnsi="Times New Roman" w:cs="Times New Roman"/>
                <w:sz w:val="24"/>
                <w:szCs w:val="24"/>
                <w:lang w:eastAsia="lv-LV"/>
              </w:rPr>
              <w:t xml:space="preserve">Latvijas Bankas </w:t>
            </w:r>
            <w:r w:rsidR="008435DB">
              <w:rPr>
                <w:rFonts w:ascii="Times New Roman" w:eastAsia="Times New Roman" w:hAnsi="Times New Roman" w:cs="Times New Roman"/>
                <w:sz w:val="24"/>
                <w:szCs w:val="24"/>
                <w:lang w:eastAsia="lv-LV"/>
              </w:rPr>
              <w:t>naudas zīmju pārvaldības</w:t>
            </w:r>
            <w:r w:rsidRPr="00AA4B21">
              <w:rPr>
                <w:rFonts w:ascii="Times New Roman" w:eastAsia="Times New Roman" w:hAnsi="Times New Roman" w:cs="Times New Roman"/>
                <w:sz w:val="24"/>
                <w:szCs w:val="24"/>
                <w:lang w:eastAsia="lv-LV"/>
              </w:rPr>
              <w:t xml:space="preserve"> komitejas nolikums</w:t>
            </w:r>
          </w:p>
        </w:tc>
      </w:tr>
      <w:tr w:rsidR="000B4E0A" w:rsidRPr="00AA4B21" w14:paraId="79017AD3" w14:textId="77777777" w:rsidTr="00AC241F">
        <w:trPr>
          <w:trHeight w:val="113"/>
        </w:trPr>
        <w:tc>
          <w:tcPr>
            <w:tcW w:w="3118" w:type="dxa"/>
            <w:shd w:val="clear" w:color="auto" w:fill="auto"/>
            <w:hideMark/>
          </w:tcPr>
          <w:p w14:paraId="3CAA80CE" w14:textId="77777777" w:rsidR="00A42788" w:rsidRPr="00AC241F" w:rsidRDefault="00A42788" w:rsidP="00AC241F">
            <w:pPr>
              <w:spacing w:after="120" w:line="240" w:lineRule="auto"/>
              <w:rPr>
                <w:rFonts w:ascii="Times New Roman" w:eastAsia="Times New Roman" w:hAnsi="Times New Roman" w:cs="Times New Roman"/>
                <w:b/>
                <w:bCs/>
                <w:sz w:val="24"/>
                <w:szCs w:val="24"/>
                <w:lang w:eastAsia="lv-LV"/>
              </w:rPr>
            </w:pPr>
            <w:r w:rsidRPr="00AC241F">
              <w:rPr>
                <w:rFonts w:ascii="Times New Roman" w:eastAsia="Times New Roman" w:hAnsi="Times New Roman" w:cs="Times New Roman"/>
                <w:b/>
                <w:bCs/>
                <w:sz w:val="24"/>
                <w:szCs w:val="24"/>
                <w:lang w:eastAsia="lv-LV"/>
              </w:rPr>
              <w:t>Dokumenta veids</w:t>
            </w:r>
          </w:p>
        </w:tc>
        <w:tc>
          <w:tcPr>
            <w:tcW w:w="5953" w:type="dxa"/>
            <w:shd w:val="clear" w:color="auto" w:fill="auto"/>
            <w:hideMark/>
          </w:tcPr>
          <w:p w14:paraId="741C3E1B" w14:textId="199948A7" w:rsidR="00E53DE9" w:rsidRPr="00AA4B21" w:rsidRDefault="0020693A" w:rsidP="00AC241F">
            <w:pPr>
              <w:spacing w:after="120" w:line="240" w:lineRule="auto"/>
              <w:rPr>
                <w:rFonts w:ascii="Times New Roman" w:eastAsia="Times New Roman" w:hAnsi="Times New Roman" w:cs="Times New Roman"/>
                <w:sz w:val="24"/>
                <w:szCs w:val="24"/>
                <w:lang w:eastAsia="lv-LV"/>
              </w:rPr>
            </w:pPr>
            <w:r w:rsidRPr="00AA4B21">
              <w:rPr>
                <w:rFonts w:ascii="Times New Roman" w:eastAsia="Times New Roman" w:hAnsi="Times New Roman" w:cs="Times New Roman"/>
                <w:sz w:val="24"/>
                <w:szCs w:val="24"/>
                <w:lang w:eastAsia="lv-LV"/>
              </w:rPr>
              <w:t>Latvijas Bankas noteikumi</w:t>
            </w:r>
          </w:p>
        </w:tc>
      </w:tr>
      <w:tr w:rsidR="000B4E0A" w:rsidRPr="00AA4B21" w14:paraId="382B475A" w14:textId="77777777" w:rsidTr="00AC241F">
        <w:trPr>
          <w:trHeight w:val="113"/>
        </w:trPr>
        <w:tc>
          <w:tcPr>
            <w:tcW w:w="3118" w:type="dxa"/>
            <w:shd w:val="clear" w:color="auto" w:fill="auto"/>
            <w:hideMark/>
          </w:tcPr>
          <w:p w14:paraId="65BC8074" w14:textId="77777777" w:rsidR="00A42788" w:rsidRPr="00AC241F" w:rsidRDefault="00A42788" w:rsidP="00AC241F">
            <w:pPr>
              <w:spacing w:after="120" w:line="240" w:lineRule="auto"/>
              <w:rPr>
                <w:rFonts w:ascii="Times New Roman" w:eastAsia="Times New Roman" w:hAnsi="Times New Roman" w:cs="Times New Roman"/>
                <w:b/>
                <w:bCs/>
                <w:sz w:val="24"/>
                <w:szCs w:val="24"/>
                <w:lang w:eastAsia="lv-LV"/>
              </w:rPr>
            </w:pPr>
            <w:r w:rsidRPr="00AC241F">
              <w:rPr>
                <w:rFonts w:ascii="Times New Roman" w:eastAsia="Times New Roman" w:hAnsi="Times New Roman" w:cs="Times New Roman"/>
                <w:b/>
                <w:bCs/>
                <w:sz w:val="24"/>
                <w:szCs w:val="24"/>
                <w:lang w:eastAsia="lv-LV"/>
              </w:rPr>
              <w:t xml:space="preserve">Izdošanas pamatojums </w:t>
            </w:r>
          </w:p>
        </w:tc>
        <w:tc>
          <w:tcPr>
            <w:tcW w:w="5953" w:type="dxa"/>
            <w:shd w:val="clear" w:color="auto" w:fill="auto"/>
            <w:hideMark/>
          </w:tcPr>
          <w:p w14:paraId="0B98D083" w14:textId="5D3FAE1E" w:rsidR="00E53DE9" w:rsidRPr="00AA4B21" w:rsidRDefault="0020693A" w:rsidP="00AC241F">
            <w:pPr>
              <w:spacing w:after="120" w:line="240" w:lineRule="auto"/>
              <w:rPr>
                <w:rFonts w:ascii="Times New Roman" w:eastAsia="Times New Roman" w:hAnsi="Times New Roman" w:cs="Times New Roman"/>
                <w:sz w:val="24"/>
                <w:szCs w:val="24"/>
                <w:lang w:eastAsia="lv-LV"/>
              </w:rPr>
            </w:pPr>
            <w:r w:rsidRPr="00AA4B21">
              <w:rPr>
                <w:rFonts w:ascii="Times New Roman" w:eastAsia="Times New Roman" w:hAnsi="Times New Roman" w:cs="Times New Roman"/>
                <w:sz w:val="24"/>
                <w:szCs w:val="24"/>
                <w:lang w:eastAsia="lv-LV"/>
              </w:rPr>
              <w:t xml:space="preserve">Izdoti saskaņā ar Latvijas Bankas likuma </w:t>
            </w:r>
            <w:r w:rsidR="008435DB">
              <w:rPr>
                <w:rFonts w:ascii="Times New Roman" w:eastAsia="Times New Roman" w:hAnsi="Times New Roman" w:cs="Times New Roman"/>
                <w:sz w:val="24"/>
                <w:szCs w:val="24"/>
                <w:lang w:eastAsia="lv-LV"/>
              </w:rPr>
              <w:t>39</w:t>
            </w:r>
            <w:r w:rsidRPr="00AA4B21">
              <w:rPr>
                <w:rFonts w:ascii="Times New Roman" w:eastAsia="Times New Roman" w:hAnsi="Times New Roman" w:cs="Times New Roman"/>
                <w:sz w:val="24"/>
                <w:szCs w:val="24"/>
                <w:lang w:eastAsia="lv-LV"/>
              </w:rPr>
              <w:t>. panta ceturto daļu</w:t>
            </w:r>
          </w:p>
        </w:tc>
      </w:tr>
      <w:tr w:rsidR="000B4E0A" w:rsidRPr="00AA4B21" w14:paraId="037D3A75" w14:textId="77777777" w:rsidTr="00AC241F">
        <w:trPr>
          <w:trHeight w:val="113"/>
        </w:trPr>
        <w:tc>
          <w:tcPr>
            <w:tcW w:w="3118" w:type="dxa"/>
            <w:shd w:val="clear" w:color="auto" w:fill="auto"/>
            <w:hideMark/>
          </w:tcPr>
          <w:p w14:paraId="6F5D11F2" w14:textId="77777777" w:rsidR="00A42788" w:rsidRPr="00AC241F" w:rsidRDefault="00A42788" w:rsidP="00AC241F">
            <w:pPr>
              <w:spacing w:after="120" w:line="240" w:lineRule="auto"/>
              <w:rPr>
                <w:rFonts w:ascii="Times New Roman" w:eastAsia="Times New Roman" w:hAnsi="Times New Roman" w:cs="Times New Roman"/>
                <w:b/>
                <w:bCs/>
                <w:sz w:val="24"/>
                <w:szCs w:val="24"/>
                <w:lang w:eastAsia="lv-LV"/>
              </w:rPr>
            </w:pPr>
            <w:r w:rsidRPr="00AC241F">
              <w:rPr>
                <w:rFonts w:ascii="Times New Roman" w:eastAsia="Times New Roman" w:hAnsi="Times New Roman" w:cs="Times New Roman"/>
                <w:b/>
                <w:bCs/>
                <w:sz w:val="24"/>
                <w:szCs w:val="24"/>
                <w:lang w:eastAsia="lv-LV"/>
              </w:rPr>
              <w:t>Mērķis un būtība</w:t>
            </w:r>
          </w:p>
        </w:tc>
        <w:tc>
          <w:tcPr>
            <w:tcW w:w="5953" w:type="dxa"/>
            <w:shd w:val="clear" w:color="auto" w:fill="auto"/>
            <w:hideMark/>
          </w:tcPr>
          <w:p w14:paraId="418A8CED" w14:textId="29B4D038" w:rsidR="00840E87" w:rsidRPr="00A92E3C" w:rsidRDefault="00223EF3" w:rsidP="00AC241F">
            <w:pPr>
              <w:spacing w:after="120" w:line="240" w:lineRule="auto"/>
              <w:jc w:val="both"/>
              <w:rPr>
                <w:rFonts w:ascii="Times New Roman" w:eastAsia="Times New Roman" w:hAnsi="Times New Roman" w:cs="Times New Roman"/>
                <w:sz w:val="24"/>
                <w:szCs w:val="24"/>
                <w:lang w:eastAsia="lv-LV"/>
              </w:rPr>
            </w:pPr>
            <w:r w:rsidRPr="00A92E3C">
              <w:rPr>
                <w:rFonts w:ascii="Times New Roman" w:eastAsia="Times New Roman" w:hAnsi="Times New Roman" w:cs="Times New Roman"/>
                <w:sz w:val="24"/>
                <w:szCs w:val="24"/>
                <w:lang w:eastAsia="lv-LV"/>
              </w:rPr>
              <w:t>Latvijas Bankas likum</w:t>
            </w:r>
            <w:r w:rsidR="008435DB" w:rsidRPr="00A92E3C">
              <w:rPr>
                <w:rFonts w:ascii="Times New Roman" w:eastAsia="Times New Roman" w:hAnsi="Times New Roman" w:cs="Times New Roman"/>
                <w:sz w:val="24"/>
                <w:szCs w:val="24"/>
                <w:lang w:eastAsia="lv-LV"/>
              </w:rPr>
              <w:t>a</w:t>
            </w:r>
            <w:r w:rsidRPr="00A92E3C">
              <w:rPr>
                <w:rFonts w:ascii="Times New Roman" w:eastAsia="Times New Roman" w:hAnsi="Times New Roman" w:cs="Times New Roman"/>
                <w:sz w:val="24"/>
                <w:szCs w:val="24"/>
                <w:lang w:eastAsia="lv-LV"/>
              </w:rPr>
              <w:t>, kas Saeimā pieņemts 2021. gada 23. septembrī un spēkā stāsies 2023. gada 1. janvārī (t</w:t>
            </w:r>
            <w:r w:rsidR="00DB7582" w:rsidRPr="00A92E3C">
              <w:rPr>
                <w:rFonts w:ascii="Times New Roman" w:eastAsia="Times New Roman" w:hAnsi="Times New Roman" w:cs="Times New Roman"/>
                <w:sz w:val="24"/>
                <w:szCs w:val="24"/>
                <w:lang w:eastAsia="lv-LV"/>
              </w:rPr>
              <w:t>ālāk tekstā</w:t>
            </w:r>
            <w:r w:rsidRPr="00A92E3C">
              <w:rPr>
                <w:rFonts w:ascii="Times New Roman" w:eastAsia="Times New Roman" w:hAnsi="Times New Roman" w:cs="Times New Roman"/>
                <w:sz w:val="24"/>
                <w:szCs w:val="24"/>
                <w:lang w:eastAsia="lv-LV"/>
              </w:rPr>
              <w:t xml:space="preserve"> – Latvijas Bankas likums),</w:t>
            </w:r>
            <w:r w:rsidR="00E30D8A" w:rsidRPr="00A92E3C">
              <w:rPr>
                <w:rFonts w:ascii="Times New Roman" w:eastAsia="Times New Roman" w:hAnsi="Times New Roman" w:cs="Times New Roman"/>
                <w:sz w:val="24"/>
                <w:szCs w:val="24"/>
                <w:lang w:eastAsia="lv-LV"/>
              </w:rPr>
              <w:t xml:space="preserve"> </w:t>
            </w:r>
            <w:r w:rsidR="008435DB" w:rsidRPr="00A92E3C">
              <w:rPr>
                <w:rFonts w:ascii="Times New Roman" w:eastAsia="Times New Roman" w:hAnsi="Times New Roman" w:cs="Times New Roman"/>
                <w:sz w:val="24"/>
                <w:szCs w:val="24"/>
                <w:lang w:eastAsia="lv-LV"/>
              </w:rPr>
              <w:t>39</w:t>
            </w:r>
            <w:r w:rsidRPr="00A92E3C">
              <w:rPr>
                <w:rFonts w:ascii="Times New Roman" w:eastAsia="Times New Roman" w:hAnsi="Times New Roman" w:cs="Times New Roman"/>
                <w:sz w:val="24"/>
                <w:szCs w:val="24"/>
                <w:lang w:eastAsia="lv-LV"/>
              </w:rPr>
              <w:t xml:space="preserve">. panta </w:t>
            </w:r>
            <w:r w:rsidR="005A0B59" w:rsidRPr="00A92E3C">
              <w:rPr>
                <w:rFonts w:ascii="Times New Roman" w:eastAsia="Times New Roman" w:hAnsi="Times New Roman" w:cs="Times New Roman"/>
                <w:sz w:val="24"/>
                <w:szCs w:val="24"/>
                <w:lang w:eastAsia="lv-LV"/>
              </w:rPr>
              <w:t>ceturtā</w:t>
            </w:r>
            <w:r w:rsidRPr="00A92E3C">
              <w:rPr>
                <w:rFonts w:ascii="Times New Roman" w:eastAsia="Times New Roman" w:hAnsi="Times New Roman" w:cs="Times New Roman"/>
                <w:sz w:val="24"/>
                <w:szCs w:val="24"/>
                <w:lang w:eastAsia="lv-LV"/>
              </w:rPr>
              <w:t xml:space="preserve"> daļa, </w:t>
            </w:r>
            <w:r w:rsidR="005A0B59" w:rsidRPr="00A92E3C">
              <w:rPr>
                <w:rFonts w:ascii="Times New Roman" w:eastAsia="Times New Roman" w:hAnsi="Times New Roman" w:cs="Times New Roman"/>
                <w:sz w:val="24"/>
                <w:szCs w:val="24"/>
                <w:lang w:eastAsia="lv-LV"/>
              </w:rPr>
              <w:t>40</w:t>
            </w:r>
            <w:r w:rsidRPr="00A92E3C">
              <w:rPr>
                <w:rFonts w:ascii="Times New Roman" w:eastAsia="Times New Roman" w:hAnsi="Times New Roman" w:cs="Times New Roman"/>
                <w:sz w:val="24"/>
                <w:szCs w:val="24"/>
                <w:lang w:eastAsia="lv-LV"/>
              </w:rPr>
              <w:t xml:space="preserve">. panta </w:t>
            </w:r>
            <w:r w:rsidR="005A0B59" w:rsidRPr="00A92E3C">
              <w:rPr>
                <w:rFonts w:ascii="Times New Roman" w:eastAsia="Times New Roman" w:hAnsi="Times New Roman" w:cs="Times New Roman"/>
                <w:sz w:val="24"/>
                <w:szCs w:val="24"/>
                <w:lang w:eastAsia="lv-LV"/>
              </w:rPr>
              <w:t>otrā</w:t>
            </w:r>
            <w:r w:rsidRPr="00A92E3C">
              <w:rPr>
                <w:rFonts w:ascii="Times New Roman" w:eastAsia="Times New Roman" w:hAnsi="Times New Roman" w:cs="Times New Roman"/>
                <w:sz w:val="24"/>
                <w:szCs w:val="24"/>
                <w:lang w:eastAsia="lv-LV"/>
              </w:rPr>
              <w:t xml:space="preserve"> daļa </w:t>
            </w:r>
            <w:r w:rsidR="005A0B59" w:rsidRPr="00A92E3C">
              <w:rPr>
                <w:rFonts w:ascii="Times New Roman" w:eastAsia="Times New Roman" w:hAnsi="Times New Roman" w:cs="Times New Roman"/>
                <w:sz w:val="24"/>
                <w:szCs w:val="24"/>
                <w:lang w:eastAsia="lv-LV"/>
              </w:rPr>
              <w:t>un 43. panta trešā daļa</w:t>
            </w:r>
            <w:r w:rsidR="007E5E5E" w:rsidRPr="00A92E3C">
              <w:rPr>
                <w:rFonts w:ascii="Times New Roman" w:eastAsia="Times New Roman" w:hAnsi="Times New Roman" w:cs="Times New Roman"/>
                <w:sz w:val="24"/>
                <w:szCs w:val="24"/>
                <w:lang w:eastAsia="lv-LV"/>
              </w:rPr>
              <w:t xml:space="preserve"> </w:t>
            </w:r>
            <w:r w:rsidRPr="00A92E3C">
              <w:rPr>
                <w:rFonts w:ascii="Times New Roman" w:eastAsia="Times New Roman" w:hAnsi="Times New Roman" w:cs="Times New Roman"/>
                <w:sz w:val="24"/>
                <w:szCs w:val="24"/>
                <w:lang w:eastAsia="lv-LV"/>
              </w:rPr>
              <w:t xml:space="preserve">nosaka </w:t>
            </w:r>
            <w:r w:rsidR="007E5E5E" w:rsidRPr="00A92E3C">
              <w:rPr>
                <w:rFonts w:ascii="Times New Roman" w:eastAsia="Times New Roman" w:hAnsi="Times New Roman" w:cs="Times New Roman"/>
                <w:sz w:val="24"/>
                <w:szCs w:val="24"/>
                <w:lang w:eastAsia="lv-LV"/>
              </w:rPr>
              <w:t xml:space="preserve">Latvijas Bankas </w:t>
            </w:r>
            <w:r w:rsidR="008435DB" w:rsidRPr="00A92E3C">
              <w:rPr>
                <w:rFonts w:ascii="Times New Roman" w:eastAsia="Times New Roman" w:hAnsi="Times New Roman" w:cs="Times New Roman"/>
                <w:sz w:val="24"/>
                <w:szCs w:val="24"/>
                <w:lang w:eastAsia="lv-LV"/>
              </w:rPr>
              <w:t>naudas zīmju pārvaldības</w:t>
            </w:r>
            <w:r w:rsidR="007E5E5E" w:rsidRPr="00A92E3C">
              <w:rPr>
                <w:rFonts w:ascii="Times New Roman" w:eastAsia="Times New Roman" w:hAnsi="Times New Roman" w:cs="Times New Roman"/>
                <w:sz w:val="24"/>
                <w:szCs w:val="24"/>
                <w:lang w:eastAsia="lv-LV"/>
              </w:rPr>
              <w:t xml:space="preserve"> komitejas </w:t>
            </w:r>
            <w:r w:rsidRPr="00A92E3C">
              <w:rPr>
                <w:rFonts w:ascii="Times New Roman" w:hAnsi="Times New Roman" w:cs="Times New Roman"/>
                <w:sz w:val="24"/>
                <w:szCs w:val="24"/>
                <w:shd w:val="clear" w:color="auto" w:fill="FFFFFF"/>
              </w:rPr>
              <w:t>(t</w:t>
            </w:r>
            <w:r w:rsidR="007A3FF6" w:rsidRPr="00A92E3C">
              <w:rPr>
                <w:rFonts w:ascii="Times New Roman" w:hAnsi="Times New Roman" w:cs="Times New Roman"/>
                <w:sz w:val="24"/>
                <w:szCs w:val="24"/>
                <w:shd w:val="clear" w:color="auto" w:fill="FFFFFF"/>
              </w:rPr>
              <w:t>āl</w:t>
            </w:r>
            <w:r w:rsidRPr="00A92E3C">
              <w:rPr>
                <w:rFonts w:ascii="Times New Roman" w:hAnsi="Times New Roman" w:cs="Times New Roman"/>
                <w:sz w:val="24"/>
                <w:szCs w:val="24"/>
                <w:shd w:val="clear" w:color="auto" w:fill="FFFFFF"/>
              </w:rPr>
              <w:t>āk</w:t>
            </w:r>
            <w:r w:rsidR="007A3FF6" w:rsidRPr="00A92E3C">
              <w:rPr>
                <w:rFonts w:ascii="Times New Roman" w:hAnsi="Times New Roman" w:cs="Times New Roman"/>
                <w:sz w:val="24"/>
                <w:szCs w:val="24"/>
                <w:shd w:val="clear" w:color="auto" w:fill="FFFFFF"/>
              </w:rPr>
              <w:t xml:space="preserve"> tekstā</w:t>
            </w:r>
            <w:r w:rsidRPr="00A92E3C">
              <w:rPr>
                <w:rFonts w:ascii="Times New Roman" w:hAnsi="Times New Roman" w:cs="Times New Roman"/>
                <w:sz w:val="24"/>
                <w:szCs w:val="24"/>
                <w:shd w:val="clear" w:color="auto" w:fill="FFFFFF"/>
              </w:rPr>
              <w:t xml:space="preserve"> –</w:t>
            </w:r>
            <w:r w:rsidR="008435DB" w:rsidRPr="00A92E3C">
              <w:rPr>
                <w:rFonts w:ascii="Times New Roman" w:hAnsi="Times New Roman" w:cs="Times New Roman"/>
                <w:sz w:val="24"/>
                <w:szCs w:val="24"/>
                <w:shd w:val="clear" w:color="auto" w:fill="FFFFFF"/>
              </w:rPr>
              <w:t xml:space="preserve"> </w:t>
            </w:r>
            <w:r w:rsidR="007E5E5E" w:rsidRPr="00A92E3C">
              <w:rPr>
                <w:rFonts w:ascii="Times New Roman" w:hAnsi="Times New Roman" w:cs="Times New Roman"/>
                <w:sz w:val="24"/>
                <w:szCs w:val="24"/>
                <w:shd w:val="clear" w:color="auto" w:fill="FFFFFF"/>
              </w:rPr>
              <w:t>Komiteja</w:t>
            </w:r>
            <w:r w:rsidRPr="00A92E3C">
              <w:rPr>
                <w:rFonts w:ascii="Times New Roman" w:hAnsi="Times New Roman" w:cs="Times New Roman"/>
                <w:sz w:val="24"/>
                <w:szCs w:val="24"/>
                <w:shd w:val="clear" w:color="auto" w:fill="FFFFFF"/>
              </w:rPr>
              <w:t>) izveidi un tās kompetenci</w:t>
            </w:r>
            <w:r w:rsidR="00A92E3C" w:rsidRPr="00A92E3C">
              <w:rPr>
                <w:rFonts w:ascii="Times New Roman" w:hAnsi="Times New Roman" w:cs="Times New Roman"/>
                <w:sz w:val="24"/>
                <w:szCs w:val="24"/>
                <w:shd w:val="clear" w:color="auto" w:fill="FFFFFF"/>
              </w:rPr>
              <w:t>.</w:t>
            </w:r>
            <w:r w:rsidR="00DB297E" w:rsidRPr="00A92E3C">
              <w:rPr>
                <w:rFonts w:ascii="Times New Roman" w:hAnsi="Times New Roman" w:cs="Times New Roman"/>
                <w:sz w:val="24"/>
                <w:szCs w:val="24"/>
                <w:shd w:val="clear" w:color="auto" w:fill="FFFFFF"/>
              </w:rPr>
              <w:t xml:space="preserve"> </w:t>
            </w:r>
            <w:r w:rsidR="00D336C0" w:rsidRPr="00A92E3C">
              <w:rPr>
                <w:rFonts w:ascii="Times New Roman" w:eastAsia="Times New Roman" w:hAnsi="Times New Roman" w:cs="Times New Roman"/>
                <w:sz w:val="24"/>
                <w:szCs w:val="24"/>
                <w:lang w:eastAsia="lv-LV"/>
              </w:rPr>
              <w:t>Latvijas Bankas likuma</w:t>
            </w:r>
            <w:r w:rsidR="00840E87" w:rsidRPr="00A92E3C">
              <w:rPr>
                <w:rFonts w:ascii="Times New Roman" w:eastAsia="Times New Roman" w:hAnsi="Times New Roman" w:cs="Times New Roman"/>
                <w:sz w:val="24"/>
                <w:szCs w:val="24"/>
                <w:lang w:eastAsia="lv-LV"/>
              </w:rPr>
              <w:t xml:space="preserve"> </w:t>
            </w:r>
            <w:r w:rsidR="005A0B59" w:rsidRPr="00A92E3C">
              <w:rPr>
                <w:rFonts w:ascii="Times New Roman" w:eastAsia="Times New Roman" w:hAnsi="Times New Roman" w:cs="Times New Roman"/>
                <w:sz w:val="24"/>
                <w:szCs w:val="24"/>
                <w:lang w:eastAsia="lv-LV"/>
              </w:rPr>
              <w:t>39</w:t>
            </w:r>
            <w:r w:rsidR="00D336C0" w:rsidRPr="00A92E3C">
              <w:rPr>
                <w:rFonts w:ascii="Times New Roman" w:eastAsia="Times New Roman" w:hAnsi="Times New Roman" w:cs="Times New Roman"/>
                <w:sz w:val="24"/>
                <w:szCs w:val="24"/>
                <w:lang w:eastAsia="lv-LV"/>
              </w:rPr>
              <w:t>. panta ceturtā daļa</w:t>
            </w:r>
            <w:r w:rsidR="00840E87" w:rsidRPr="00A92E3C">
              <w:rPr>
                <w:rFonts w:ascii="Times New Roman" w:eastAsia="Times New Roman" w:hAnsi="Times New Roman" w:cs="Times New Roman"/>
                <w:sz w:val="24"/>
                <w:szCs w:val="24"/>
                <w:lang w:eastAsia="lv-LV"/>
              </w:rPr>
              <w:t xml:space="preserve"> </w:t>
            </w:r>
            <w:r w:rsidR="00A92E3C" w:rsidRPr="00A92E3C">
              <w:rPr>
                <w:rFonts w:ascii="Times New Roman" w:eastAsia="Times New Roman" w:hAnsi="Times New Roman" w:cs="Times New Roman"/>
                <w:sz w:val="24"/>
                <w:szCs w:val="24"/>
                <w:lang w:eastAsia="lv-LV"/>
              </w:rPr>
              <w:t xml:space="preserve">arī paredz </w:t>
            </w:r>
            <w:r w:rsidR="00D336C0" w:rsidRPr="00A92E3C">
              <w:rPr>
                <w:rFonts w:ascii="Times New Roman" w:eastAsia="Times New Roman" w:hAnsi="Times New Roman" w:cs="Times New Roman"/>
                <w:sz w:val="24"/>
                <w:szCs w:val="24"/>
                <w:lang w:eastAsia="lv-LV"/>
              </w:rPr>
              <w:t xml:space="preserve">Latvijas Bankas padomei deleģējumu </w:t>
            </w:r>
            <w:r w:rsidR="007A3FF6" w:rsidRPr="00A92E3C">
              <w:rPr>
                <w:rFonts w:ascii="Times New Roman" w:eastAsia="Times New Roman" w:hAnsi="Times New Roman" w:cs="Times New Roman"/>
                <w:sz w:val="24"/>
                <w:szCs w:val="24"/>
                <w:lang w:eastAsia="lv-LV"/>
              </w:rPr>
              <w:t>noteikt</w:t>
            </w:r>
            <w:r w:rsidR="00D336C0" w:rsidRPr="00A92E3C">
              <w:rPr>
                <w:rFonts w:ascii="Times New Roman" w:eastAsia="Times New Roman" w:hAnsi="Times New Roman" w:cs="Times New Roman"/>
                <w:sz w:val="24"/>
                <w:szCs w:val="24"/>
                <w:lang w:eastAsia="lv-LV"/>
              </w:rPr>
              <w:t xml:space="preserve"> </w:t>
            </w:r>
            <w:r w:rsidR="00934F52" w:rsidRPr="00A92E3C">
              <w:rPr>
                <w:rFonts w:ascii="Times New Roman" w:eastAsia="Times New Roman" w:hAnsi="Times New Roman" w:cs="Times New Roman"/>
                <w:sz w:val="24"/>
                <w:szCs w:val="24"/>
                <w:lang w:eastAsia="lv-LV"/>
              </w:rPr>
              <w:t xml:space="preserve">Komitejas </w:t>
            </w:r>
            <w:r w:rsidR="007A3FF6" w:rsidRPr="00A92E3C">
              <w:rPr>
                <w:rFonts w:ascii="Times New Roman" w:eastAsia="Times New Roman" w:hAnsi="Times New Roman" w:cs="Times New Roman"/>
                <w:sz w:val="24"/>
                <w:szCs w:val="24"/>
                <w:lang w:eastAsia="lv-LV"/>
              </w:rPr>
              <w:t>darba organizāciju</w:t>
            </w:r>
            <w:r w:rsidR="00D336C0" w:rsidRPr="00A92E3C">
              <w:rPr>
                <w:rFonts w:ascii="Times New Roman" w:eastAsia="Times New Roman" w:hAnsi="Times New Roman" w:cs="Times New Roman"/>
                <w:sz w:val="24"/>
                <w:szCs w:val="24"/>
                <w:lang w:eastAsia="lv-LV"/>
              </w:rPr>
              <w:t>.</w:t>
            </w:r>
          </w:p>
          <w:p w14:paraId="2F13CD13" w14:textId="650C0DEB" w:rsidR="004F6B52" w:rsidRDefault="00840E87" w:rsidP="00AC241F">
            <w:pPr>
              <w:spacing w:after="120" w:line="240" w:lineRule="auto"/>
              <w:jc w:val="both"/>
              <w:rPr>
                <w:rFonts w:ascii="Times New Roman" w:eastAsia="Times New Roman" w:hAnsi="Times New Roman" w:cs="Times New Roman"/>
                <w:sz w:val="24"/>
                <w:szCs w:val="24"/>
                <w:lang w:eastAsia="lv-LV"/>
              </w:rPr>
            </w:pPr>
            <w:r w:rsidRPr="00A92E3C">
              <w:rPr>
                <w:rFonts w:ascii="Times New Roman" w:hAnsi="Times New Roman" w:cs="Times New Roman"/>
                <w:sz w:val="24"/>
                <w:szCs w:val="24"/>
                <w:shd w:val="clear" w:color="auto" w:fill="FFFFFF"/>
              </w:rPr>
              <w:t>Latvijas Bankas noteikumu projekts "</w:t>
            </w:r>
            <w:r w:rsidRPr="00A92E3C">
              <w:rPr>
                <w:rFonts w:ascii="Times New Roman" w:eastAsia="Times New Roman" w:hAnsi="Times New Roman" w:cs="Times New Roman"/>
                <w:sz w:val="24"/>
                <w:szCs w:val="24"/>
                <w:lang w:eastAsia="lv-LV"/>
              </w:rPr>
              <w:t xml:space="preserve">Latvijas Bankas </w:t>
            </w:r>
            <w:r w:rsidR="007A3FF6" w:rsidRPr="00A92E3C">
              <w:rPr>
                <w:rFonts w:ascii="Times New Roman" w:eastAsia="Times New Roman" w:hAnsi="Times New Roman" w:cs="Times New Roman"/>
                <w:sz w:val="24"/>
                <w:szCs w:val="24"/>
                <w:lang w:eastAsia="lv-LV"/>
              </w:rPr>
              <w:t>naudas zīmju pārvaldības</w:t>
            </w:r>
            <w:r w:rsidRPr="00A92E3C">
              <w:rPr>
                <w:rFonts w:ascii="Times New Roman" w:eastAsia="Times New Roman" w:hAnsi="Times New Roman" w:cs="Times New Roman"/>
                <w:sz w:val="24"/>
                <w:szCs w:val="24"/>
                <w:lang w:eastAsia="lv-LV"/>
              </w:rPr>
              <w:t xml:space="preserve"> komitejas nolikums" (t</w:t>
            </w:r>
            <w:r w:rsidR="007A3FF6" w:rsidRPr="00A92E3C">
              <w:rPr>
                <w:rFonts w:ascii="Times New Roman" w:eastAsia="Times New Roman" w:hAnsi="Times New Roman" w:cs="Times New Roman"/>
                <w:sz w:val="24"/>
                <w:szCs w:val="24"/>
                <w:lang w:eastAsia="lv-LV"/>
              </w:rPr>
              <w:t>āl</w:t>
            </w:r>
            <w:r w:rsidRPr="00A92E3C">
              <w:rPr>
                <w:rFonts w:ascii="Times New Roman" w:eastAsia="Times New Roman" w:hAnsi="Times New Roman" w:cs="Times New Roman"/>
                <w:sz w:val="24"/>
                <w:szCs w:val="24"/>
                <w:lang w:eastAsia="lv-LV"/>
              </w:rPr>
              <w:t>āk</w:t>
            </w:r>
            <w:r w:rsidR="007A3FF6" w:rsidRPr="00A92E3C">
              <w:rPr>
                <w:rFonts w:ascii="Times New Roman" w:eastAsia="Times New Roman" w:hAnsi="Times New Roman" w:cs="Times New Roman"/>
                <w:sz w:val="24"/>
                <w:szCs w:val="24"/>
                <w:lang w:eastAsia="lv-LV"/>
              </w:rPr>
              <w:t xml:space="preserve"> tekstā</w:t>
            </w:r>
            <w:r w:rsidR="00AC241F">
              <w:rPr>
                <w:rFonts w:ascii="Times New Roman" w:eastAsia="Times New Roman" w:hAnsi="Times New Roman" w:cs="Times New Roman"/>
                <w:sz w:val="24"/>
                <w:szCs w:val="24"/>
                <w:lang w:eastAsia="lv-LV"/>
              </w:rPr>
              <w:t> </w:t>
            </w:r>
            <w:r w:rsidRPr="00A92E3C">
              <w:rPr>
                <w:rFonts w:ascii="Times New Roman" w:eastAsia="Times New Roman" w:hAnsi="Times New Roman" w:cs="Times New Roman"/>
                <w:sz w:val="24"/>
                <w:szCs w:val="24"/>
                <w:lang w:eastAsia="lv-LV"/>
              </w:rPr>
              <w:t>–</w:t>
            </w:r>
            <w:r w:rsidR="004F6B52" w:rsidRPr="00A92E3C">
              <w:rPr>
                <w:rFonts w:ascii="Times New Roman" w:eastAsia="Times New Roman" w:hAnsi="Times New Roman" w:cs="Times New Roman"/>
                <w:sz w:val="24"/>
                <w:szCs w:val="24"/>
                <w:lang w:eastAsia="lv-LV"/>
              </w:rPr>
              <w:t xml:space="preserve"> P</w:t>
            </w:r>
            <w:r w:rsidRPr="00A92E3C">
              <w:rPr>
                <w:rFonts w:ascii="Times New Roman" w:eastAsia="Times New Roman" w:hAnsi="Times New Roman" w:cs="Times New Roman"/>
                <w:sz w:val="24"/>
                <w:szCs w:val="24"/>
                <w:lang w:eastAsia="lv-LV"/>
              </w:rPr>
              <w:t xml:space="preserve">rojekts) ir izstrādāts ar mērķi noteikt </w:t>
            </w:r>
            <w:r w:rsidR="004F6B52" w:rsidRPr="00A92E3C">
              <w:rPr>
                <w:rFonts w:ascii="Times New Roman" w:eastAsia="Times New Roman" w:hAnsi="Times New Roman" w:cs="Times New Roman"/>
                <w:sz w:val="24"/>
                <w:szCs w:val="24"/>
                <w:lang w:eastAsia="lv-LV"/>
              </w:rPr>
              <w:t xml:space="preserve">Komitejas uzdevumus, </w:t>
            </w:r>
            <w:r w:rsidR="00A92E3C" w:rsidRPr="00A92E3C">
              <w:rPr>
                <w:rFonts w:ascii="Times New Roman" w:eastAsia="Times New Roman" w:hAnsi="Times New Roman" w:cs="Times New Roman"/>
                <w:sz w:val="24"/>
                <w:szCs w:val="24"/>
                <w:lang w:eastAsia="lv-LV"/>
              </w:rPr>
              <w:t xml:space="preserve">tās </w:t>
            </w:r>
            <w:r w:rsidR="004F6B52" w:rsidRPr="00A92E3C">
              <w:rPr>
                <w:rFonts w:ascii="Times New Roman" w:eastAsia="Times New Roman" w:hAnsi="Times New Roman" w:cs="Times New Roman"/>
                <w:sz w:val="24"/>
                <w:szCs w:val="24"/>
                <w:lang w:eastAsia="lv-LV"/>
              </w:rPr>
              <w:t>sastāvu un darba organizāciju</w:t>
            </w:r>
            <w:r w:rsidRPr="00A92E3C">
              <w:rPr>
                <w:rFonts w:ascii="Times New Roman" w:eastAsia="Times New Roman" w:hAnsi="Times New Roman" w:cs="Times New Roman"/>
                <w:sz w:val="24"/>
                <w:szCs w:val="24"/>
                <w:lang w:eastAsia="lv-LV"/>
              </w:rPr>
              <w:t>.</w:t>
            </w:r>
            <w:r w:rsidRPr="004F6B52">
              <w:rPr>
                <w:rFonts w:ascii="Times New Roman" w:eastAsia="Times New Roman" w:hAnsi="Times New Roman" w:cs="Times New Roman"/>
                <w:sz w:val="24"/>
                <w:szCs w:val="24"/>
                <w:lang w:eastAsia="lv-LV"/>
              </w:rPr>
              <w:t xml:space="preserve"> </w:t>
            </w:r>
          </w:p>
          <w:p w14:paraId="0EFDC62C" w14:textId="1A7ED1EE" w:rsidR="00D05240" w:rsidRDefault="004F6B52" w:rsidP="00AC241F">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Projekta 2.</w:t>
            </w:r>
            <w:r w:rsidR="00D05240">
              <w:rPr>
                <w:rFonts w:ascii="Times New Roman" w:eastAsia="Times New Roman" w:hAnsi="Times New Roman" w:cs="Times New Roman"/>
                <w:sz w:val="24"/>
                <w:szCs w:val="24"/>
                <w:lang w:eastAsia="lv-LV"/>
              </w:rPr>
              <w:t>1.-2.</w:t>
            </w:r>
            <w:r w:rsidR="00E94469">
              <w:rPr>
                <w:rFonts w:ascii="Times New Roman" w:eastAsia="Times New Roman" w:hAnsi="Times New Roman" w:cs="Times New Roman"/>
                <w:sz w:val="24"/>
                <w:szCs w:val="24"/>
                <w:lang w:eastAsia="lv-LV"/>
              </w:rPr>
              <w:t>5</w:t>
            </w:r>
            <w:r w:rsidR="00D05240">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 xml:space="preserve"> </w:t>
            </w:r>
            <w:r w:rsidR="00D05240">
              <w:rPr>
                <w:rFonts w:ascii="Times New Roman" w:eastAsia="Times New Roman" w:hAnsi="Times New Roman" w:cs="Times New Roman"/>
                <w:sz w:val="24"/>
                <w:szCs w:val="24"/>
                <w:lang w:eastAsia="lv-LV"/>
              </w:rPr>
              <w:t>apakš</w:t>
            </w:r>
            <w:r>
              <w:rPr>
                <w:rFonts w:ascii="Times New Roman" w:eastAsia="Times New Roman" w:hAnsi="Times New Roman" w:cs="Times New Roman"/>
                <w:sz w:val="24"/>
                <w:szCs w:val="24"/>
                <w:lang w:eastAsia="lv-LV"/>
              </w:rPr>
              <w:t xml:space="preserve">punktā ir uzskaitīti </w:t>
            </w:r>
            <w:r w:rsidR="00224D70">
              <w:rPr>
                <w:rFonts w:ascii="Times New Roman" w:eastAsia="Times New Roman" w:hAnsi="Times New Roman" w:cs="Times New Roman"/>
                <w:sz w:val="24"/>
                <w:szCs w:val="24"/>
                <w:lang w:eastAsia="lv-LV"/>
              </w:rPr>
              <w:t xml:space="preserve">visi </w:t>
            </w:r>
            <w:r>
              <w:rPr>
                <w:rFonts w:ascii="Times New Roman" w:eastAsia="Times New Roman" w:hAnsi="Times New Roman" w:cs="Times New Roman"/>
                <w:sz w:val="24"/>
                <w:szCs w:val="24"/>
                <w:lang w:eastAsia="lv-LV"/>
              </w:rPr>
              <w:t>Komitejas uzdevumi</w:t>
            </w:r>
            <w:r w:rsidR="00D05240">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 xml:space="preserve"> </w:t>
            </w:r>
            <w:r w:rsidR="00D05240" w:rsidRPr="00D05240">
              <w:rPr>
                <w:rFonts w:ascii="Times New Roman" w:eastAsia="Times New Roman" w:hAnsi="Times New Roman" w:cs="Times New Roman"/>
                <w:sz w:val="24"/>
                <w:szCs w:val="24"/>
                <w:lang w:eastAsia="lv-LV"/>
              </w:rPr>
              <w:t xml:space="preserve">ar kuriem tā </w:t>
            </w:r>
            <w:r w:rsidR="00DB297E">
              <w:rPr>
                <w:rFonts w:ascii="Times New Roman" w:eastAsia="Times New Roman" w:hAnsi="Times New Roman" w:cs="Times New Roman"/>
                <w:sz w:val="24"/>
                <w:szCs w:val="24"/>
                <w:lang w:eastAsia="lv-LV"/>
              </w:rPr>
              <w:t xml:space="preserve">pēc būtības </w:t>
            </w:r>
            <w:r w:rsidR="00D05240" w:rsidRPr="00D05240">
              <w:rPr>
                <w:rFonts w:ascii="Times New Roman" w:eastAsia="Times New Roman" w:hAnsi="Times New Roman" w:cs="Times New Roman"/>
                <w:sz w:val="24"/>
                <w:szCs w:val="24"/>
                <w:lang w:eastAsia="lv-LV"/>
              </w:rPr>
              <w:t>tiek pilnvarota pieņemt administratīvos aktus</w:t>
            </w:r>
            <w:r w:rsidR="00D05240">
              <w:rPr>
                <w:rFonts w:ascii="Times New Roman" w:eastAsia="Times New Roman" w:hAnsi="Times New Roman" w:cs="Times New Roman"/>
                <w:sz w:val="24"/>
                <w:szCs w:val="24"/>
                <w:lang w:eastAsia="lv-LV"/>
              </w:rPr>
              <w:t xml:space="preserve"> skaidrās naudas aprites jomā.</w:t>
            </w:r>
          </w:p>
          <w:p w14:paraId="023D3F39" w14:textId="0E486970" w:rsidR="00AA1774" w:rsidRPr="00AA1774" w:rsidRDefault="00D05240" w:rsidP="00AC241F">
            <w:pPr>
              <w:spacing w:after="12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lv-LV"/>
              </w:rPr>
              <w:t xml:space="preserve">Projekta 2.1. </w:t>
            </w:r>
            <w:r w:rsidRPr="00AA1774">
              <w:rPr>
                <w:rFonts w:ascii="Times New Roman" w:eastAsia="Times New Roman" w:hAnsi="Times New Roman" w:cs="Times New Roman"/>
                <w:sz w:val="24"/>
                <w:szCs w:val="24"/>
                <w:lang w:eastAsia="lv-LV"/>
              </w:rPr>
              <w:t xml:space="preserve">apakšpunktā </w:t>
            </w:r>
            <w:r w:rsidR="00C66B19" w:rsidRPr="00AA1774">
              <w:rPr>
                <w:rFonts w:ascii="Times New Roman" w:eastAsia="Times New Roman" w:hAnsi="Times New Roman" w:cs="Times New Roman"/>
                <w:sz w:val="24"/>
                <w:szCs w:val="24"/>
                <w:lang w:eastAsia="lv-LV"/>
              </w:rPr>
              <w:t xml:space="preserve">minētie Komitejas uzdevumi – lemt par </w:t>
            </w:r>
            <w:r w:rsidR="00C66B19" w:rsidRPr="00AA1774">
              <w:rPr>
                <w:rFonts w:ascii="Times New Roman" w:hAnsi="Times New Roman" w:cs="Times New Roman"/>
                <w:sz w:val="24"/>
                <w:szCs w:val="24"/>
              </w:rPr>
              <w:t xml:space="preserve">bojāto </w:t>
            </w:r>
            <w:r w:rsidR="00C66B19" w:rsidRPr="00AA1774">
              <w:rPr>
                <w:rFonts w:ascii="Times New Roman" w:hAnsi="Times New Roman" w:cs="Times New Roman"/>
                <w:i/>
                <w:iCs/>
                <w:sz w:val="24"/>
                <w:szCs w:val="24"/>
              </w:rPr>
              <w:t>euro</w:t>
            </w:r>
            <w:r w:rsidR="00C66B19" w:rsidRPr="00AA1774">
              <w:rPr>
                <w:rFonts w:ascii="Times New Roman" w:hAnsi="Times New Roman" w:cs="Times New Roman"/>
                <w:sz w:val="24"/>
                <w:szCs w:val="24"/>
              </w:rPr>
              <w:t xml:space="preserve"> un lata naudas zīmju aizstāšanu vai atteikumu tās aizstāt </w:t>
            </w:r>
            <w:r w:rsidR="0042566D" w:rsidRPr="00AA1774">
              <w:rPr>
                <w:rFonts w:ascii="Times New Roman" w:hAnsi="Times New Roman" w:cs="Times New Roman"/>
                <w:sz w:val="24"/>
                <w:szCs w:val="24"/>
              </w:rPr>
              <w:t>–</w:t>
            </w:r>
            <w:r w:rsidR="00C66B19" w:rsidRPr="00AA1774">
              <w:rPr>
                <w:rFonts w:ascii="Times New Roman" w:hAnsi="Times New Roman" w:cs="Times New Roman"/>
                <w:sz w:val="24"/>
                <w:szCs w:val="24"/>
              </w:rPr>
              <w:t xml:space="preserve"> </w:t>
            </w:r>
            <w:r w:rsidR="0042566D" w:rsidRPr="00AA1774">
              <w:rPr>
                <w:rFonts w:ascii="Times New Roman" w:hAnsi="Times New Roman" w:cs="Times New Roman"/>
                <w:sz w:val="24"/>
                <w:szCs w:val="24"/>
              </w:rPr>
              <w:t xml:space="preserve">ietilpst Komitejas kompetencē saskaņā ar Latvijas Bankas likuma 39. panta ceturto daļu un </w:t>
            </w:r>
            <w:r w:rsidR="0042566D" w:rsidRPr="00AA1774">
              <w:rPr>
                <w:rFonts w:ascii="Times New Roman" w:hAnsi="Times New Roman" w:cs="Times New Roman"/>
                <w:i/>
                <w:iCs/>
                <w:sz w:val="24"/>
                <w:szCs w:val="24"/>
              </w:rPr>
              <w:t>Euro</w:t>
            </w:r>
            <w:r w:rsidR="0042566D" w:rsidRPr="00AA1774">
              <w:rPr>
                <w:rFonts w:ascii="Times New Roman" w:hAnsi="Times New Roman" w:cs="Times New Roman"/>
                <w:sz w:val="24"/>
                <w:szCs w:val="24"/>
              </w:rPr>
              <w:t xml:space="preserve"> ieviešanas kārtības likuma 9. panta septīto daļu. </w:t>
            </w:r>
            <w:r w:rsidR="00B07FBB" w:rsidRPr="00AA1774">
              <w:rPr>
                <w:rFonts w:ascii="Times New Roman" w:hAnsi="Times New Roman" w:cs="Times New Roman"/>
                <w:sz w:val="24"/>
                <w:szCs w:val="24"/>
              </w:rPr>
              <w:t xml:space="preserve">Gadījumi, kuros Komiteja pieņem minētos lēmumus, </w:t>
            </w:r>
            <w:r w:rsidR="006D4313">
              <w:rPr>
                <w:rFonts w:ascii="Times New Roman" w:hAnsi="Times New Roman" w:cs="Times New Roman"/>
                <w:sz w:val="24"/>
                <w:szCs w:val="24"/>
              </w:rPr>
              <w:t>tiks</w:t>
            </w:r>
            <w:r w:rsidR="00B07FBB" w:rsidRPr="00AA1774">
              <w:rPr>
                <w:rFonts w:ascii="Times New Roman" w:hAnsi="Times New Roman" w:cs="Times New Roman"/>
                <w:sz w:val="24"/>
                <w:szCs w:val="24"/>
              </w:rPr>
              <w:t xml:space="preserve"> </w:t>
            </w:r>
            <w:r w:rsidR="00193973">
              <w:rPr>
                <w:rFonts w:ascii="Times New Roman" w:hAnsi="Times New Roman" w:cs="Times New Roman"/>
                <w:sz w:val="24"/>
                <w:szCs w:val="24"/>
              </w:rPr>
              <w:t>detalizēti noteikti</w:t>
            </w:r>
            <w:r w:rsidR="00B07FBB" w:rsidRPr="00AA1774">
              <w:rPr>
                <w:rFonts w:ascii="Times New Roman" w:hAnsi="Times New Roman" w:cs="Times New Roman"/>
                <w:sz w:val="24"/>
                <w:szCs w:val="24"/>
              </w:rPr>
              <w:t xml:space="preserve"> Latvijas Bankas noteikumos, kuri nosaka prasības un kārtību naudas zīmju iesniegšanai, pieņemšanai, identificēšanai un aizstāšanai Latvijas Bankā. Minētie </w:t>
            </w:r>
            <w:r w:rsidR="00AA1774" w:rsidRPr="00AA1774">
              <w:rPr>
                <w:rFonts w:ascii="Times New Roman" w:hAnsi="Times New Roman" w:cs="Times New Roman"/>
                <w:sz w:val="24"/>
                <w:szCs w:val="24"/>
              </w:rPr>
              <w:t xml:space="preserve">Latvijas Bankas </w:t>
            </w:r>
            <w:r w:rsidR="00B07FBB" w:rsidRPr="00AA1774">
              <w:rPr>
                <w:rFonts w:ascii="Times New Roman" w:hAnsi="Times New Roman" w:cs="Times New Roman"/>
                <w:sz w:val="24"/>
                <w:szCs w:val="24"/>
              </w:rPr>
              <w:t>noteikumi tiks izdoti uz Latvijas Bankas likuma 39. panta trešās daļas un 42. panta ceturt</w:t>
            </w:r>
            <w:r w:rsidR="00AA1774" w:rsidRPr="00AA1774">
              <w:rPr>
                <w:rFonts w:ascii="Times New Roman" w:hAnsi="Times New Roman" w:cs="Times New Roman"/>
                <w:sz w:val="24"/>
                <w:szCs w:val="24"/>
              </w:rPr>
              <w:t>ās</w:t>
            </w:r>
            <w:r w:rsidR="00B07FBB" w:rsidRPr="00AA1774">
              <w:rPr>
                <w:rFonts w:ascii="Times New Roman" w:hAnsi="Times New Roman" w:cs="Times New Roman"/>
                <w:sz w:val="24"/>
                <w:szCs w:val="24"/>
              </w:rPr>
              <w:t xml:space="preserve"> daļ</w:t>
            </w:r>
            <w:r w:rsidR="00AA1774" w:rsidRPr="00AA1774">
              <w:rPr>
                <w:rFonts w:ascii="Times New Roman" w:hAnsi="Times New Roman" w:cs="Times New Roman"/>
                <w:sz w:val="24"/>
                <w:szCs w:val="24"/>
              </w:rPr>
              <w:t>as pamata un stāsies spēkā 2023. gada 1. janvārī.</w:t>
            </w:r>
          </w:p>
          <w:p w14:paraId="18D28BB9" w14:textId="0B01963A" w:rsidR="0020693A" w:rsidRPr="00AC241F" w:rsidRDefault="00AA1774" w:rsidP="00AC241F">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Projekta 2.2. </w:t>
            </w:r>
            <w:r w:rsidRPr="00AA1774">
              <w:rPr>
                <w:rFonts w:ascii="Times New Roman" w:eastAsia="Times New Roman" w:hAnsi="Times New Roman" w:cs="Times New Roman"/>
                <w:sz w:val="24"/>
                <w:szCs w:val="24"/>
                <w:lang w:eastAsia="lv-LV"/>
              </w:rPr>
              <w:t xml:space="preserve">apakšpunktā minētie </w:t>
            </w:r>
            <w:r w:rsidRPr="009051E5">
              <w:rPr>
                <w:rFonts w:ascii="Times New Roman" w:eastAsia="Times New Roman" w:hAnsi="Times New Roman" w:cs="Times New Roman"/>
                <w:sz w:val="24"/>
                <w:szCs w:val="24"/>
                <w:lang w:eastAsia="lv-LV"/>
              </w:rPr>
              <w:t xml:space="preserve">Komitejas uzdevumi saistībā ar naudas apstrādātāju reģistrāciju, reģistrācijas anulēšanu, </w:t>
            </w:r>
            <w:r w:rsidR="00193973" w:rsidRPr="009051E5">
              <w:rPr>
                <w:rFonts w:ascii="Times New Roman" w:eastAsia="Times New Roman" w:hAnsi="Times New Roman" w:cs="Times New Roman"/>
                <w:sz w:val="24"/>
                <w:szCs w:val="24"/>
                <w:lang w:eastAsia="lv-LV"/>
              </w:rPr>
              <w:t>darbības kontroli un darbības ierobežojumu un sankciju piemērošanu</w:t>
            </w:r>
            <w:r w:rsidR="00193973" w:rsidRPr="009051E5">
              <w:rPr>
                <w:rFonts w:ascii="Times New Roman" w:hAnsi="Times New Roman" w:cs="Times New Roman"/>
                <w:sz w:val="24"/>
                <w:szCs w:val="24"/>
              </w:rPr>
              <w:t xml:space="preserve"> ietilpst Komitejas kompetencē saskaņā ar Latvijas Bankas likuma 43. panta trešo daļu. </w:t>
            </w:r>
            <w:r w:rsidR="006D4313" w:rsidRPr="009051E5">
              <w:rPr>
                <w:rFonts w:ascii="Times New Roman" w:hAnsi="Times New Roman" w:cs="Times New Roman"/>
                <w:sz w:val="24"/>
                <w:szCs w:val="24"/>
              </w:rPr>
              <w:t>Kārtīb</w:t>
            </w:r>
            <w:r w:rsidR="00224D70">
              <w:rPr>
                <w:rFonts w:ascii="Times New Roman" w:hAnsi="Times New Roman" w:cs="Times New Roman"/>
                <w:sz w:val="24"/>
                <w:szCs w:val="24"/>
              </w:rPr>
              <w:t>a</w:t>
            </w:r>
            <w:r w:rsidR="006D4313" w:rsidRPr="009051E5">
              <w:rPr>
                <w:rFonts w:ascii="Times New Roman" w:hAnsi="Times New Roman" w:cs="Times New Roman"/>
                <w:sz w:val="24"/>
                <w:szCs w:val="24"/>
              </w:rPr>
              <w:t>, kādā Komiteja reģistrē naudas apstrādātāju un anulē naudas apstrādātāja reģistrāciju, kā arī kārtību, kādā veicama naudas apstrādātāju darbības kontrole, tiks noteikta Latvijas Bankas noteikumos, kas izdodami uz Latvijas Bankas likuma 43</w:t>
            </w:r>
            <w:r w:rsidR="006D4313" w:rsidRPr="000F6F3F">
              <w:rPr>
                <w:rFonts w:ascii="Times New Roman" w:hAnsi="Times New Roman" w:cs="Times New Roman"/>
                <w:sz w:val="24"/>
                <w:szCs w:val="24"/>
              </w:rPr>
              <w:t xml:space="preserve">. panta </w:t>
            </w:r>
            <w:r w:rsidR="000F6F3F" w:rsidRPr="000F6F3F">
              <w:rPr>
                <w:rFonts w:ascii="Times New Roman" w:hAnsi="Times New Roman" w:cs="Times New Roman"/>
                <w:sz w:val="24"/>
                <w:szCs w:val="24"/>
              </w:rPr>
              <w:t>otrās daļas pamata un stāsies spēkā 2023. gada 1. janvārī</w:t>
            </w:r>
            <w:r w:rsidR="000F6F3F" w:rsidRPr="00AA1774">
              <w:rPr>
                <w:rFonts w:ascii="Times New Roman" w:hAnsi="Times New Roman" w:cs="Times New Roman"/>
                <w:sz w:val="24"/>
                <w:szCs w:val="24"/>
              </w:rPr>
              <w:t>.</w:t>
            </w:r>
          </w:p>
          <w:p w14:paraId="7FD99F4B" w14:textId="56ECECCF" w:rsidR="006F7611" w:rsidRPr="009051E5" w:rsidRDefault="00363484" w:rsidP="00AC241F">
            <w:pPr>
              <w:pStyle w:val="NApunkts2"/>
              <w:numPr>
                <w:ilvl w:val="0"/>
                <w:numId w:val="0"/>
              </w:numPr>
              <w:spacing w:after="120"/>
            </w:pPr>
            <w:r w:rsidRPr="00BA2B02">
              <w:lastRenderedPageBreak/>
              <w:t xml:space="preserve">Projekta 2.3. </w:t>
            </w:r>
            <w:r w:rsidRPr="007F5722">
              <w:t xml:space="preserve">apakšpunktā </w:t>
            </w:r>
            <w:r w:rsidRPr="009051E5">
              <w:t>minētie Komitejas uzdevumi</w:t>
            </w:r>
            <w:r w:rsidR="00623838" w:rsidRPr="009051E5">
              <w:t xml:space="preserve"> </w:t>
            </w:r>
            <w:r w:rsidR="007F5722" w:rsidRPr="009051E5">
              <w:t xml:space="preserve">– </w:t>
            </w:r>
            <w:r w:rsidR="007F5722" w:rsidRPr="009051E5">
              <w:rPr>
                <w:shd w:val="clear" w:color="auto" w:fill="FFFFFF"/>
              </w:rPr>
              <w:t>sniegt rakstveida apstiprinājumu par</w:t>
            </w:r>
            <w:r w:rsidR="0028538D" w:rsidRPr="009051E5">
              <w:rPr>
                <w:shd w:val="clear" w:color="auto" w:fill="FFFFFF"/>
              </w:rPr>
              <w:t xml:space="preserve"> </w:t>
            </w:r>
            <w:r w:rsidR="007F5722" w:rsidRPr="009051E5">
              <w:rPr>
                <w:i/>
                <w:iCs/>
                <w:shd w:val="clear" w:color="auto" w:fill="FFFFFF"/>
              </w:rPr>
              <w:t>euro</w:t>
            </w:r>
            <w:r w:rsidR="0028538D" w:rsidRPr="009051E5">
              <w:rPr>
                <w:i/>
                <w:iCs/>
                <w:shd w:val="clear" w:color="auto" w:fill="FFFFFF"/>
              </w:rPr>
              <w:t xml:space="preserve"> </w:t>
            </w:r>
            <w:r w:rsidR="007F5722" w:rsidRPr="009051E5">
              <w:rPr>
                <w:shd w:val="clear" w:color="auto" w:fill="FFFFFF"/>
              </w:rPr>
              <w:t>monētas reprodukcijas likumīgumu vai piekrišanu noteikt atbrīvojumu tādas</w:t>
            </w:r>
            <w:r w:rsidR="009051E5" w:rsidRPr="009051E5">
              <w:rPr>
                <w:shd w:val="clear" w:color="auto" w:fill="FFFFFF"/>
              </w:rPr>
              <w:t xml:space="preserve"> </w:t>
            </w:r>
            <w:r w:rsidR="007F5722" w:rsidRPr="009051E5">
              <w:rPr>
                <w:i/>
                <w:iCs/>
                <w:shd w:val="clear" w:color="auto" w:fill="FFFFFF"/>
              </w:rPr>
              <w:t>euro</w:t>
            </w:r>
            <w:r w:rsidR="009051E5" w:rsidRPr="009051E5">
              <w:rPr>
                <w:i/>
                <w:iCs/>
                <w:shd w:val="clear" w:color="auto" w:fill="FFFFFF"/>
              </w:rPr>
              <w:t xml:space="preserve"> </w:t>
            </w:r>
            <w:r w:rsidR="007F5722" w:rsidRPr="009051E5">
              <w:rPr>
                <w:shd w:val="clear" w:color="auto" w:fill="FFFFFF"/>
              </w:rPr>
              <w:t>banknotes reprodukcijai, kura izgatavota tikai Latvijas Republikas teritorijā –</w:t>
            </w:r>
            <w:r w:rsidR="00623838" w:rsidRPr="009051E5">
              <w:t xml:space="preserve"> </w:t>
            </w:r>
            <w:r w:rsidR="00BA2B02" w:rsidRPr="009051E5">
              <w:t>ietilpst Komitejas kompetencē saskaņā ar Latvijas Bankas likuma 40. panta otro daļu.</w:t>
            </w:r>
            <w:r w:rsidR="00E96215" w:rsidRPr="009051E5">
              <w:t xml:space="preserve"> </w:t>
            </w:r>
            <w:r w:rsidR="00F6772C" w:rsidRPr="009051E5">
              <w:t>Par m</w:t>
            </w:r>
            <w:r w:rsidR="00E77CC4" w:rsidRPr="009051E5">
              <w:t>inēto</w:t>
            </w:r>
            <w:r w:rsidR="00F6772C" w:rsidRPr="009051E5">
              <w:t xml:space="preserve"> uzdevumu izpildi </w:t>
            </w:r>
            <w:r w:rsidR="00E77CC4" w:rsidRPr="009051E5">
              <w:t xml:space="preserve">Komiteja </w:t>
            </w:r>
            <w:r w:rsidR="00F6772C" w:rsidRPr="009051E5">
              <w:t>lemj pēc personas pieprasījuma</w:t>
            </w:r>
            <w:r w:rsidR="0054285B">
              <w:t xml:space="preserve"> (iesnieguma)</w:t>
            </w:r>
            <w:r w:rsidR="00F6772C" w:rsidRPr="009051E5">
              <w:t xml:space="preserve"> saņemšanas </w:t>
            </w:r>
            <w:r w:rsidR="00E77CC4" w:rsidRPr="009051E5">
              <w:t>gadījumos</w:t>
            </w:r>
            <w:r w:rsidR="00E96215" w:rsidRPr="009051E5">
              <w:t>, kas noteikti Eiropas Savienības, tostarp Eiropas Centrālās bankas, tiesību aktos, kuri nosaka</w:t>
            </w:r>
            <w:r w:rsidR="00273A62">
              <w:t xml:space="preserve"> </w:t>
            </w:r>
            <w:r w:rsidR="00E96215" w:rsidRPr="009051E5">
              <w:rPr>
                <w:i/>
                <w:iCs/>
              </w:rPr>
              <w:t>euro</w:t>
            </w:r>
            <w:r w:rsidR="00273A62">
              <w:rPr>
                <w:i/>
                <w:iCs/>
              </w:rPr>
              <w:t xml:space="preserve"> </w:t>
            </w:r>
            <w:r w:rsidR="00E96215" w:rsidRPr="009051E5">
              <w:t>banknošu un monētu reproducēšanas noteikumus</w:t>
            </w:r>
            <w:r w:rsidR="00666F48" w:rsidRPr="009051E5">
              <w:t>.</w:t>
            </w:r>
            <w:r w:rsidR="00E96215" w:rsidRPr="009051E5">
              <w:t> </w:t>
            </w:r>
          </w:p>
          <w:p w14:paraId="031779B5" w14:textId="2705F41E" w:rsidR="00764560" w:rsidRPr="00AC241F" w:rsidRDefault="00D55DB8" w:rsidP="00AC241F">
            <w:pPr>
              <w:pStyle w:val="NApunkts3"/>
              <w:numPr>
                <w:ilvl w:val="0"/>
                <w:numId w:val="0"/>
              </w:numPr>
              <w:spacing w:after="120"/>
            </w:pPr>
            <w:r w:rsidRPr="006A06ED">
              <w:t>Ar Projekta 2.3.</w:t>
            </w:r>
            <w:r>
              <w:t>1</w:t>
            </w:r>
            <w:r w:rsidRPr="006A06ED">
              <w:t xml:space="preserve">. apakšpunktā minēto Komitejas </w:t>
            </w:r>
            <w:r w:rsidRPr="007F5722">
              <w:t>uzdevumu</w:t>
            </w:r>
            <w:r w:rsidR="00AC241F">
              <w:t> </w:t>
            </w:r>
            <w:r w:rsidR="007F5722" w:rsidRPr="007F5722">
              <w:t xml:space="preserve">– lemt par </w:t>
            </w:r>
            <w:proofErr w:type="spellStart"/>
            <w:r w:rsidR="007F5722" w:rsidRPr="007F5722">
              <w:rPr>
                <w:i/>
                <w:iCs/>
              </w:rPr>
              <w:t>euro</w:t>
            </w:r>
            <w:proofErr w:type="spellEnd"/>
            <w:r w:rsidR="007F5722" w:rsidRPr="007F5722">
              <w:t xml:space="preserve"> monētas reprodukcijas likumīguma apstiprināšanu –</w:t>
            </w:r>
            <w:r w:rsidRPr="007F5722">
              <w:t xml:space="preserve"> saprotams no Autortiesību likuma 17.</w:t>
            </w:r>
            <w:r w:rsidRPr="007F5722">
              <w:rPr>
                <w:vertAlign w:val="superscript"/>
              </w:rPr>
              <w:t>1</w:t>
            </w:r>
            <w:r w:rsidRPr="007F5722">
              <w:t xml:space="preserve"> panta otrās daļas izrietošais </w:t>
            </w:r>
            <w:r>
              <w:t>pilnvarojums Latvijas Bankai</w:t>
            </w:r>
            <w:r w:rsidR="0079060D">
              <w:t xml:space="preserve"> – atļaut reproducēt tās emitētās naudas zīmes</w:t>
            </w:r>
            <w:r w:rsidR="00E31ACD">
              <w:t xml:space="preserve"> (tai skaitā </w:t>
            </w:r>
            <w:r w:rsidR="00E31ACD" w:rsidRPr="00E31ACD">
              <w:rPr>
                <w:i/>
                <w:iCs/>
              </w:rPr>
              <w:t>euro</w:t>
            </w:r>
            <w:r w:rsidR="00E31ACD">
              <w:t xml:space="preserve"> monētas)</w:t>
            </w:r>
            <w:r w:rsidR="00960F8B">
              <w:t xml:space="preserve"> –</w:t>
            </w:r>
            <w:r w:rsidR="00E31ACD">
              <w:t xml:space="preserve"> un</w:t>
            </w:r>
            <w:r w:rsidR="004918AF">
              <w:t xml:space="preserve"> </w:t>
            </w:r>
            <w:r w:rsidR="00354136" w:rsidRPr="00354136">
              <w:t>Komisijas 2011. gada 10. februāra paziņojum</w:t>
            </w:r>
            <w:r w:rsidR="00DC2C4E">
              <w:t>ā</w:t>
            </w:r>
            <w:r w:rsidR="00354136" w:rsidRPr="00354136">
              <w:t xml:space="preserve"> Nr. 2011/C 41/03 par </w:t>
            </w:r>
            <w:r w:rsidR="00354136" w:rsidRPr="00354136">
              <w:rPr>
                <w:i/>
                <w:iCs/>
              </w:rPr>
              <w:t>euro</w:t>
            </w:r>
            <w:r w:rsidR="00354136" w:rsidRPr="00354136">
              <w:t xml:space="preserve"> monētu kopīgās puses dizaina autortiesību aizsardzību</w:t>
            </w:r>
            <w:r w:rsidR="004918AF">
              <w:t xml:space="preserve"> </w:t>
            </w:r>
            <w:r w:rsidR="004918AF" w:rsidRPr="00E31ACD">
              <w:t>noteiktais</w:t>
            </w:r>
            <w:r w:rsidR="00DC2C4E" w:rsidRPr="00E31ACD">
              <w:t>, ka</w:t>
            </w:r>
            <w:r w:rsidR="00E31ACD" w:rsidRPr="00E31ACD">
              <w:t xml:space="preserve"> j</w:t>
            </w:r>
            <w:r w:rsidR="00E31ACD" w:rsidRPr="00E31ACD">
              <w:rPr>
                <w:color w:val="000000"/>
              </w:rPr>
              <w:t xml:space="preserve">ebkādu citu (t.i., minētajā paziņojumā noteiktajām prasībām neatbilstošu) </w:t>
            </w:r>
            <w:r w:rsidR="00E31ACD" w:rsidRPr="00E31ACD">
              <w:rPr>
                <w:i/>
                <w:iCs/>
                <w:color w:val="000000"/>
              </w:rPr>
              <w:t xml:space="preserve">euro </w:t>
            </w:r>
            <w:r w:rsidR="00E31ACD" w:rsidRPr="00E31ACD">
              <w:rPr>
                <w:color w:val="000000"/>
              </w:rPr>
              <w:t xml:space="preserve">monētu kopīgās puses dizaina pilnīgu vai daļēju reproducēšanu </w:t>
            </w:r>
            <w:r w:rsidR="000579D8">
              <w:rPr>
                <w:color w:val="000000"/>
              </w:rPr>
              <w:t xml:space="preserve">attiecīgās dalībvalsts, kas ieviesusi </w:t>
            </w:r>
            <w:r w:rsidR="000579D8" w:rsidRPr="00A916E2">
              <w:rPr>
                <w:i/>
                <w:iCs/>
                <w:color w:val="000000"/>
              </w:rPr>
              <w:t>euro</w:t>
            </w:r>
            <w:r w:rsidR="000579D8">
              <w:rPr>
                <w:i/>
                <w:iCs/>
                <w:color w:val="000000"/>
              </w:rPr>
              <w:t>,</w:t>
            </w:r>
            <w:r w:rsidR="000579D8">
              <w:rPr>
                <w:color w:val="000000"/>
              </w:rPr>
              <w:t xml:space="preserve"> teritorijā </w:t>
            </w:r>
            <w:r w:rsidR="00E31ACD" w:rsidRPr="00E31ACD">
              <w:rPr>
                <w:color w:val="000000"/>
              </w:rPr>
              <w:t>nepārprotami atļauj dalībvalsts izraudzītā iestāde, kam piešķirtas autortiesības</w:t>
            </w:r>
            <w:r w:rsidR="00E77CC4">
              <w:rPr>
                <w:color w:val="000000"/>
              </w:rPr>
              <w:t xml:space="preserve">. </w:t>
            </w:r>
            <w:r w:rsidR="00354136" w:rsidRPr="00E31ACD">
              <w:t xml:space="preserve"> </w:t>
            </w:r>
          </w:p>
          <w:p w14:paraId="7CAF9040" w14:textId="2A72D88C" w:rsidR="00473327" w:rsidRPr="00AC241F" w:rsidRDefault="001E4BBB" w:rsidP="00AC241F">
            <w:pPr>
              <w:pStyle w:val="NApunkts2"/>
              <w:numPr>
                <w:ilvl w:val="0"/>
                <w:numId w:val="0"/>
              </w:numPr>
              <w:spacing w:after="120"/>
            </w:pPr>
            <w:r>
              <w:t>Savukārt a</w:t>
            </w:r>
            <w:r w:rsidR="00473327" w:rsidRPr="006A06ED">
              <w:t xml:space="preserve">r Projekta 2.3.2. apakšpunktā minēto Komitejas uzdevumu </w:t>
            </w:r>
            <w:r w:rsidR="00DB5FE9">
              <w:t xml:space="preserve">– </w:t>
            </w:r>
            <w:r w:rsidR="00DB5FE9" w:rsidRPr="0021078D">
              <w:t xml:space="preserve">lemt par piekrišanu noteikt atbrīvojumu tādas </w:t>
            </w:r>
            <w:r w:rsidR="00DB5FE9" w:rsidRPr="0021078D">
              <w:rPr>
                <w:i/>
                <w:iCs/>
              </w:rPr>
              <w:t>euro</w:t>
            </w:r>
            <w:r w:rsidR="00DB5FE9" w:rsidRPr="0021078D">
              <w:t xml:space="preserve"> banknotes reprodukcijai, kura izgatavota tikai Latvijas Republikas teritorijā</w:t>
            </w:r>
            <w:r w:rsidR="00DB5FE9" w:rsidRPr="006A06ED">
              <w:t xml:space="preserve"> </w:t>
            </w:r>
            <w:r w:rsidR="00DB5FE9">
              <w:t xml:space="preserve">– </w:t>
            </w:r>
            <w:r w:rsidR="00473327" w:rsidRPr="006A06ED">
              <w:t>saprotam</w:t>
            </w:r>
            <w:r w:rsidR="003E2F72">
              <w:t>s</w:t>
            </w:r>
            <w:r w:rsidR="00473327" w:rsidRPr="006A06ED">
              <w:t xml:space="preserve"> Eiropas Centrālās bankas 2013. gada 19. aprīļa lēmuma 2013/211/ES par </w:t>
            </w:r>
            <w:r w:rsidR="00473327" w:rsidRPr="00DB5FE9">
              <w:rPr>
                <w:i/>
                <w:iCs/>
              </w:rPr>
              <w:t>euro</w:t>
            </w:r>
            <w:r w:rsidR="00473327" w:rsidRPr="006A06ED">
              <w:t xml:space="preserve"> banknošu nominālvērtībām, parametriem, atveidošanu, apmaiņu un izņemšanu no apgrozības (ECB/2013/10)</w:t>
            </w:r>
            <w:r w:rsidR="00BA2B02" w:rsidRPr="006A06ED">
              <w:t xml:space="preserve"> (tālāk tekstā – ECB Lēmums)</w:t>
            </w:r>
            <w:r w:rsidR="00473327" w:rsidRPr="006A06ED">
              <w:t xml:space="preserve"> 2. panta 5. punktā minētais </w:t>
            </w:r>
            <w:r w:rsidR="00CD6D77">
              <w:t xml:space="preserve">tiesiskais </w:t>
            </w:r>
            <w:r w:rsidR="00DB7582">
              <w:t>regulējums</w:t>
            </w:r>
            <w:r w:rsidR="00473327" w:rsidRPr="006A06ED">
              <w:t xml:space="preserve">, </w:t>
            </w:r>
            <w:r w:rsidR="00DB7582">
              <w:t>saskaņā ar kuru</w:t>
            </w:r>
            <w:r w:rsidR="00473327" w:rsidRPr="006A06ED">
              <w:t xml:space="preserve"> </w:t>
            </w:r>
            <w:r w:rsidR="00363484" w:rsidRPr="006A06ED">
              <w:t xml:space="preserve">gadījumā, ja </w:t>
            </w:r>
            <w:r w:rsidR="00363484" w:rsidRPr="00CD6D77">
              <w:rPr>
                <w:i/>
                <w:iCs/>
              </w:rPr>
              <w:t>euro</w:t>
            </w:r>
            <w:r w:rsidR="00363484" w:rsidRPr="006A06ED">
              <w:t xml:space="preserve"> banknotes reprodukcija izgatavota tikai vienas </w:t>
            </w:r>
            <w:r w:rsidR="00363484" w:rsidRPr="006A06ED">
              <w:rPr>
                <w:rFonts w:hint="eastAsia"/>
              </w:rPr>
              <w:t xml:space="preserve">dalībvalsts, kuras valūta ir </w:t>
            </w:r>
            <w:r w:rsidR="00363484" w:rsidRPr="00E24769">
              <w:rPr>
                <w:rFonts w:hint="eastAsia"/>
                <w:i/>
                <w:iCs/>
              </w:rPr>
              <w:t>euro</w:t>
            </w:r>
            <w:r w:rsidR="00363484" w:rsidRPr="006A06ED">
              <w:rPr>
                <w:rFonts w:hint="eastAsia"/>
              </w:rPr>
              <w:t>, teritorijā</w:t>
            </w:r>
            <w:r w:rsidR="00363484" w:rsidRPr="006A06ED">
              <w:t>, i</w:t>
            </w:r>
            <w:r w:rsidR="00473327" w:rsidRPr="006A06ED">
              <w:rPr>
                <w:rFonts w:hint="eastAsia"/>
              </w:rPr>
              <w:t xml:space="preserve">zņēmuma kārtā attiecīgā </w:t>
            </w:r>
            <w:r w:rsidR="00363484" w:rsidRPr="006A06ED">
              <w:t>nacionālā centrālā banka</w:t>
            </w:r>
            <w:r w:rsidR="00473327" w:rsidRPr="006A06ED">
              <w:rPr>
                <w:rFonts w:hint="eastAsia"/>
              </w:rPr>
              <w:t xml:space="preserve"> pēc rakstiska lūguma saņemšanas var piekrist atbrīvot </w:t>
            </w:r>
            <w:r w:rsidR="00BA2B02" w:rsidRPr="006A06ED">
              <w:t xml:space="preserve">ECB Lēmuma 2. panta </w:t>
            </w:r>
            <w:r w:rsidR="00473327" w:rsidRPr="006A06ED">
              <w:rPr>
                <w:rFonts w:hint="eastAsia"/>
              </w:rPr>
              <w:t xml:space="preserve">3. punkta kritērijiem neatbilstošu reprodukciju no </w:t>
            </w:r>
            <w:r w:rsidR="00BA2B02" w:rsidRPr="006A06ED">
              <w:t xml:space="preserve">ECB Lēmuma </w:t>
            </w:r>
            <w:r w:rsidR="00473327" w:rsidRPr="006A06ED">
              <w:rPr>
                <w:rFonts w:hint="eastAsia"/>
              </w:rPr>
              <w:t xml:space="preserve">2. punktā noteiktā aizlieguma, ja attiecīgā </w:t>
            </w:r>
            <w:r w:rsidR="00363484" w:rsidRPr="006A06ED">
              <w:t>nacionālā centrālā banka</w:t>
            </w:r>
            <w:r w:rsidR="00473327" w:rsidRPr="006A06ED">
              <w:rPr>
                <w:rFonts w:hint="eastAsia"/>
              </w:rPr>
              <w:t xml:space="preserve"> uzskata, ka sabiedrība reprodukciju nevar noturēt par īstu </w:t>
            </w:r>
            <w:r w:rsidR="00473327" w:rsidRPr="00D500BE">
              <w:rPr>
                <w:rFonts w:hint="eastAsia"/>
                <w:i/>
                <w:iCs/>
              </w:rPr>
              <w:t>euro</w:t>
            </w:r>
            <w:r w:rsidR="00473327" w:rsidRPr="006A06ED">
              <w:rPr>
                <w:rFonts w:hint="eastAsia"/>
              </w:rPr>
              <w:t xml:space="preserve"> banknoti, kā </w:t>
            </w:r>
            <w:r w:rsidR="00473327" w:rsidRPr="00575D10">
              <w:t xml:space="preserve">norādīts </w:t>
            </w:r>
            <w:r w:rsidR="00BA2B02" w:rsidRPr="00575D10">
              <w:t xml:space="preserve">ECB Lēmuma </w:t>
            </w:r>
            <w:r w:rsidR="00473327" w:rsidRPr="00575D10">
              <w:t>1. pantā.</w:t>
            </w:r>
          </w:p>
          <w:p w14:paraId="014CA1BF" w14:textId="41DDBD14" w:rsidR="008D15C4" w:rsidRDefault="00DD45FA" w:rsidP="00AC241F">
            <w:pPr>
              <w:spacing w:after="120" w:line="240" w:lineRule="auto"/>
              <w:jc w:val="both"/>
              <w:rPr>
                <w:rFonts w:ascii="Times New Roman" w:eastAsia="Times New Roman" w:hAnsi="Times New Roman" w:cs="Times New Roman"/>
                <w:sz w:val="24"/>
                <w:szCs w:val="24"/>
                <w:lang w:eastAsia="lv-LV"/>
              </w:rPr>
            </w:pPr>
            <w:r w:rsidRPr="009051E5">
              <w:rPr>
                <w:rFonts w:ascii="Times New Roman" w:eastAsia="Times New Roman" w:hAnsi="Times New Roman" w:cs="Times New Roman"/>
                <w:sz w:val="24"/>
                <w:szCs w:val="24"/>
                <w:lang w:eastAsia="lv-LV"/>
              </w:rPr>
              <w:t>Ar Projekta 2.4. apakšpunktā minēto Komitejas uzdevumu</w:t>
            </w:r>
            <w:r w:rsidR="00AC241F">
              <w:rPr>
                <w:rFonts w:ascii="Times New Roman" w:eastAsia="Times New Roman" w:hAnsi="Times New Roman" w:cs="Times New Roman"/>
                <w:sz w:val="24"/>
                <w:szCs w:val="24"/>
                <w:lang w:eastAsia="lv-LV"/>
              </w:rPr>
              <w:t> </w:t>
            </w:r>
            <w:r w:rsidR="00575D10" w:rsidRPr="009051E5">
              <w:rPr>
                <w:rFonts w:ascii="Times New Roman" w:eastAsia="Times New Roman" w:hAnsi="Times New Roman" w:cs="Times New Roman"/>
                <w:sz w:val="24"/>
                <w:szCs w:val="24"/>
                <w:lang w:eastAsia="lv-LV"/>
              </w:rPr>
              <w:t>–</w:t>
            </w:r>
            <w:r w:rsidR="00711454" w:rsidRPr="009051E5">
              <w:rPr>
                <w:rFonts w:ascii="Times New Roman" w:eastAsia="Times New Roman" w:hAnsi="Times New Roman" w:cs="Times New Roman"/>
                <w:sz w:val="24"/>
                <w:szCs w:val="24"/>
                <w:lang w:eastAsia="lv-LV"/>
              </w:rPr>
              <w:t xml:space="preserve"> </w:t>
            </w:r>
            <w:r w:rsidR="00711454" w:rsidRPr="009051E5">
              <w:rPr>
                <w:rFonts w:ascii="Times New Roman" w:hAnsi="Times New Roman" w:cs="Times New Roman"/>
                <w:sz w:val="24"/>
                <w:szCs w:val="24"/>
              </w:rPr>
              <w:t>lemt par atļauju izgatavot tādu lata naudas zīmes reprodukciju, kur</w:t>
            </w:r>
            <w:r w:rsidR="0054285B">
              <w:rPr>
                <w:rFonts w:ascii="Times New Roman" w:hAnsi="Times New Roman" w:cs="Times New Roman"/>
                <w:sz w:val="24"/>
                <w:szCs w:val="24"/>
              </w:rPr>
              <w:t>a</w:t>
            </w:r>
            <w:r w:rsidR="00711454" w:rsidRPr="009051E5">
              <w:rPr>
                <w:rFonts w:ascii="Times New Roman" w:hAnsi="Times New Roman" w:cs="Times New Roman"/>
                <w:sz w:val="24"/>
                <w:szCs w:val="24"/>
              </w:rPr>
              <w:t xml:space="preserve"> neatbilst Latvijas Bankas noteikumos minētajiem kritērijiem, bet kuru sabiedrība nevar sajaukt ar lata naudas zīmēm –</w:t>
            </w:r>
            <w:r w:rsidRPr="009051E5">
              <w:rPr>
                <w:rFonts w:ascii="Times New Roman" w:eastAsia="Times New Roman" w:hAnsi="Times New Roman" w:cs="Times New Roman"/>
                <w:sz w:val="24"/>
                <w:szCs w:val="24"/>
                <w:lang w:eastAsia="lv-LV"/>
              </w:rPr>
              <w:t xml:space="preserve"> saprotams </w:t>
            </w:r>
            <w:r w:rsidR="0054285B" w:rsidRPr="009051E5">
              <w:rPr>
                <w:rFonts w:ascii="Times New Roman" w:hAnsi="Times New Roman" w:cs="Times New Roman"/>
                <w:sz w:val="24"/>
                <w:szCs w:val="24"/>
              </w:rPr>
              <w:t>Latvijas Bankas 2009. gada 15. janvāra noteikum</w:t>
            </w:r>
            <w:r w:rsidR="0054285B">
              <w:rPr>
                <w:rFonts w:ascii="Times New Roman" w:hAnsi="Times New Roman" w:cs="Times New Roman"/>
                <w:sz w:val="24"/>
                <w:szCs w:val="24"/>
              </w:rPr>
              <w:t>u</w:t>
            </w:r>
            <w:r w:rsidR="0054285B" w:rsidRPr="009051E5">
              <w:rPr>
                <w:rFonts w:ascii="Times New Roman" w:hAnsi="Times New Roman" w:cs="Times New Roman"/>
                <w:sz w:val="24"/>
                <w:szCs w:val="24"/>
              </w:rPr>
              <w:t xml:space="preserve"> Nr. 30 "Lata naudas zīmju reproducēšanas noteikumi" </w:t>
            </w:r>
            <w:r w:rsidR="0054285B" w:rsidRPr="009051E5">
              <w:rPr>
                <w:rFonts w:ascii="Times New Roman" w:hAnsi="Times New Roman" w:cs="Times New Roman"/>
                <w:sz w:val="24"/>
                <w:szCs w:val="24"/>
                <w:shd w:val="clear" w:color="auto" w:fill="FFFFFF"/>
              </w:rPr>
              <w:t xml:space="preserve"> (tālāk tekstā – Noteikumi Nr. 30) </w:t>
            </w:r>
            <w:r w:rsidRPr="009051E5">
              <w:rPr>
                <w:rFonts w:ascii="Times New Roman" w:eastAsia="Times New Roman" w:hAnsi="Times New Roman" w:cs="Times New Roman"/>
                <w:sz w:val="24"/>
                <w:szCs w:val="24"/>
                <w:lang w:eastAsia="lv-LV"/>
              </w:rPr>
              <w:t>6.</w:t>
            </w:r>
            <w:r w:rsidR="0062217B">
              <w:rPr>
                <w:rFonts w:ascii="Times New Roman" w:eastAsia="Times New Roman" w:hAnsi="Times New Roman" w:cs="Times New Roman"/>
                <w:sz w:val="24"/>
                <w:szCs w:val="24"/>
                <w:lang w:eastAsia="lv-LV"/>
              </w:rPr>
              <w:t> </w:t>
            </w:r>
            <w:r w:rsidRPr="009051E5">
              <w:rPr>
                <w:rFonts w:ascii="Times New Roman" w:eastAsia="Times New Roman" w:hAnsi="Times New Roman" w:cs="Times New Roman"/>
                <w:sz w:val="24"/>
                <w:szCs w:val="24"/>
                <w:lang w:eastAsia="lv-LV"/>
              </w:rPr>
              <w:t>punktā minētais</w:t>
            </w:r>
            <w:r w:rsidR="0052367E" w:rsidRPr="009051E5">
              <w:rPr>
                <w:rFonts w:ascii="Times New Roman" w:eastAsia="Times New Roman" w:hAnsi="Times New Roman" w:cs="Times New Roman"/>
                <w:sz w:val="24"/>
                <w:szCs w:val="24"/>
                <w:lang w:eastAsia="lv-LV"/>
              </w:rPr>
              <w:t xml:space="preserve"> lēmums, kad izņēmuma gadījumā pēc rakstiska iesnieguma saņemšanas Latvijas Banka var atļaut tādu lata naudas zīmju reprodukciju izgatavošanu, kuras </w:t>
            </w:r>
            <w:r w:rsidR="0052367E" w:rsidRPr="009051E5">
              <w:rPr>
                <w:rFonts w:ascii="Times New Roman" w:eastAsia="Times New Roman" w:hAnsi="Times New Roman" w:cs="Times New Roman"/>
                <w:sz w:val="24"/>
                <w:szCs w:val="24"/>
                <w:lang w:eastAsia="lv-LV"/>
              </w:rPr>
              <w:lastRenderedPageBreak/>
              <w:t xml:space="preserve">neatbilst </w:t>
            </w:r>
            <w:r w:rsidR="0054285B">
              <w:rPr>
                <w:rFonts w:ascii="Times New Roman" w:eastAsia="Times New Roman" w:hAnsi="Times New Roman" w:cs="Times New Roman"/>
                <w:sz w:val="24"/>
                <w:szCs w:val="24"/>
                <w:lang w:eastAsia="lv-LV"/>
              </w:rPr>
              <w:t>N</w:t>
            </w:r>
            <w:r w:rsidR="0052367E" w:rsidRPr="009051E5">
              <w:rPr>
                <w:rFonts w:ascii="Times New Roman" w:eastAsia="Times New Roman" w:hAnsi="Times New Roman" w:cs="Times New Roman"/>
                <w:sz w:val="24"/>
                <w:szCs w:val="24"/>
                <w:lang w:eastAsia="lv-LV"/>
              </w:rPr>
              <w:t>oteikumu</w:t>
            </w:r>
            <w:r w:rsidR="0054285B">
              <w:rPr>
                <w:rFonts w:ascii="Times New Roman" w:eastAsia="Times New Roman" w:hAnsi="Times New Roman" w:cs="Times New Roman"/>
                <w:sz w:val="24"/>
                <w:szCs w:val="24"/>
                <w:lang w:eastAsia="lv-LV"/>
              </w:rPr>
              <w:t xml:space="preserve"> Nr. 30</w:t>
            </w:r>
            <w:r w:rsidR="00711454" w:rsidRPr="009051E5">
              <w:rPr>
                <w:rFonts w:ascii="Times New Roman" w:eastAsia="Times New Roman" w:hAnsi="Times New Roman" w:cs="Times New Roman"/>
                <w:sz w:val="24"/>
                <w:szCs w:val="24"/>
                <w:lang w:eastAsia="lv-LV"/>
              </w:rPr>
              <w:t xml:space="preserve"> </w:t>
            </w:r>
            <w:r w:rsidR="0052367E" w:rsidRPr="009051E5">
              <w:rPr>
                <w:rFonts w:ascii="Times New Roman" w:eastAsia="Times New Roman" w:hAnsi="Times New Roman" w:cs="Times New Roman"/>
                <w:sz w:val="24"/>
                <w:szCs w:val="24"/>
                <w:lang w:eastAsia="lv-LV"/>
              </w:rPr>
              <w:t>3.</w:t>
            </w:r>
            <w:r w:rsidR="001259E3" w:rsidRPr="009051E5">
              <w:rPr>
                <w:rFonts w:ascii="Times New Roman" w:eastAsia="Times New Roman" w:hAnsi="Times New Roman" w:cs="Times New Roman"/>
                <w:sz w:val="24"/>
                <w:szCs w:val="24"/>
                <w:lang w:eastAsia="lv-LV"/>
              </w:rPr>
              <w:t>–</w:t>
            </w:r>
            <w:r w:rsidR="0052367E" w:rsidRPr="009051E5">
              <w:rPr>
                <w:rFonts w:ascii="Times New Roman" w:eastAsia="Times New Roman" w:hAnsi="Times New Roman" w:cs="Times New Roman"/>
                <w:sz w:val="24"/>
                <w:szCs w:val="24"/>
                <w:lang w:eastAsia="lv-LV"/>
              </w:rPr>
              <w:t>5.</w:t>
            </w:r>
            <w:r w:rsidR="00711454" w:rsidRPr="009051E5">
              <w:rPr>
                <w:rFonts w:ascii="Times New Roman" w:eastAsia="Times New Roman" w:hAnsi="Times New Roman" w:cs="Times New Roman"/>
                <w:sz w:val="24"/>
                <w:szCs w:val="24"/>
                <w:lang w:eastAsia="lv-LV"/>
              </w:rPr>
              <w:t xml:space="preserve"> </w:t>
            </w:r>
            <w:r w:rsidR="0052367E" w:rsidRPr="009051E5">
              <w:rPr>
                <w:rFonts w:ascii="Times New Roman" w:eastAsia="Times New Roman" w:hAnsi="Times New Roman" w:cs="Times New Roman"/>
                <w:sz w:val="24"/>
                <w:szCs w:val="24"/>
                <w:lang w:eastAsia="lv-LV"/>
              </w:rPr>
              <w:t>punktā</w:t>
            </w:r>
            <w:r w:rsidR="008036E9">
              <w:rPr>
                <w:rFonts w:ascii="Times New Roman" w:eastAsia="Times New Roman" w:hAnsi="Times New Roman" w:cs="Times New Roman"/>
                <w:sz w:val="24"/>
                <w:szCs w:val="24"/>
                <w:lang w:eastAsia="lv-LV"/>
              </w:rPr>
              <w:t xml:space="preserve"> </w:t>
            </w:r>
            <w:r w:rsidR="0052367E" w:rsidRPr="009051E5">
              <w:rPr>
                <w:rFonts w:ascii="Times New Roman" w:eastAsia="Times New Roman" w:hAnsi="Times New Roman" w:cs="Times New Roman"/>
                <w:sz w:val="24"/>
                <w:szCs w:val="24"/>
                <w:lang w:eastAsia="lv-LV"/>
              </w:rPr>
              <w:t>minētajiem kritērijiem</w:t>
            </w:r>
            <w:r w:rsidR="0052367E" w:rsidRPr="00575D10">
              <w:rPr>
                <w:rFonts w:ascii="Times New Roman" w:eastAsia="Times New Roman" w:hAnsi="Times New Roman" w:cs="Times New Roman"/>
                <w:sz w:val="24"/>
                <w:szCs w:val="24"/>
                <w:lang w:eastAsia="lv-LV"/>
              </w:rPr>
              <w:t>, bet sabiedrība tās nevarēs sajaukt ar lata</w:t>
            </w:r>
            <w:r w:rsidR="0052367E" w:rsidRPr="0052367E">
              <w:rPr>
                <w:rFonts w:ascii="Times New Roman" w:eastAsia="Times New Roman" w:hAnsi="Times New Roman" w:cs="Times New Roman"/>
                <w:sz w:val="24"/>
                <w:szCs w:val="24"/>
                <w:lang w:eastAsia="lv-LV"/>
              </w:rPr>
              <w:t xml:space="preserve"> naudas zīmēm</w:t>
            </w:r>
            <w:r w:rsidR="0052367E">
              <w:rPr>
                <w:rFonts w:ascii="Times New Roman" w:eastAsia="Times New Roman" w:hAnsi="Times New Roman" w:cs="Times New Roman"/>
                <w:sz w:val="24"/>
                <w:szCs w:val="24"/>
                <w:lang w:eastAsia="lv-LV"/>
              </w:rPr>
              <w:t>.</w:t>
            </w:r>
          </w:p>
          <w:p w14:paraId="4BFCECF6" w14:textId="47F0802B" w:rsidR="00633A0C" w:rsidRPr="00224D70" w:rsidRDefault="0054285B" w:rsidP="00AC241F">
            <w:pPr>
              <w:pStyle w:val="NApunkts3"/>
              <w:numPr>
                <w:ilvl w:val="0"/>
                <w:numId w:val="0"/>
              </w:numPr>
              <w:spacing w:after="120"/>
            </w:pPr>
            <w:r w:rsidRPr="00575D10">
              <w:t>Ar Projekta 2.</w:t>
            </w:r>
            <w:r>
              <w:t>5</w:t>
            </w:r>
            <w:r w:rsidRPr="00575D10">
              <w:t>. apakšpunktā minēto Komitejas uzdevumu</w:t>
            </w:r>
            <w:r w:rsidR="00AC241F">
              <w:t> </w:t>
            </w:r>
            <w:r w:rsidRPr="00575D10">
              <w:t xml:space="preserve">– lemt par </w:t>
            </w:r>
            <w:r w:rsidR="006B064A">
              <w:t xml:space="preserve">atļauju reproducēt </w:t>
            </w:r>
            <w:r w:rsidRPr="00575D10">
              <w:t>lata naudas zīm</w:t>
            </w:r>
            <w:r w:rsidR="006B064A">
              <w:t>i</w:t>
            </w:r>
            <w:r w:rsidRPr="00575D10">
              <w:t xml:space="preserve"> – saprotami gadījumi, kad </w:t>
            </w:r>
            <w:r w:rsidR="006B064A">
              <w:t>uz personas iesnieguma pamata, Latvijas Bankas iniciatīvas pamata vai citas institūcijas ziņojuma pamata nepieciešams lemt par</w:t>
            </w:r>
            <w:r w:rsidR="006B064A" w:rsidRPr="009051E5">
              <w:rPr>
                <w:shd w:val="clear" w:color="auto" w:fill="FFFFFF"/>
              </w:rPr>
              <w:t xml:space="preserve"> </w:t>
            </w:r>
            <w:r w:rsidR="006B064A" w:rsidRPr="009051E5">
              <w:t>Autortiesību likuma 17.</w:t>
            </w:r>
            <w:r w:rsidR="006B064A" w:rsidRPr="009051E5">
              <w:rPr>
                <w:vertAlign w:val="superscript"/>
              </w:rPr>
              <w:t>1</w:t>
            </w:r>
            <w:r w:rsidR="006B064A" w:rsidRPr="009051E5">
              <w:t xml:space="preserve"> panta otr</w:t>
            </w:r>
            <w:r w:rsidR="006B064A">
              <w:t>ajā</w:t>
            </w:r>
            <w:r w:rsidR="006B064A" w:rsidRPr="009051E5">
              <w:t xml:space="preserve"> daļ</w:t>
            </w:r>
            <w:r w:rsidR="006B064A">
              <w:t xml:space="preserve">ā paredzēto </w:t>
            </w:r>
            <w:r w:rsidR="00FF0D74">
              <w:t xml:space="preserve">Latvijas Bankas </w:t>
            </w:r>
            <w:r w:rsidRPr="00575D10">
              <w:t>atļau</w:t>
            </w:r>
            <w:r w:rsidR="006B064A">
              <w:t>ju</w:t>
            </w:r>
            <w:r w:rsidRPr="00575D10">
              <w:t xml:space="preserve"> lata </w:t>
            </w:r>
            <w:r w:rsidRPr="009051E5">
              <w:t>naudas zīmes reprodu</w:t>
            </w:r>
            <w:r w:rsidR="008E48CE">
              <w:t>cē</w:t>
            </w:r>
            <w:r w:rsidRPr="009051E5">
              <w:t>šan</w:t>
            </w:r>
            <w:r w:rsidR="006B064A">
              <w:t>ai</w:t>
            </w:r>
            <w:r w:rsidRPr="009051E5">
              <w:t>.</w:t>
            </w:r>
            <w:r w:rsidRPr="009051E5">
              <w:rPr>
                <w:shd w:val="clear" w:color="auto" w:fill="FFFFFF"/>
              </w:rPr>
              <w:t xml:space="preserve"> </w:t>
            </w:r>
          </w:p>
          <w:p w14:paraId="1F6400E5" w14:textId="77777777" w:rsidR="00E53DE9" w:rsidRPr="00224D70" w:rsidRDefault="001A587A" w:rsidP="00AC241F">
            <w:pPr>
              <w:spacing w:after="120" w:line="240" w:lineRule="auto"/>
              <w:jc w:val="both"/>
              <w:rPr>
                <w:rFonts w:ascii="Times New Roman" w:eastAsia="Times New Roman" w:hAnsi="Times New Roman" w:cs="Times New Roman"/>
                <w:sz w:val="24"/>
                <w:szCs w:val="24"/>
                <w:lang w:eastAsia="lv-LV"/>
              </w:rPr>
            </w:pPr>
            <w:r w:rsidRPr="00224D70">
              <w:rPr>
                <w:rFonts w:ascii="Times New Roman" w:eastAsia="Times New Roman" w:hAnsi="Times New Roman" w:cs="Times New Roman"/>
                <w:sz w:val="24"/>
                <w:szCs w:val="24"/>
                <w:lang w:eastAsia="lv-LV"/>
              </w:rPr>
              <w:t>Lai īstenotu minēto uzdevumu izpildi, Projekts ietver regulējumu, kas cita starpā noteic Komitejas sastāvu, darba organizāciju un sēžu sasaukšanas kārtību, kā arī Komitejas lēmumu pieņemšanas kārtību un Komitejas sēdes protokolā iekļaujamo informāciju.</w:t>
            </w:r>
          </w:p>
          <w:p w14:paraId="60867157" w14:textId="5140009A" w:rsidR="001A587A" w:rsidRPr="007A3FF6" w:rsidRDefault="001A587A" w:rsidP="00AC241F">
            <w:pPr>
              <w:spacing w:after="120" w:line="240" w:lineRule="auto"/>
              <w:jc w:val="both"/>
              <w:rPr>
                <w:rFonts w:ascii="Times New Roman" w:eastAsia="Times New Roman" w:hAnsi="Times New Roman" w:cs="Times New Roman"/>
                <w:i/>
                <w:iCs/>
                <w:color w:val="FF0000"/>
                <w:sz w:val="24"/>
                <w:szCs w:val="24"/>
                <w:lang w:eastAsia="lv-LV"/>
              </w:rPr>
            </w:pPr>
          </w:p>
        </w:tc>
      </w:tr>
      <w:tr w:rsidR="000B4E0A" w:rsidRPr="00AA4B21" w14:paraId="5E047A73" w14:textId="77777777" w:rsidTr="00AC241F">
        <w:trPr>
          <w:trHeight w:val="113"/>
        </w:trPr>
        <w:tc>
          <w:tcPr>
            <w:tcW w:w="3118" w:type="dxa"/>
            <w:shd w:val="clear" w:color="auto" w:fill="auto"/>
            <w:hideMark/>
          </w:tcPr>
          <w:p w14:paraId="76383DF1" w14:textId="77777777" w:rsidR="00A42788" w:rsidRPr="00AC241F" w:rsidRDefault="00A42788" w:rsidP="00AC241F">
            <w:pPr>
              <w:spacing w:after="120" w:line="240" w:lineRule="auto"/>
              <w:rPr>
                <w:rFonts w:ascii="Times New Roman" w:eastAsia="Times New Roman" w:hAnsi="Times New Roman" w:cs="Times New Roman"/>
                <w:b/>
                <w:bCs/>
                <w:sz w:val="24"/>
                <w:szCs w:val="24"/>
                <w:lang w:eastAsia="lv-LV"/>
              </w:rPr>
            </w:pPr>
            <w:r w:rsidRPr="00AC241F">
              <w:rPr>
                <w:rFonts w:ascii="Times New Roman" w:eastAsia="Times New Roman" w:hAnsi="Times New Roman" w:cs="Times New Roman"/>
                <w:b/>
                <w:bCs/>
                <w:sz w:val="24"/>
                <w:szCs w:val="24"/>
                <w:lang w:eastAsia="lv-LV"/>
              </w:rPr>
              <w:lastRenderedPageBreak/>
              <w:t>Leģitīmais mērķis</w:t>
            </w:r>
          </w:p>
        </w:tc>
        <w:tc>
          <w:tcPr>
            <w:tcW w:w="5953" w:type="dxa"/>
            <w:shd w:val="clear" w:color="auto" w:fill="auto"/>
            <w:hideMark/>
          </w:tcPr>
          <w:p w14:paraId="7ABBABCF" w14:textId="22B1364B" w:rsidR="00D01781" w:rsidRDefault="005E155C" w:rsidP="00AC241F">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P</w:t>
            </w:r>
            <w:r w:rsidR="00330D21" w:rsidRPr="00B174A6">
              <w:rPr>
                <w:rFonts w:ascii="Times New Roman" w:eastAsia="Times New Roman" w:hAnsi="Times New Roman" w:cs="Times New Roman"/>
                <w:sz w:val="24"/>
                <w:szCs w:val="24"/>
                <w:lang w:eastAsia="lv-LV"/>
              </w:rPr>
              <w:t xml:space="preserve">rojekta leģitīmais </w:t>
            </w:r>
            <w:r w:rsidR="00330D21" w:rsidRPr="00D01781">
              <w:rPr>
                <w:rFonts w:ascii="Times New Roman" w:eastAsia="Times New Roman" w:hAnsi="Times New Roman" w:cs="Times New Roman"/>
                <w:sz w:val="24"/>
                <w:szCs w:val="24"/>
                <w:lang w:eastAsia="lv-LV"/>
              </w:rPr>
              <w:t xml:space="preserve">mērķis </w:t>
            </w:r>
            <w:r w:rsidR="00263B4B" w:rsidRPr="00D01781">
              <w:rPr>
                <w:rFonts w:ascii="Times New Roman" w:hAnsi="Times New Roman" w:cs="Times New Roman"/>
                <w:sz w:val="24"/>
                <w:szCs w:val="24"/>
              </w:rPr>
              <w:t xml:space="preserve">ir citu personu tiesību </w:t>
            </w:r>
            <w:r w:rsidR="00330D21" w:rsidRPr="00D01781">
              <w:rPr>
                <w:rFonts w:ascii="Times New Roman" w:eastAsia="Times New Roman" w:hAnsi="Times New Roman" w:cs="Times New Roman"/>
                <w:sz w:val="24"/>
                <w:szCs w:val="24"/>
                <w:lang w:eastAsia="lv-LV"/>
              </w:rPr>
              <w:t xml:space="preserve">un sabiedrības labklājības </w:t>
            </w:r>
            <w:r w:rsidR="0065325E" w:rsidRPr="00D01781">
              <w:rPr>
                <w:rFonts w:ascii="Times New Roman" w:eastAsia="Times New Roman" w:hAnsi="Times New Roman" w:cs="Times New Roman"/>
                <w:sz w:val="24"/>
                <w:szCs w:val="24"/>
                <w:lang w:eastAsia="lv-LV"/>
              </w:rPr>
              <w:t>aizsardzība</w:t>
            </w:r>
            <w:r w:rsidR="00330D21" w:rsidRPr="00D01781">
              <w:rPr>
                <w:rFonts w:ascii="Times New Roman" w:eastAsia="Times New Roman" w:hAnsi="Times New Roman" w:cs="Times New Roman"/>
                <w:sz w:val="24"/>
                <w:szCs w:val="24"/>
                <w:lang w:eastAsia="lv-LV"/>
              </w:rPr>
              <w:t>.</w:t>
            </w:r>
            <w:r w:rsidR="00330D21" w:rsidRPr="00B174A6">
              <w:rPr>
                <w:rFonts w:ascii="Times New Roman" w:eastAsia="Times New Roman" w:hAnsi="Times New Roman" w:cs="Times New Roman"/>
                <w:sz w:val="24"/>
                <w:szCs w:val="24"/>
                <w:lang w:eastAsia="lv-LV"/>
              </w:rPr>
              <w:t xml:space="preserve"> Šo pamattiesību </w:t>
            </w:r>
            <w:r w:rsidR="0065325E" w:rsidRPr="00B174A6">
              <w:rPr>
                <w:rFonts w:ascii="Times New Roman" w:eastAsia="Times New Roman" w:hAnsi="Times New Roman" w:cs="Times New Roman"/>
                <w:sz w:val="24"/>
                <w:szCs w:val="24"/>
                <w:lang w:eastAsia="lv-LV"/>
              </w:rPr>
              <w:t xml:space="preserve">aizsardzību Latvija Banka </w:t>
            </w:r>
            <w:r w:rsidR="003B1955" w:rsidRPr="00B174A6">
              <w:rPr>
                <w:rFonts w:ascii="Times New Roman" w:eastAsia="Times New Roman" w:hAnsi="Times New Roman" w:cs="Times New Roman"/>
                <w:sz w:val="24"/>
                <w:szCs w:val="24"/>
                <w:lang w:eastAsia="lv-LV"/>
              </w:rPr>
              <w:t>īsteno</w:t>
            </w:r>
            <w:r w:rsidR="0065325E" w:rsidRPr="00B174A6">
              <w:rPr>
                <w:rFonts w:ascii="Times New Roman" w:eastAsia="Times New Roman" w:hAnsi="Times New Roman" w:cs="Times New Roman"/>
                <w:sz w:val="24"/>
                <w:szCs w:val="24"/>
                <w:lang w:eastAsia="lv-LV"/>
              </w:rPr>
              <w:t>,</w:t>
            </w:r>
            <w:r w:rsidR="003B1955" w:rsidRPr="00B174A6">
              <w:rPr>
                <w:rFonts w:ascii="Times New Roman" w:eastAsia="Times New Roman" w:hAnsi="Times New Roman" w:cs="Times New Roman"/>
                <w:sz w:val="24"/>
                <w:szCs w:val="24"/>
                <w:lang w:eastAsia="lv-LV"/>
              </w:rPr>
              <w:t xml:space="preserve"> </w:t>
            </w:r>
            <w:r w:rsidR="00D3588B">
              <w:rPr>
                <w:rFonts w:ascii="Times New Roman" w:eastAsia="Times New Roman" w:hAnsi="Times New Roman" w:cs="Times New Roman"/>
                <w:sz w:val="24"/>
                <w:szCs w:val="24"/>
                <w:lang w:eastAsia="lv-LV"/>
              </w:rPr>
              <w:t>uzticot Komitejai</w:t>
            </w:r>
            <w:r w:rsidR="00F6111F">
              <w:rPr>
                <w:rFonts w:ascii="Times New Roman" w:eastAsia="Times New Roman" w:hAnsi="Times New Roman" w:cs="Times New Roman"/>
                <w:sz w:val="24"/>
                <w:szCs w:val="24"/>
                <w:lang w:eastAsia="lv-LV"/>
              </w:rPr>
              <w:t xml:space="preserve"> tādus uzdevumus, kuru izpildes rezultātā tiek nodrošināt</w:t>
            </w:r>
            <w:r w:rsidR="003F4704">
              <w:rPr>
                <w:rFonts w:ascii="Times New Roman" w:eastAsia="Times New Roman" w:hAnsi="Times New Roman" w:cs="Times New Roman"/>
                <w:sz w:val="24"/>
                <w:szCs w:val="24"/>
                <w:lang w:eastAsia="lv-LV"/>
              </w:rPr>
              <w:t>s, ka</w:t>
            </w:r>
            <w:r w:rsidR="00F6111F">
              <w:rPr>
                <w:rFonts w:ascii="Times New Roman" w:eastAsia="Times New Roman" w:hAnsi="Times New Roman" w:cs="Times New Roman"/>
                <w:sz w:val="24"/>
                <w:szCs w:val="24"/>
                <w:lang w:eastAsia="lv-LV"/>
              </w:rPr>
              <w:t>:</w:t>
            </w:r>
          </w:p>
          <w:p w14:paraId="5A41745A" w14:textId="3A004CFF" w:rsidR="003F4704" w:rsidRDefault="00545AEB" w:rsidP="00AC241F">
            <w:pPr>
              <w:spacing w:after="12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1) </w:t>
            </w:r>
            <w:r w:rsidR="003F4704" w:rsidRPr="001B0BAB">
              <w:rPr>
                <w:rFonts w:ascii="Times New Roman" w:hAnsi="Times New Roman" w:cs="Times New Roman"/>
                <w:sz w:val="24"/>
                <w:szCs w:val="24"/>
                <w:shd w:val="clear" w:color="auto" w:fill="FFFFFF"/>
              </w:rPr>
              <w:t xml:space="preserve">apgrozībā esošās </w:t>
            </w:r>
            <w:r w:rsidR="003F4704" w:rsidRPr="001B0BAB">
              <w:rPr>
                <w:rFonts w:ascii="Times New Roman" w:hAnsi="Times New Roman" w:cs="Times New Roman"/>
                <w:i/>
                <w:iCs/>
                <w:sz w:val="24"/>
                <w:szCs w:val="24"/>
                <w:shd w:val="clear" w:color="auto" w:fill="FFFFFF"/>
              </w:rPr>
              <w:t>euro</w:t>
            </w:r>
            <w:r w:rsidR="003F4704" w:rsidRPr="001B0BAB">
              <w:rPr>
                <w:rFonts w:ascii="Times New Roman" w:hAnsi="Times New Roman" w:cs="Times New Roman"/>
                <w:sz w:val="24"/>
                <w:szCs w:val="24"/>
                <w:shd w:val="clear" w:color="auto" w:fill="FFFFFF"/>
              </w:rPr>
              <w:t xml:space="preserve"> banknotes un monētas ir autentiskas un augstas kvalitātes, tādējādi</w:t>
            </w:r>
            <w:r w:rsidR="003F4704">
              <w:rPr>
                <w:rFonts w:ascii="Times New Roman" w:hAnsi="Times New Roman" w:cs="Times New Roman"/>
                <w:sz w:val="24"/>
                <w:szCs w:val="24"/>
                <w:shd w:val="clear" w:color="auto" w:fill="FFFFFF"/>
              </w:rPr>
              <w:t>:</w:t>
            </w:r>
          </w:p>
          <w:p w14:paraId="12FA25D8" w14:textId="1ED2619C" w:rsidR="00E074E6" w:rsidRDefault="00545AEB" w:rsidP="00AC241F">
            <w:pPr>
              <w:spacing w:after="12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1.1) </w:t>
            </w:r>
            <w:r w:rsidR="00106F0A" w:rsidRPr="00106F0A">
              <w:rPr>
                <w:rFonts w:ascii="Times New Roman" w:hAnsi="Times New Roman" w:cs="Times New Roman"/>
                <w:sz w:val="24"/>
                <w:szCs w:val="24"/>
                <w:shd w:val="clear" w:color="auto" w:fill="FFFFFF"/>
              </w:rPr>
              <w:t xml:space="preserve">mazinot iespējamos zaudējumus, kurus personas var ciest saistībā ar viltotu </w:t>
            </w:r>
            <w:r w:rsidR="00106F0A" w:rsidRPr="00106F0A">
              <w:rPr>
                <w:rFonts w:ascii="Times New Roman" w:hAnsi="Times New Roman" w:cs="Times New Roman"/>
                <w:i/>
                <w:iCs/>
                <w:sz w:val="24"/>
                <w:szCs w:val="24"/>
                <w:shd w:val="clear" w:color="auto" w:fill="FFFFFF"/>
              </w:rPr>
              <w:t>euro</w:t>
            </w:r>
            <w:r w:rsidR="00106F0A" w:rsidRPr="00106F0A">
              <w:rPr>
                <w:rFonts w:ascii="Times New Roman" w:hAnsi="Times New Roman" w:cs="Times New Roman"/>
                <w:sz w:val="24"/>
                <w:szCs w:val="24"/>
                <w:shd w:val="clear" w:color="auto" w:fill="FFFFFF"/>
              </w:rPr>
              <w:t xml:space="preserve"> banknošu un monētu </w:t>
            </w:r>
            <w:r w:rsidR="00106F0A" w:rsidRPr="001B0BAB">
              <w:rPr>
                <w:rFonts w:ascii="Times New Roman" w:hAnsi="Times New Roman" w:cs="Times New Roman"/>
                <w:sz w:val="24"/>
                <w:szCs w:val="24"/>
                <w:shd w:val="clear" w:color="auto" w:fill="FFFFFF"/>
              </w:rPr>
              <w:t>atrašanos apgrozībā</w:t>
            </w:r>
            <w:r w:rsidR="003F4704">
              <w:rPr>
                <w:rFonts w:ascii="Times New Roman" w:hAnsi="Times New Roman" w:cs="Times New Roman"/>
                <w:sz w:val="24"/>
                <w:szCs w:val="24"/>
                <w:shd w:val="clear" w:color="auto" w:fill="FFFFFF"/>
              </w:rPr>
              <w:t xml:space="preserve"> vai </w:t>
            </w:r>
            <w:r w:rsidR="00D04105" w:rsidRPr="001B0BAB">
              <w:rPr>
                <w:rFonts w:ascii="Times New Roman" w:hAnsi="Times New Roman" w:cs="Times New Roman"/>
                <w:sz w:val="24"/>
                <w:szCs w:val="24"/>
                <w:shd w:val="clear" w:color="auto" w:fill="FFFFFF"/>
              </w:rPr>
              <w:t xml:space="preserve">saistībā ar apgrozībai nederīgu </w:t>
            </w:r>
            <w:r w:rsidR="00D04105" w:rsidRPr="001B0BAB">
              <w:rPr>
                <w:rFonts w:ascii="Times New Roman" w:hAnsi="Times New Roman" w:cs="Times New Roman"/>
                <w:i/>
                <w:iCs/>
                <w:sz w:val="24"/>
                <w:szCs w:val="24"/>
                <w:shd w:val="clear" w:color="auto" w:fill="FFFFFF"/>
              </w:rPr>
              <w:t xml:space="preserve">euro </w:t>
            </w:r>
            <w:r w:rsidR="00D04105" w:rsidRPr="00341E35">
              <w:rPr>
                <w:rFonts w:ascii="Times New Roman" w:hAnsi="Times New Roman" w:cs="Times New Roman"/>
                <w:sz w:val="24"/>
                <w:szCs w:val="24"/>
                <w:shd w:val="clear" w:color="auto" w:fill="FFFFFF"/>
              </w:rPr>
              <w:t>banknošu un monētu</w:t>
            </w:r>
            <w:r w:rsidR="00D04105" w:rsidRPr="001B0BAB">
              <w:rPr>
                <w:rFonts w:ascii="Times New Roman" w:hAnsi="Times New Roman" w:cs="Times New Roman"/>
                <w:sz w:val="24"/>
                <w:szCs w:val="24"/>
                <w:shd w:val="clear" w:color="auto" w:fill="FFFFFF"/>
              </w:rPr>
              <w:t xml:space="preserve"> nepieņemšanu norēķinu veikšanai</w:t>
            </w:r>
            <w:r w:rsidR="00D04105">
              <w:rPr>
                <w:rFonts w:ascii="Times New Roman" w:hAnsi="Times New Roman" w:cs="Times New Roman"/>
                <w:sz w:val="24"/>
                <w:szCs w:val="24"/>
                <w:shd w:val="clear" w:color="auto" w:fill="FFFFFF"/>
              </w:rPr>
              <w:t>;</w:t>
            </w:r>
          </w:p>
          <w:p w14:paraId="1EA66900" w14:textId="37604B61" w:rsidR="00D3588B" w:rsidRDefault="00545AEB" w:rsidP="00AC241F">
            <w:pPr>
              <w:spacing w:after="12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1.2) </w:t>
            </w:r>
            <w:r w:rsidR="00D3588B" w:rsidRPr="001B0BAB">
              <w:rPr>
                <w:rFonts w:ascii="Times New Roman" w:hAnsi="Times New Roman" w:cs="Times New Roman"/>
                <w:sz w:val="24"/>
                <w:szCs w:val="24"/>
                <w:shd w:val="clear" w:color="auto" w:fill="FFFFFF"/>
              </w:rPr>
              <w:t xml:space="preserve">vairojot sabiedrības uzticēšanos </w:t>
            </w:r>
            <w:r w:rsidR="00D3588B" w:rsidRPr="001B0BAB">
              <w:rPr>
                <w:rFonts w:ascii="Times New Roman" w:hAnsi="Times New Roman" w:cs="Times New Roman"/>
                <w:i/>
                <w:iCs/>
                <w:sz w:val="24"/>
                <w:szCs w:val="24"/>
                <w:shd w:val="clear" w:color="auto" w:fill="FFFFFF"/>
              </w:rPr>
              <w:t>euro</w:t>
            </w:r>
            <w:r w:rsidR="00D3588B" w:rsidRPr="001B0BAB">
              <w:rPr>
                <w:rFonts w:ascii="Times New Roman" w:hAnsi="Times New Roman" w:cs="Times New Roman"/>
                <w:sz w:val="24"/>
                <w:szCs w:val="24"/>
                <w:shd w:val="clear" w:color="auto" w:fill="FFFFFF"/>
              </w:rPr>
              <w:t xml:space="preserve"> naudas zīmēm kā likumīgajam maksāšanas līdzeklim, kurš ir vispāratzīts kā maksāšanas un vērtību uzkrāšanas līdzeklis, ir tieši pieejams visiem iedzīvotājiem un kuram ir liela nozīme visu sabiedrības grupu finansiālās iekļautības nodrošināšanai</w:t>
            </w:r>
            <w:r w:rsidR="003F4704">
              <w:rPr>
                <w:rFonts w:ascii="Times New Roman" w:hAnsi="Times New Roman" w:cs="Times New Roman"/>
                <w:sz w:val="24"/>
                <w:szCs w:val="24"/>
                <w:shd w:val="clear" w:color="auto" w:fill="FFFFFF"/>
              </w:rPr>
              <w:t>;</w:t>
            </w:r>
          </w:p>
          <w:p w14:paraId="308E29BB" w14:textId="7071BC19" w:rsidR="0020693A" w:rsidRPr="00AC241F" w:rsidRDefault="00545AEB" w:rsidP="00AC241F">
            <w:pPr>
              <w:spacing w:after="12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2) </w:t>
            </w:r>
            <w:r w:rsidR="00504535" w:rsidRPr="00545AEB">
              <w:rPr>
                <w:rFonts w:ascii="Times New Roman" w:hAnsi="Times New Roman" w:cs="Times New Roman"/>
                <w:sz w:val="24"/>
                <w:szCs w:val="24"/>
                <w:shd w:val="clear" w:color="auto" w:fill="FFFFFF"/>
              </w:rPr>
              <w:t>personu izgatavotās</w:t>
            </w:r>
            <w:r w:rsidR="00F6111F" w:rsidRPr="00545AEB">
              <w:rPr>
                <w:rFonts w:ascii="Times New Roman" w:hAnsi="Times New Roman" w:cs="Times New Roman"/>
                <w:sz w:val="24"/>
                <w:szCs w:val="24"/>
                <w:shd w:val="clear" w:color="auto" w:fill="FFFFFF"/>
              </w:rPr>
              <w:t xml:space="preserve"> </w:t>
            </w:r>
            <w:r w:rsidR="00F6111F" w:rsidRPr="00545AEB">
              <w:rPr>
                <w:rFonts w:ascii="Times New Roman" w:hAnsi="Times New Roman" w:cs="Times New Roman"/>
                <w:i/>
                <w:iCs/>
                <w:sz w:val="24"/>
                <w:szCs w:val="24"/>
                <w:shd w:val="clear" w:color="auto" w:fill="FFFFFF"/>
              </w:rPr>
              <w:t>euro</w:t>
            </w:r>
            <w:r w:rsidR="00F6111F" w:rsidRPr="00545AEB">
              <w:rPr>
                <w:rFonts w:ascii="Times New Roman" w:hAnsi="Times New Roman" w:cs="Times New Roman"/>
                <w:sz w:val="24"/>
                <w:szCs w:val="24"/>
                <w:shd w:val="clear" w:color="auto" w:fill="FFFFFF"/>
              </w:rPr>
              <w:t xml:space="preserve"> un lata naudas zīmju reprodukcijas atbilst to reproducēšanas noteikumiem un nav sajaucamas ar īstām </w:t>
            </w:r>
            <w:r w:rsidR="00F6111F" w:rsidRPr="00545AEB">
              <w:rPr>
                <w:rFonts w:ascii="Times New Roman" w:hAnsi="Times New Roman" w:cs="Times New Roman"/>
                <w:i/>
                <w:iCs/>
                <w:sz w:val="24"/>
                <w:szCs w:val="24"/>
                <w:shd w:val="clear" w:color="auto" w:fill="FFFFFF"/>
              </w:rPr>
              <w:t>euro</w:t>
            </w:r>
            <w:r w:rsidR="00F6111F" w:rsidRPr="00545AEB">
              <w:rPr>
                <w:rFonts w:ascii="Times New Roman" w:hAnsi="Times New Roman" w:cs="Times New Roman"/>
                <w:sz w:val="24"/>
                <w:szCs w:val="24"/>
                <w:shd w:val="clear" w:color="auto" w:fill="FFFFFF"/>
              </w:rPr>
              <w:t xml:space="preserve"> un lata naudas zīmēm, tādējādi mazinot iespējamos </w:t>
            </w:r>
            <w:r w:rsidR="003F4704" w:rsidRPr="00545AEB">
              <w:rPr>
                <w:rFonts w:ascii="Times New Roman" w:hAnsi="Times New Roman" w:cs="Times New Roman"/>
                <w:sz w:val="24"/>
                <w:szCs w:val="24"/>
                <w:shd w:val="clear" w:color="auto" w:fill="FFFFFF"/>
              </w:rPr>
              <w:t>krāpniecības riskus</w:t>
            </w:r>
            <w:r w:rsidR="00504535" w:rsidRPr="00545AEB">
              <w:rPr>
                <w:rFonts w:ascii="Times New Roman" w:hAnsi="Times New Roman" w:cs="Times New Roman"/>
                <w:sz w:val="24"/>
                <w:szCs w:val="24"/>
                <w:shd w:val="clear" w:color="auto" w:fill="FFFFFF"/>
              </w:rPr>
              <w:t xml:space="preserve"> un zaudējumus</w:t>
            </w:r>
            <w:r w:rsidR="00F6111F" w:rsidRPr="00545AEB">
              <w:rPr>
                <w:rFonts w:ascii="Times New Roman" w:hAnsi="Times New Roman" w:cs="Times New Roman"/>
                <w:sz w:val="24"/>
                <w:szCs w:val="24"/>
                <w:shd w:val="clear" w:color="auto" w:fill="FFFFFF"/>
              </w:rPr>
              <w:t xml:space="preserve">, kurus personas var ciest saistībā ar </w:t>
            </w:r>
            <w:r w:rsidR="00504535" w:rsidRPr="00545AEB">
              <w:rPr>
                <w:rFonts w:ascii="Times New Roman" w:hAnsi="Times New Roman" w:cs="Times New Roman"/>
                <w:sz w:val="24"/>
                <w:szCs w:val="24"/>
                <w:shd w:val="clear" w:color="auto" w:fill="FFFFFF"/>
              </w:rPr>
              <w:t xml:space="preserve">reproducēšanas noteikumiem neatbilstošu </w:t>
            </w:r>
            <w:r w:rsidR="00504535" w:rsidRPr="00545AEB">
              <w:rPr>
                <w:rFonts w:ascii="Times New Roman" w:hAnsi="Times New Roman" w:cs="Times New Roman"/>
                <w:i/>
                <w:iCs/>
                <w:sz w:val="24"/>
                <w:szCs w:val="24"/>
                <w:shd w:val="clear" w:color="auto" w:fill="FFFFFF"/>
              </w:rPr>
              <w:t>euro</w:t>
            </w:r>
            <w:r w:rsidR="00504535" w:rsidRPr="00545AEB">
              <w:rPr>
                <w:rFonts w:ascii="Times New Roman" w:hAnsi="Times New Roman" w:cs="Times New Roman"/>
                <w:sz w:val="24"/>
                <w:szCs w:val="24"/>
                <w:shd w:val="clear" w:color="auto" w:fill="FFFFFF"/>
              </w:rPr>
              <w:t xml:space="preserve"> un lata naudas zīmju reprodukciju izplatīšanu</w:t>
            </w:r>
            <w:r>
              <w:rPr>
                <w:rFonts w:ascii="Times New Roman" w:hAnsi="Times New Roman" w:cs="Times New Roman"/>
                <w:sz w:val="24"/>
                <w:szCs w:val="24"/>
                <w:shd w:val="clear" w:color="auto" w:fill="FFFFFF"/>
              </w:rPr>
              <w:t xml:space="preserve"> sabiedrībā</w:t>
            </w:r>
            <w:r w:rsidR="00504535" w:rsidRPr="00545AEB">
              <w:rPr>
                <w:rFonts w:ascii="Times New Roman" w:hAnsi="Times New Roman" w:cs="Times New Roman"/>
                <w:sz w:val="24"/>
                <w:szCs w:val="24"/>
                <w:shd w:val="clear" w:color="auto" w:fill="FFFFFF"/>
              </w:rPr>
              <w:t>.</w:t>
            </w:r>
          </w:p>
          <w:p w14:paraId="66AD4387" w14:textId="2D0ADD19" w:rsidR="00E53DE9" w:rsidRPr="007A3FF6" w:rsidRDefault="00E53DE9" w:rsidP="00AC241F">
            <w:pPr>
              <w:spacing w:after="120" w:line="240" w:lineRule="auto"/>
              <w:rPr>
                <w:rFonts w:ascii="Times New Roman" w:eastAsia="Times New Roman" w:hAnsi="Times New Roman" w:cs="Times New Roman"/>
                <w:i/>
                <w:iCs/>
                <w:color w:val="FF0000"/>
                <w:sz w:val="24"/>
                <w:szCs w:val="24"/>
                <w:lang w:eastAsia="lv-LV"/>
              </w:rPr>
            </w:pPr>
          </w:p>
        </w:tc>
      </w:tr>
      <w:tr w:rsidR="000B4E0A" w:rsidRPr="00AA4B21" w14:paraId="039121D7" w14:textId="77777777" w:rsidTr="00AC241F">
        <w:trPr>
          <w:trHeight w:val="113"/>
        </w:trPr>
        <w:tc>
          <w:tcPr>
            <w:tcW w:w="3118" w:type="dxa"/>
            <w:shd w:val="clear" w:color="auto" w:fill="auto"/>
            <w:hideMark/>
          </w:tcPr>
          <w:p w14:paraId="6CDA7E8B" w14:textId="77777777" w:rsidR="00A42788" w:rsidRPr="00AC241F" w:rsidRDefault="00A42788" w:rsidP="00AC241F">
            <w:pPr>
              <w:spacing w:after="120" w:line="240" w:lineRule="auto"/>
              <w:rPr>
                <w:rFonts w:ascii="Times New Roman" w:eastAsia="Times New Roman" w:hAnsi="Times New Roman" w:cs="Times New Roman"/>
                <w:b/>
                <w:bCs/>
                <w:sz w:val="24"/>
                <w:szCs w:val="24"/>
                <w:lang w:eastAsia="lv-LV"/>
              </w:rPr>
            </w:pPr>
            <w:r w:rsidRPr="00AC241F">
              <w:rPr>
                <w:rFonts w:ascii="Times New Roman" w:eastAsia="Times New Roman" w:hAnsi="Times New Roman" w:cs="Times New Roman"/>
                <w:b/>
                <w:bCs/>
                <w:sz w:val="24"/>
                <w:szCs w:val="24"/>
                <w:lang w:eastAsia="lv-LV"/>
              </w:rPr>
              <w:t>Samērīgums</w:t>
            </w:r>
          </w:p>
        </w:tc>
        <w:tc>
          <w:tcPr>
            <w:tcW w:w="5953" w:type="dxa"/>
            <w:shd w:val="clear" w:color="auto" w:fill="auto"/>
            <w:hideMark/>
          </w:tcPr>
          <w:p w14:paraId="56B9D055" w14:textId="71BEF642" w:rsidR="00330D21" w:rsidRPr="00B174A6" w:rsidRDefault="00C77160" w:rsidP="00AC241F">
            <w:pPr>
              <w:spacing w:after="120" w:line="240" w:lineRule="auto"/>
              <w:jc w:val="both"/>
              <w:rPr>
                <w:rFonts w:ascii="Times New Roman" w:eastAsia="Times New Roman" w:hAnsi="Times New Roman" w:cs="Times New Roman"/>
                <w:sz w:val="24"/>
                <w:szCs w:val="24"/>
                <w:lang w:eastAsia="lv-LV"/>
              </w:rPr>
            </w:pPr>
            <w:r w:rsidRPr="00B174A6">
              <w:rPr>
                <w:rFonts w:ascii="Times New Roman" w:eastAsia="Times New Roman" w:hAnsi="Times New Roman" w:cs="Times New Roman"/>
                <w:sz w:val="24"/>
                <w:szCs w:val="24"/>
                <w:lang w:eastAsia="lv-LV"/>
              </w:rPr>
              <w:t xml:space="preserve">Normatīvais akts kopumā un tajā ietvertās tiesību normas atbilst samērīguma principam, jo, pirmkārt, ar </w:t>
            </w:r>
            <w:r w:rsidR="005E155C">
              <w:rPr>
                <w:rFonts w:ascii="Times New Roman" w:eastAsia="Times New Roman" w:hAnsi="Times New Roman" w:cs="Times New Roman"/>
                <w:sz w:val="24"/>
                <w:szCs w:val="24"/>
                <w:lang w:eastAsia="lv-LV"/>
              </w:rPr>
              <w:t>P</w:t>
            </w:r>
            <w:r w:rsidRPr="00B174A6">
              <w:rPr>
                <w:rFonts w:ascii="Times New Roman" w:eastAsia="Times New Roman" w:hAnsi="Times New Roman" w:cs="Times New Roman"/>
                <w:sz w:val="24"/>
                <w:szCs w:val="24"/>
                <w:lang w:eastAsia="lv-LV"/>
              </w:rPr>
              <w:t xml:space="preserve">rojekta ieviešanu – Komitejas darbību regulējošo aktu – tiek sasniegts leģitīmais mērķis (citu personu tiesību un </w:t>
            </w:r>
            <w:r w:rsidRPr="00B174A6">
              <w:rPr>
                <w:rFonts w:ascii="Times New Roman" w:hAnsi="Times New Roman" w:cs="Times New Roman"/>
                <w:sz w:val="24"/>
                <w:szCs w:val="24"/>
                <w:shd w:val="clear" w:color="auto" w:fill="FFFFFF"/>
              </w:rPr>
              <w:t>sabiedrības labklājības aizsardzība</w:t>
            </w:r>
            <w:r w:rsidRPr="00B174A6">
              <w:rPr>
                <w:rFonts w:ascii="Times New Roman" w:eastAsia="Times New Roman" w:hAnsi="Times New Roman" w:cs="Times New Roman"/>
                <w:sz w:val="24"/>
                <w:szCs w:val="24"/>
                <w:lang w:eastAsia="lv-LV"/>
              </w:rPr>
              <w:t>), kas primāri tiks īstenots</w:t>
            </w:r>
            <w:r w:rsidR="00401A78" w:rsidRPr="00B174A6">
              <w:rPr>
                <w:rFonts w:ascii="Times New Roman" w:eastAsia="Times New Roman" w:hAnsi="Times New Roman" w:cs="Times New Roman"/>
                <w:sz w:val="24"/>
                <w:szCs w:val="24"/>
                <w:lang w:eastAsia="lv-LV"/>
              </w:rPr>
              <w:t>,</w:t>
            </w:r>
            <w:r w:rsidRPr="00B174A6">
              <w:rPr>
                <w:rFonts w:ascii="Times New Roman" w:eastAsia="Times New Roman" w:hAnsi="Times New Roman" w:cs="Times New Roman"/>
                <w:sz w:val="24"/>
                <w:szCs w:val="24"/>
                <w:lang w:eastAsia="lv-LV"/>
              </w:rPr>
              <w:t xml:space="preserve"> nodrošinot</w:t>
            </w:r>
            <w:r w:rsidR="00BF2E74">
              <w:rPr>
                <w:rFonts w:ascii="Times New Roman" w:eastAsia="Times New Roman" w:hAnsi="Times New Roman" w:cs="Times New Roman"/>
                <w:sz w:val="24"/>
                <w:szCs w:val="24"/>
                <w:lang w:eastAsia="lv-LV"/>
              </w:rPr>
              <w:t xml:space="preserve"> </w:t>
            </w:r>
            <w:r w:rsidRPr="00B174A6">
              <w:rPr>
                <w:rFonts w:ascii="Times New Roman" w:eastAsia="Times New Roman" w:hAnsi="Times New Roman" w:cs="Times New Roman"/>
                <w:sz w:val="24"/>
                <w:szCs w:val="24"/>
                <w:lang w:eastAsia="lv-LV"/>
              </w:rPr>
              <w:t xml:space="preserve">Komitejas darbību saskaņā ar Latvijas Bankas likuma deleģējumu. Otrkārt, nav iespējams pēc būtības īstenot citu personu tiesību un sabiedrības labklājības aizsardzību ar citiem līdzekļiem, kā arī nepastāv tādi alternatīvi līdzekļi, kas sasniegtu leģitīmo mērķi tādā pašā kvalitātē. Treškārt, nav konstatējami ierobežojumi, kas </w:t>
            </w:r>
            <w:r w:rsidRPr="00B174A6">
              <w:rPr>
                <w:rFonts w:ascii="Times New Roman" w:eastAsia="Times New Roman" w:hAnsi="Times New Roman" w:cs="Times New Roman"/>
                <w:sz w:val="24"/>
                <w:szCs w:val="24"/>
                <w:lang w:eastAsia="lv-LV"/>
              </w:rPr>
              <w:lastRenderedPageBreak/>
              <w:t xml:space="preserve">attiektos uz personas (indivīda) tiesībām un izrietētu no </w:t>
            </w:r>
            <w:r w:rsidR="005E155C">
              <w:rPr>
                <w:rFonts w:ascii="Times New Roman" w:eastAsia="Times New Roman" w:hAnsi="Times New Roman" w:cs="Times New Roman"/>
                <w:sz w:val="24"/>
                <w:szCs w:val="24"/>
                <w:lang w:eastAsia="lv-LV"/>
              </w:rPr>
              <w:t>P</w:t>
            </w:r>
            <w:r w:rsidRPr="00B174A6">
              <w:rPr>
                <w:rFonts w:ascii="Times New Roman" w:eastAsia="Times New Roman" w:hAnsi="Times New Roman" w:cs="Times New Roman"/>
                <w:sz w:val="24"/>
                <w:szCs w:val="24"/>
                <w:lang w:eastAsia="lv-LV"/>
              </w:rPr>
              <w:t>rojekta, līdz ar to nav pamata vērtēt, vai labums, ko iegūst sabiedrība, ir lielāks par indivīda tiesībām nodarīto kaitējumu.</w:t>
            </w:r>
          </w:p>
          <w:p w14:paraId="15358280" w14:textId="1477E5DB" w:rsidR="001053D0" w:rsidRPr="00B174A6" w:rsidRDefault="001053D0" w:rsidP="00AC241F">
            <w:pPr>
              <w:spacing w:after="120" w:line="240" w:lineRule="auto"/>
              <w:jc w:val="both"/>
              <w:rPr>
                <w:rFonts w:ascii="Times New Roman" w:eastAsia="Times New Roman" w:hAnsi="Times New Roman" w:cs="Times New Roman"/>
                <w:sz w:val="24"/>
                <w:szCs w:val="24"/>
                <w:lang w:eastAsia="lv-LV"/>
              </w:rPr>
            </w:pPr>
          </w:p>
        </w:tc>
      </w:tr>
      <w:tr w:rsidR="000B4E0A" w:rsidRPr="00AA4B21" w14:paraId="457D6A2B" w14:textId="77777777" w:rsidTr="00AC241F">
        <w:trPr>
          <w:trHeight w:val="113"/>
        </w:trPr>
        <w:tc>
          <w:tcPr>
            <w:tcW w:w="3118" w:type="dxa"/>
            <w:shd w:val="clear" w:color="auto" w:fill="auto"/>
            <w:hideMark/>
          </w:tcPr>
          <w:p w14:paraId="71CBECED" w14:textId="77777777" w:rsidR="00A42788" w:rsidRPr="00AC241F" w:rsidRDefault="00A42788" w:rsidP="00AC241F">
            <w:pPr>
              <w:spacing w:after="120" w:line="240" w:lineRule="auto"/>
              <w:rPr>
                <w:rFonts w:ascii="Times New Roman" w:eastAsia="Times New Roman" w:hAnsi="Times New Roman" w:cs="Times New Roman"/>
                <w:b/>
                <w:bCs/>
                <w:sz w:val="24"/>
                <w:szCs w:val="24"/>
                <w:lang w:eastAsia="lv-LV"/>
              </w:rPr>
            </w:pPr>
            <w:r w:rsidRPr="00AC241F">
              <w:rPr>
                <w:rFonts w:ascii="Times New Roman" w:eastAsia="Times New Roman" w:hAnsi="Times New Roman" w:cs="Times New Roman"/>
                <w:b/>
                <w:bCs/>
                <w:sz w:val="24"/>
                <w:szCs w:val="24"/>
                <w:lang w:eastAsia="lv-LV"/>
              </w:rPr>
              <w:lastRenderedPageBreak/>
              <w:t>Spēkā stāšanās</w:t>
            </w:r>
          </w:p>
        </w:tc>
        <w:tc>
          <w:tcPr>
            <w:tcW w:w="5953" w:type="dxa"/>
            <w:shd w:val="clear" w:color="auto" w:fill="auto"/>
            <w:hideMark/>
          </w:tcPr>
          <w:p w14:paraId="374D264D" w14:textId="19BD0B2E" w:rsidR="00E53DE9" w:rsidRPr="007A3FF6" w:rsidRDefault="006E67E3" w:rsidP="00AC241F">
            <w:pPr>
              <w:spacing w:after="120" w:line="240" w:lineRule="auto"/>
              <w:rPr>
                <w:rFonts w:ascii="Times New Roman" w:eastAsia="Times New Roman" w:hAnsi="Times New Roman" w:cs="Times New Roman"/>
                <w:i/>
                <w:iCs/>
                <w:color w:val="FF0000"/>
                <w:sz w:val="24"/>
                <w:szCs w:val="24"/>
                <w:lang w:eastAsia="lv-LV"/>
              </w:rPr>
            </w:pPr>
            <w:r w:rsidRPr="007A3FF6">
              <w:rPr>
                <w:rFonts w:ascii="Times New Roman" w:eastAsia="Times New Roman" w:hAnsi="Times New Roman" w:cs="Times New Roman"/>
                <w:sz w:val="24"/>
                <w:szCs w:val="24"/>
                <w:lang w:eastAsia="lv-LV"/>
              </w:rPr>
              <w:t>2023. gada 1. janvāris</w:t>
            </w:r>
          </w:p>
        </w:tc>
      </w:tr>
      <w:tr w:rsidR="000B4E0A" w:rsidRPr="00AA4B21" w14:paraId="29A97663" w14:textId="77777777" w:rsidTr="00AC241F">
        <w:trPr>
          <w:trHeight w:val="113"/>
        </w:trPr>
        <w:tc>
          <w:tcPr>
            <w:tcW w:w="3118" w:type="dxa"/>
            <w:shd w:val="clear" w:color="auto" w:fill="auto"/>
            <w:hideMark/>
          </w:tcPr>
          <w:p w14:paraId="014B1A80" w14:textId="466E22DF" w:rsidR="00A42788" w:rsidRPr="00AC241F" w:rsidRDefault="00A42788" w:rsidP="00AC241F">
            <w:pPr>
              <w:spacing w:after="120" w:line="240" w:lineRule="auto"/>
              <w:rPr>
                <w:rFonts w:ascii="Times New Roman" w:eastAsia="Times New Roman" w:hAnsi="Times New Roman" w:cs="Times New Roman"/>
                <w:b/>
                <w:bCs/>
                <w:sz w:val="24"/>
                <w:szCs w:val="24"/>
                <w:lang w:eastAsia="lv-LV"/>
              </w:rPr>
            </w:pPr>
            <w:r w:rsidRPr="00AC241F">
              <w:rPr>
                <w:rFonts w:ascii="Times New Roman" w:eastAsia="Times New Roman" w:hAnsi="Times New Roman" w:cs="Times New Roman"/>
                <w:b/>
                <w:bCs/>
                <w:sz w:val="24"/>
                <w:szCs w:val="24"/>
                <w:lang w:eastAsia="lv-LV"/>
              </w:rPr>
              <w:t>Ietekme uz Latvijas Bankas budžetu</w:t>
            </w:r>
          </w:p>
        </w:tc>
        <w:tc>
          <w:tcPr>
            <w:tcW w:w="5953" w:type="dxa"/>
            <w:shd w:val="clear" w:color="auto" w:fill="auto"/>
            <w:hideMark/>
          </w:tcPr>
          <w:p w14:paraId="3944460A" w14:textId="126FD47D" w:rsidR="00E53DE9" w:rsidRPr="007A3FF6" w:rsidRDefault="005E155C" w:rsidP="00AC241F">
            <w:pPr>
              <w:spacing w:after="120" w:line="240" w:lineRule="auto"/>
              <w:jc w:val="both"/>
              <w:rPr>
                <w:rFonts w:ascii="Times New Roman" w:eastAsia="Times New Roman" w:hAnsi="Times New Roman" w:cs="Times New Roman"/>
                <w:i/>
                <w:iCs/>
                <w:color w:val="FF0000"/>
                <w:sz w:val="24"/>
                <w:szCs w:val="24"/>
                <w:lang w:eastAsia="lv-LV"/>
              </w:rPr>
            </w:pPr>
            <w:r>
              <w:rPr>
                <w:rFonts w:ascii="Times New Roman" w:eastAsia="Times New Roman" w:hAnsi="Times New Roman" w:cs="Times New Roman"/>
                <w:sz w:val="24"/>
                <w:szCs w:val="24"/>
                <w:lang w:eastAsia="lv-LV"/>
              </w:rPr>
              <w:t>P</w:t>
            </w:r>
            <w:r w:rsidR="008D2E7A" w:rsidRPr="007A3FF6">
              <w:rPr>
                <w:rFonts w:ascii="Times New Roman" w:eastAsia="Times New Roman" w:hAnsi="Times New Roman" w:cs="Times New Roman"/>
                <w:sz w:val="24"/>
                <w:szCs w:val="24"/>
                <w:lang w:eastAsia="lv-LV"/>
              </w:rPr>
              <w:t xml:space="preserve">rojekta izdošana nerada ietekmi uz Latvijas Bankas </w:t>
            </w:r>
            <w:r w:rsidR="008D2E7A" w:rsidRPr="004B6FB9">
              <w:rPr>
                <w:rFonts w:ascii="Times New Roman" w:eastAsia="Times New Roman" w:hAnsi="Times New Roman" w:cs="Times New Roman"/>
                <w:sz w:val="24"/>
                <w:szCs w:val="24"/>
                <w:lang w:eastAsia="lv-LV"/>
              </w:rPr>
              <w:t>budžetu.</w:t>
            </w:r>
            <w:r w:rsidR="007A3FF6" w:rsidRPr="004B6FB9">
              <w:rPr>
                <w:rFonts w:ascii="Times New Roman" w:eastAsia="Times New Roman" w:hAnsi="Times New Roman" w:cs="Times New Roman"/>
                <w:sz w:val="24"/>
                <w:szCs w:val="24"/>
                <w:lang w:eastAsia="lv-LV"/>
              </w:rPr>
              <w:t xml:space="preserve"> </w:t>
            </w:r>
            <w:r w:rsidR="00B174A6">
              <w:rPr>
                <w:rFonts w:ascii="Times New Roman" w:eastAsia="Times New Roman" w:hAnsi="Times New Roman" w:cs="Times New Roman"/>
                <w:sz w:val="24"/>
                <w:szCs w:val="24"/>
                <w:lang w:eastAsia="lv-LV"/>
              </w:rPr>
              <w:t>S</w:t>
            </w:r>
            <w:r w:rsidR="007A3FF6" w:rsidRPr="004B6FB9">
              <w:rPr>
                <w:rFonts w:ascii="Times New Roman" w:eastAsia="Times New Roman" w:hAnsi="Times New Roman" w:cs="Times New Roman"/>
                <w:sz w:val="24"/>
                <w:szCs w:val="24"/>
                <w:lang w:eastAsia="lv-LV"/>
              </w:rPr>
              <w:t xml:space="preserve">alīdzinot </w:t>
            </w:r>
            <w:r w:rsidR="00A37772">
              <w:rPr>
                <w:rFonts w:ascii="Times New Roman" w:eastAsia="Times New Roman" w:hAnsi="Times New Roman" w:cs="Times New Roman"/>
                <w:sz w:val="24"/>
                <w:szCs w:val="24"/>
                <w:lang w:eastAsia="lv-LV"/>
              </w:rPr>
              <w:t xml:space="preserve">Projektu </w:t>
            </w:r>
            <w:r w:rsidR="007A3FF6" w:rsidRPr="004B6FB9">
              <w:rPr>
                <w:rFonts w:ascii="Times New Roman" w:eastAsia="Times New Roman" w:hAnsi="Times New Roman" w:cs="Times New Roman"/>
                <w:sz w:val="24"/>
                <w:szCs w:val="24"/>
                <w:lang w:eastAsia="lv-LV"/>
              </w:rPr>
              <w:t xml:space="preserve">ar </w:t>
            </w:r>
            <w:r w:rsidR="002930C0" w:rsidRPr="004B6FB9">
              <w:rPr>
                <w:rFonts w:ascii="Times New Roman" w:eastAsia="Times New Roman" w:hAnsi="Times New Roman" w:cs="Times New Roman"/>
                <w:sz w:val="24"/>
                <w:szCs w:val="24"/>
                <w:lang w:eastAsia="lv-LV"/>
              </w:rPr>
              <w:t>spēkā esošajiem</w:t>
            </w:r>
            <w:r w:rsidR="002930C0">
              <w:rPr>
                <w:rFonts w:ascii="Times New Roman" w:eastAsia="Times New Roman" w:hAnsi="Times New Roman" w:cs="Times New Roman"/>
                <w:sz w:val="24"/>
                <w:szCs w:val="24"/>
                <w:lang w:eastAsia="lv-LV"/>
              </w:rPr>
              <w:t xml:space="preserve"> </w:t>
            </w:r>
            <w:r w:rsidR="002930C0" w:rsidRPr="00875872">
              <w:rPr>
                <w:rFonts w:ascii="Times New Roman" w:eastAsia="Times New Roman" w:hAnsi="Times New Roman" w:cs="Times New Roman"/>
                <w:sz w:val="24"/>
                <w:szCs w:val="24"/>
                <w:lang w:eastAsia="lv-LV"/>
              </w:rPr>
              <w:t>Latvijas Bankas 2021. gada 11. oktobra noteikumi</w:t>
            </w:r>
            <w:r w:rsidR="004B6FB9">
              <w:rPr>
                <w:rFonts w:ascii="Times New Roman" w:eastAsia="Times New Roman" w:hAnsi="Times New Roman" w:cs="Times New Roman"/>
                <w:sz w:val="24"/>
                <w:szCs w:val="24"/>
                <w:lang w:eastAsia="lv-LV"/>
              </w:rPr>
              <w:t>em</w:t>
            </w:r>
            <w:r w:rsidR="002930C0" w:rsidRPr="00875872">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 xml:space="preserve">Nr. 201 </w:t>
            </w:r>
            <w:r w:rsidR="002930C0" w:rsidRPr="00875872">
              <w:rPr>
                <w:rFonts w:ascii="Times New Roman" w:eastAsia="Times New Roman" w:hAnsi="Times New Roman" w:cs="Times New Roman"/>
                <w:sz w:val="24"/>
                <w:szCs w:val="24"/>
                <w:lang w:eastAsia="lv-LV"/>
              </w:rPr>
              <w:t>"Latvijas Bankas naudas zīmju pārvaldības komitejas nolikums"</w:t>
            </w:r>
            <w:r w:rsidR="00B174A6">
              <w:rPr>
                <w:rFonts w:ascii="Times New Roman" w:eastAsia="Times New Roman" w:hAnsi="Times New Roman" w:cs="Times New Roman"/>
                <w:sz w:val="24"/>
                <w:szCs w:val="24"/>
                <w:lang w:eastAsia="lv-LV"/>
              </w:rPr>
              <w:t xml:space="preserve">, </w:t>
            </w:r>
            <w:r w:rsidR="00B174A6" w:rsidRPr="004B6FB9">
              <w:rPr>
                <w:rFonts w:ascii="Times New Roman" w:eastAsia="Times New Roman" w:hAnsi="Times New Roman" w:cs="Times New Roman"/>
                <w:sz w:val="24"/>
                <w:szCs w:val="24"/>
                <w:lang w:eastAsia="lv-LV"/>
              </w:rPr>
              <w:t>Komitejai</w:t>
            </w:r>
            <w:r w:rsidR="00B174A6">
              <w:rPr>
                <w:rFonts w:ascii="Times New Roman" w:eastAsia="Times New Roman" w:hAnsi="Times New Roman" w:cs="Times New Roman"/>
                <w:sz w:val="24"/>
                <w:szCs w:val="24"/>
                <w:lang w:eastAsia="lv-LV"/>
              </w:rPr>
              <w:t xml:space="preserve"> pēc būtības</w:t>
            </w:r>
            <w:r w:rsidR="00B174A6" w:rsidRPr="004B6FB9">
              <w:rPr>
                <w:rFonts w:ascii="Times New Roman" w:eastAsia="Times New Roman" w:hAnsi="Times New Roman" w:cs="Times New Roman"/>
                <w:sz w:val="24"/>
                <w:szCs w:val="24"/>
                <w:lang w:eastAsia="lv-LV"/>
              </w:rPr>
              <w:t xml:space="preserve"> netiek noteikti jauni uzdevumi</w:t>
            </w:r>
            <w:r w:rsidR="007A3FF6" w:rsidRPr="007A3FF6">
              <w:rPr>
                <w:rFonts w:ascii="Times New Roman" w:eastAsia="Times New Roman" w:hAnsi="Times New Roman" w:cs="Times New Roman"/>
                <w:sz w:val="24"/>
                <w:szCs w:val="24"/>
                <w:lang w:eastAsia="lv-LV"/>
              </w:rPr>
              <w:t>.</w:t>
            </w:r>
          </w:p>
        </w:tc>
      </w:tr>
      <w:tr w:rsidR="000B4E0A" w:rsidRPr="00AA4B21" w14:paraId="74F122AB" w14:textId="77777777" w:rsidTr="00AC241F">
        <w:trPr>
          <w:trHeight w:val="113"/>
        </w:trPr>
        <w:tc>
          <w:tcPr>
            <w:tcW w:w="3118" w:type="dxa"/>
            <w:shd w:val="clear" w:color="auto" w:fill="auto"/>
            <w:hideMark/>
          </w:tcPr>
          <w:p w14:paraId="652F8FE6" w14:textId="79B54485" w:rsidR="00A42788" w:rsidRPr="00AC241F" w:rsidRDefault="00A42788" w:rsidP="00AC241F">
            <w:pPr>
              <w:spacing w:after="120" w:line="240" w:lineRule="auto"/>
              <w:rPr>
                <w:rFonts w:ascii="Times New Roman" w:eastAsia="Times New Roman" w:hAnsi="Times New Roman" w:cs="Times New Roman"/>
                <w:b/>
                <w:bCs/>
                <w:sz w:val="24"/>
                <w:szCs w:val="24"/>
                <w:lang w:eastAsia="lv-LV"/>
              </w:rPr>
            </w:pPr>
            <w:r w:rsidRPr="00AC241F">
              <w:rPr>
                <w:rFonts w:ascii="Times New Roman" w:eastAsia="Times New Roman" w:hAnsi="Times New Roman" w:cs="Times New Roman"/>
                <w:b/>
                <w:bCs/>
                <w:sz w:val="24"/>
                <w:szCs w:val="24"/>
                <w:lang w:eastAsia="lv-LV"/>
              </w:rPr>
              <w:t xml:space="preserve">Administratīvā sloga un izmaksu novērtējums </w:t>
            </w:r>
            <w:r w:rsidR="00C85C34" w:rsidRPr="00AC241F">
              <w:rPr>
                <w:rFonts w:ascii="Times New Roman" w:eastAsia="Times New Roman" w:hAnsi="Times New Roman" w:cs="Times New Roman"/>
                <w:b/>
                <w:bCs/>
                <w:sz w:val="24"/>
                <w:szCs w:val="24"/>
                <w:lang w:eastAsia="lv-LV"/>
              </w:rPr>
              <w:t>(</w:t>
            </w:r>
            <w:r w:rsidRPr="00AC241F">
              <w:rPr>
                <w:rFonts w:ascii="Times New Roman" w:eastAsia="Times New Roman" w:hAnsi="Times New Roman" w:cs="Times New Roman"/>
                <w:b/>
                <w:bCs/>
                <w:sz w:val="24"/>
                <w:szCs w:val="24"/>
                <w:lang w:eastAsia="lv-LV"/>
              </w:rPr>
              <w:t>tirgus dalībniekiem</w:t>
            </w:r>
            <w:r w:rsidR="00C85C34" w:rsidRPr="00AC241F">
              <w:rPr>
                <w:rFonts w:ascii="Times New Roman" w:eastAsia="Times New Roman" w:hAnsi="Times New Roman" w:cs="Times New Roman"/>
                <w:b/>
                <w:bCs/>
                <w:sz w:val="24"/>
                <w:szCs w:val="24"/>
                <w:lang w:eastAsia="lv-LV"/>
              </w:rPr>
              <w:t>)</w:t>
            </w:r>
          </w:p>
        </w:tc>
        <w:tc>
          <w:tcPr>
            <w:tcW w:w="5953" w:type="dxa"/>
            <w:shd w:val="clear" w:color="auto" w:fill="auto"/>
            <w:hideMark/>
          </w:tcPr>
          <w:p w14:paraId="6CB065E2" w14:textId="46A41EAD" w:rsidR="00A42788" w:rsidRPr="007A3FF6" w:rsidRDefault="00A37772" w:rsidP="00AC241F">
            <w:pPr>
              <w:spacing w:after="120" w:line="240" w:lineRule="auto"/>
              <w:rPr>
                <w:rFonts w:ascii="Times New Roman" w:eastAsia="Times New Roman" w:hAnsi="Times New Roman" w:cs="Times New Roman"/>
                <w:i/>
                <w:iCs/>
                <w:color w:val="FF0000"/>
                <w:sz w:val="24"/>
                <w:szCs w:val="24"/>
                <w:lang w:eastAsia="lv-LV"/>
              </w:rPr>
            </w:pPr>
            <w:r>
              <w:rPr>
                <w:rFonts w:ascii="Times New Roman" w:eastAsia="Times New Roman" w:hAnsi="Times New Roman" w:cs="Times New Roman"/>
                <w:sz w:val="24"/>
                <w:szCs w:val="24"/>
                <w:lang w:eastAsia="lv-LV"/>
              </w:rPr>
              <w:t>P</w:t>
            </w:r>
            <w:r w:rsidR="008D2E7A" w:rsidRPr="00AF7A21">
              <w:rPr>
                <w:rFonts w:ascii="Times New Roman" w:eastAsia="Times New Roman" w:hAnsi="Times New Roman" w:cs="Times New Roman"/>
                <w:sz w:val="24"/>
                <w:szCs w:val="24"/>
                <w:lang w:eastAsia="lv-LV"/>
              </w:rPr>
              <w:t xml:space="preserve">rojekts neradīs </w:t>
            </w:r>
            <w:r w:rsidR="00AF7A21">
              <w:rPr>
                <w:rFonts w:ascii="Times New Roman" w:eastAsia="Times New Roman" w:hAnsi="Times New Roman" w:cs="Times New Roman"/>
                <w:sz w:val="24"/>
                <w:szCs w:val="24"/>
                <w:lang w:eastAsia="lv-LV"/>
              </w:rPr>
              <w:t xml:space="preserve">privātpersonām </w:t>
            </w:r>
            <w:r w:rsidR="008D2E7A" w:rsidRPr="00AF7A21">
              <w:rPr>
                <w:rFonts w:ascii="Times New Roman" w:eastAsia="Times New Roman" w:hAnsi="Times New Roman" w:cs="Times New Roman"/>
                <w:sz w:val="24"/>
                <w:szCs w:val="24"/>
                <w:lang w:eastAsia="lv-LV"/>
              </w:rPr>
              <w:t>papildu administratīvo slogu vai papildu izmaksas.</w:t>
            </w:r>
          </w:p>
        </w:tc>
      </w:tr>
      <w:tr w:rsidR="000B4E0A" w:rsidRPr="00AA4B21" w14:paraId="5E6D0405" w14:textId="77777777" w:rsidTr="00AC241F">
        <w:trPr>
          <w:trHeight w:val="113"/>
        </w:trPr>
        <w:tc>
          <w:tcPr>
            <w:tcW w:w="3118" w:type="dxa"/>
            <w:shd w:val="clear" w:color="auto" w:fill="auto"/>
            <w:hideMark/>
          </w:tcPr>
          <w:p w14:paraId="378C981E" w14:textId="77777777" w:rsidR="00A42788" w:rsidRPr="00AC241F" w:rsidRDefault="00A42788" w:rsidP="00AC241F">
            <w:pPr>
              <w:spacing w:after="120" w:line="240" w:lineRule="auto"/>
              <w:rPr>
                <w:rFonts w:ascii="Times New Roman" w:eastAsia="Times New Roman" w:hAnsi="Times New Roman" w:cs="Times New Roman"/>
                <w:b/>
                <w:bCs/>
                <w:sz w:val="24"/>
                <w:szCs w:val="24"/>
                <w:lang w:eastAsia="lv-LV"/>
              </w:rPr>
            </w:pPr>
            <w:r w:rsidRPr="00AC241F">
              <w:rPr>
                <w:rFonts w:ascii="Times New Roman" w:eastAsia="Times New Roman" w:hAnsi="Times New Roman" w:cs="Times New Roman"/>
                <w:b/>
                <w:bCs/>
                <w:sz w:val="24"/>
                <w:szCs w:val="24"/>
                <w:lang w:eastAsia="lv-LV"/>
              </w:rPr>
              <w:t>Saistītie dokumenti</w:t>
            </w:r>
          </w:p>
        </w:tc>
        <w:tc>
          <w:tcPr>
            <w:tcW w:w="5953" w:type="dxa"/>
            <w:shd w:val="clear" w:color="auto" w:fill="auto"/>
            <w:hideMark/>
          </w:tcPr>
          <w:p w14:paraId="461075BB" w14:textId="77777777" w:rsidR="00AC241F" w:rsidRDefault="000A7F40" w:rsidP="00AC241F">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Komitejas pienākumi un tiesības ir noteiktas arī šādos normatīvo aktu projektos, kuriem jāstājas spēkā 2023. gada 1. janvārī:</w:t>
            </w:r>
          </w:p>
          <w:p w14:paraId="151252C8" w14:textId="77777777" w:rsidR="00AC241F" w:rsidRDefault="00AC241F" w:rsidP="00AC241F">
            <w:pPr>
              <w:spacing w:after="12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1) </w:t>
            </w:r>
            <w:r w:rsidR="000A7F40" w:rsidRPr="000A7F40">
              <w:rPr>
                <w:rFonts w:ascii="Times New Roman" w:hAnsi="Times New Roman" w:cs="Times New Roman"/>
                <w:bCs/>
                <w:sz w:val="24"/>
                <w:szCs w:val="24"/>
              </w:rPr>
              <w:t xml:space="preserve">Latvijas Bankas noteikumu </w:t>
            </w:r>
            <w:r w:rsidR="000A7F40" w:rsidRPr="000A7F40">
              <w:rPr>
                <w:rFonts w:ascii="Times New Roman" w:eastAsia="Times New Roman" w:hAnsi="Times New Roman" w:cs="Times New Roman"/>
                <w:sz w:val="24"/>
                <w:szCs w:val="24"/>
              </w:rPr>
              <w:t>"</w:t>
            </w:r>
            <w:r w:rsidR="000A7F40" w:rsidRPr="000A7F40">
              <w:rPr>
                <w:rFonts w:ascii="Times New Roman" w:hAnsi="Times New Roman" w:cs="Times New Roman"/>
                <w:bCs/>
                <w:sz w:val="24"/>
                <w:szCs w:val="24"/>
              </w:rPr>
              <w:t>Naudas zīmju iesniegšanas, pieņemšanas, identificēšanas un aizstāšanas Latvijas Bankā noteikumi</w:t>
            </w:r>
            <w:r w:rsidR="000A7F40" w:rsidRPr="000A7F40">
              <w:rPr>
                <w:rFonts w:ascii="Times New Roman" w:eastAsia="Times New Roman" w:hAnsi="Times New Roman" w:cs="Times New Roman"/>
                <w:sz w:val="24"/>
                <w:szCs w:val="24"/>
              </w:rPr>
              <w:t>"</w:t>
            </w:r>
            <w:r w:rsidR="000A7F40" w:rsidRPr="000A7F40">
              <w:rPr>
                <w:rFonts w:ascii="Times New Roman" w:hAnsi="Times New Roman" w:cs="Times New Roman"/>
                <w:bCs/>
                <w:sz w:val="24"/>
                <w:szCs w:val="24"/>
              </w:rPr>
              <w:t xml:space="preserve"> projekts;</w:t>
            </w:r>
          </w:p>
          <w:p w14:paraId="6ECA0B86" w14:textId="7AC62557" w:rsidR="00875872" w:rsidRPr="00AC241F" w:rsidRDefault="00AC241F" w:rsidP="00AC241F">
            <w:pPr>
              <w:spacing w:after="120" w:line="240" w:lineRule="auto"/>
              <w:jc w:val="both"/>
              <w:rPr>
                <w:rFonts w:ascii="Times New Roman" w:eastAsia="Times New Roman" w:hAnsi="Times New Roman" w:cs="Times New Roman"/>
                <w:sz w:val="24"/>
                <w:szCs w:val="24"/>
                <w:lang w:eastAsia="lv-LV"/>
              </w:rPr>
            </w:pPr>
            <w:r>
              <w:rPr>
                <w:rFonts w:ascii="Times New Roman" w:hAnsi="Times New Roman" w:cs="Times New Roman"/>
                <w:bCs/>
                <w:sz w:val="24"/>
                <w:szCs w:val="24"/>
              </w:rPr>
              <w:t xml:space="preserve">2) </w:t>
            </w:r>
            <w:r w:rsidR="000A7F40" w:rsidRPr="000A7F40">
              <w:rPr>
                <w:rFonts w:ascii="Times New Roman" w:hAnsi="Times New Roman" w:cs="Times New Roman"/>
                <w:bCs/>
                <w:sz w:val="24"/>
                <w:szCs w:val="24"/>
              </w:rPr>
              <w:t>Latvijas Bankas noteikumu "</w:t>
            </w:r>
            <w:proofErr w:type="spellStart"/>
            <w:r w:rsidR="000A7F40" w:rsidRPr="000A7F40">
              <w:rPr>
                <w:rFonts w:ascii="Times New Roman" w:hAnsi="Times New Roman" w:cs="Times New Roman"/>
                <w:bCs/>
                <w:i/>
                <w:iCs/>
                <w:sz w:val="24"/>
                <w:szCs w:val="24"/>
              </w:rPr>
              <w:t>Euro</w:t>
            </w:r>
            <w:proofErr w:type="spellEnd"/>
            <w:r w:rsidR="000A7F40" w:rsidRPr="000A7F40">
              <w:rPr>
                <w:rFonts w:ascii="Times New Roman" w:hAnsi="Times New Roman" w:cs="Times New Roman"/>
                <w:bCs/>
                <w:sz w:val="24"/>
                <w:szCs w:val="24"/>
              </w:rPr>
              <w:t xml:space="preserve"> banknošu un monētu apstrādes un laišanas otrreizējā apgrozībā noteikumi" projekts.</w:t>
            </w:r>
          </w:p>
          <w:p w14:paraId="5E46FCE2" w14:textId="0F823247" w:rsidR="00AF7A21" w:rsidRPr="00875872" w:rsidRDefault="00AF7A21" w:rsidP="00AC241F">
            <w:pPr>
              <w:spacing w:after="120" w:line="240" w:lineRule="auto"/>
              <w:jc w:val="both"/>
              <w:rPr>
                <w:rFonts w:ascii="Times New Roman" w:eastAsia="Times New Roman" w:hAnsi="Times New Roman" w:cs="Times New Roman"/>
                <w:sz w:val="24"/>
                <w:szCs w:val="24"/>
                <w:lang w:eastAsia="lv-LV"/>
              </w:rPr>
            </w:pPr>
            <w:r w:rsidRPr="00875872">
              <w:rPr>
                <w:rFonts w:ascii="Times New Roman" w:eastAsia="Times New Roman" w:hAnsi="Times New Roman" w:cs="Times New Roman"/>
                <w:sz w:val="24"/>
                <w:szCs w:val="24"/>
                <w:lang w:eastAsia="lv-LV"/>
              </w:rPr>
              <w:t xml:space="preserve">Vienlaikus ar likumu "Par Latvijas Banku" </w:t>
            </w:r>
            <w:r w:rsidR="00875872" w:rsidRPr="00875872">
              <w:rPr>
                <w:rFonts w:ascii="Times New Roman" w:eastAsia="Times New Roman" w:hAnsi="Times New Roman" w:cs="Times New Roman"/>
                <w:sz w:val="24"/>
                <w:szCs w:val="24"/>
                <w:lang w:eastAsia="lv-LV"/>
              </w:rPr>
              <w:t xml:space="preserve">2023. gada 1. janvārī </w:t>
            </w:r>
            <w:r w:rsidRPr="00875872">
              <w:rPr>
                <w:rFonts w:ascii="Times New Roman" w:eastAsia="Times New Roman" w:hAnsi="Times New Roman" w:cs="Times New Roman"/>
                <w:sz w:val="24"/>
                <w:szCs w:val="24"/>
                <w:lang w:eastAsia="lv-LV"/>
              </w:rPr>
              <w:t>spēku zaudēs</w:t>
            </w:r>
            <w:r w:rsidR="00875872" w:rsidRPr="00875872">
              <w:rPr>
                <w:rFonts w:ascii="Times New Roman" w:eastAsia="Times New Roman" w:hAnsi="Times New Roman" w:cs="Times New Roman"/>
                <w:sz w:val="24"/>
                <w:szCs w:val="24"/>
                <w:lang w:eastAsia="lv-LV"/>
              </w:rPr>
              <w:t xml:space="preserve"> uz minētā likuma </w:t>
            </w:r>
            <w:sdt>
              <w:sdtPr>
                <w:rPr>
                  <w:rFonts w:ascii="Times New Roman" w:eastAsia="Times New Roman" w:hAnsi="Times New Roman" w:cs="Times New Roman"/>
                  <w:sz w:val="24"/>
                  <w:szCs w:val="24"/>
                  <w:lang w:eastAsia="lv-LV"/>
                </w:rPr>
                <w:id w:val="25447827"/>
                <w:placeholder>
                  <w:docPart w:val="CFC6231213584560BAF5FF7428A27D34"/>
                </w:placeholder>
              </w:sdtPr>
              <w:sdtEndPr/>
              <w:sdtContent>
                <w:r w:rsidR="00875872" w:rsidRPr="00875872">
                  <w:rPr>
                    <w:rFonts w:ascii="Times New Roman" w:eastAsia="Times New Roman" w:hAnsi="Times New Roman" w:cs="Times New Roman"/>
                    <w:sz w:val="24"/>
                    <w:szCs w:val="24"/>
                    <w:lang w:eastAsia="lv-LV"/>
                  </w:rPr>
                  <w:t>23</w:t>
                </w:r>
              </w:sdtContent>
            </w:sdt>
            <w:r w:rsidR="00875872" w:rsidRPr="00875872">
              <w:rPr>
                <w:rFonts w:ascii="Times New Roman" w:eastAsia="Times New Roman" w:hAnsi="Times New Roman" w:cs="Times New Roman"/>
                <w:sz w:val="24"/>
                <w:szCs w:val="24"/>
                <w:lang w:eastAsia="lv-LV"/>
              </w:rPr>
              <w:t>.</w:t>
            </w:r>
            <w:r w:rsidR="00875872" w:rsidRPr="00875872">
              <w:rPr>
                <w:rFonts w:ascii="Times New Roman" w:eastAsia="Times New Roman" w:hAnsi="Times New Roman" w:cs="Times New Roman"/>
                <w:sz w:val="24"/>
                <w:szCs w:val="24"/>
                <w:vertAlign w:val="superscript"/>
                <w:lang w:eastAsia="lv-LV"/>
              </w:rPr>
              <w:t xml:space="preserve">1 </w:t>
            </w:r>
            <w:r w:rsidR="00875872" w:rsidRPr="00875872">
              <w:rPr>
                <w:rFonts w:ascii="Times New Roman" w:eastAsia="Times New Roman" w:hAnsi="Times New Roman" w:cs="Times New Roman"/>
                <w:sz w:val="24"/>
                <w:szCs w:val="24"/>
                <w:lang w:eastAsia="lv-LV"/>
              </w:rPr>
              <w:t xml:space="preserve">panta </w:t>
            </w:r>
            <w:sdt>
              <w:sdtPr>
                <w:rPr>
                  <w:rFonts w:ascii="Times New Roman" w:eastAsia="Times New Roman" w:hAnsi="Times New Roman" w:cs="Times New Roman"/>
                  <w:sz w:val="24"/>
                  <w:szCs w:val="24"/>
                  <w:lang w:eastAsia="lv-LV"/>
                </w:rPr>
                <w:id w:val="25447881"/>
                <w:placeholder>
                  <w:docPart w:val="FD0B1A98BE644CE2A9E73EADF945E33E"/>
                </w:placeholder>
              </w:sdtPr>
              <w:sdtEndPr/>
              <w:sdtContent>
                <w:r w:rsidR="00875872" w:rsidRPr="00875872">
                  <w:rPr>
                    <w:rFonts w:ascii="Times New Roman" w:eastAsia="Times New Roman" w:hAnsi="Times New Roman" w:cs="Times New Roman"/>
                    <w:sz w:val="24"/>
                    <w:szCs w:val="24"/>
                    <w:lang w:eastAsia="lv-LV"/>
                  </w:rPr>
                  <w:t xml:space="preserve">trešās </w:t>
                </w:r>
              </w:sdtContent>
            </w:sdt>
            <w:r w:rsidR="00875872" w:rsidRPr="00875872">
              <w:rPr>
                <w:rFonts w:ascii="Times New Roman" w:eastAsia="Times New Roman" w:hAnsi="Times New Roman" w:cs="Times New Roman"/>
                <w:sz w:val="24"/>
                <w:szCs w:val="24"/>
                <w:lang w:eastAsia="lv-LV"/>
              </w:rPr>
              <w:t>daļas pamata izdotie</w:t>
            </w:r>
            <w:r w:rsidRPr="00875872">
              <w:rPr>
                <w:rFonts w:ascii="Times New Roman" w:eastAsia="Times New Roman" w:hAnsi="Times New Roman" w:cs="Times New Roman"/>
                <w:sz w:val="24"/>
                <w:szCs w:val="24"/>
                <w:lang w:eastAsia="lv-LV"/>
              </w:rPr>
              <w:t xml:space="preserve"> </w:t>
            </w:r>
            <w:r w:rsidR="00875872" w:rsidRPr="00875872">
              <w:rPr>
                <w:rFonts w:ascii="Times New Roman" w:eastAsia="Times New Roman" w:hAnsi="Times New Roman" w:cs="Times New Roman"/>
                <w:sz w:val="24"/>
                <w:szCs w:val="24"/>
                <w:lang w:eastAsia="lv-LV"/>
              </w:rPr>
              <w:t xml:space="preserve">Latvijas Bankas 2021. gada 11. oktobra noteikumi </w:t>
            </w:r>
            <w:r w:rsidR="00A37772">
              <w:rPr>
                <w:rFonts w:ascii="Times New Roman" w:eastAsia="Times New Roman" w:hAnsi="Times New Roman" w:cs="Times New Roman"/>
                <w:sz w:val="24"/>
                <w:szCs w:val="24"/>
                <w:lang w:eastAsia="lv-LV"/>
              </w:rPr>
              <w:t xml:space="preserve">Nr. 201 </w:t>
            </w:r>
            <w:r w:rsidR="00875872" w:rsidRPr="00875872">
              <w:rPr>
                <w:rFonts w:ascii="Times New Roman" w:eastAsia="Times New Roman" w:hAnsi="Times New Roman" w:cs="Times New Roman"/>
                <w:sz w:val="24"/>
                <w:szCs w:val="24"/>
                <w:lang w:eastAsia="lv-LV"/>
              </w:rPr>
              <w:t>"Latvijas Bankas naudas zīmju pārvaldības komitejas nolikums".</w:t>
            </w:r>
          </w:p>
          <w:p w14:paraId="27B485CD" w14:textId="4603F2FF" w:rsidR="00E53DE9" w:rsidRPr="007A3FF6" w:rsidRDefault="00E53DE9" w:rsidP="00AC241F">
            <w:pPr>
              <w:spacing w:after="120" w:line="240" w:lineRule="auto"/>
              <w:rPr>
                <w:rFonts w:ascii="Times New Roman" w:eastAsia="Times New Roman" w:hAnsi="Times New Roman" w:cs="Times New Roman"/>
                <w:i/>
                <w:iCs/>
                <w:color w:val="FF0000"/>
                <w:sz w:val="24"/>
                <w:szCs w:val="24"/>
                <w:lang w:eastAsia="lv-LV"/>
              </w:rPr>
            </w:pPr>
          </w:p>
        </w:tc>
      </w:tr>
      <w:tr w:rsidR="000B4E0A" w:rsidRPr="00AA4B21" w14:paraId="7B39A4DD" w14:textId="77777777" w:rsidTr="00AC241F">
        <w:trPr>
          <w:trHeight w:val="113"/>
        </w:trPr>
        <w:tc>
          <w:tcPr>
            <w:tcW w:w="3118" w:type="dxa"/>
            <w:shd w:val="clear" w:color="auto" w:fill="auto"/>
            <w:hideMark/>
          </w:tcPr>
          <w:p w14:paraId="4A756E9D" w14:textId="77777777" w:rsidR="00A42788" w:rsidRPr="00AC241F" w:rsidRDefault="00A42788" w:rsidP="00AC241F">
            <w:pPr>
              <w:spacing w:after="120" w:line="240" w:lineRule="auto"/>
              <w:rPr>
                <w:rFonts w:ascii="Times New Roman" w:eastAsia="Times New Roman" w:hAnsi="Times New Roman" w:cs="Times New Roman"/>
                <w:b/>
                <w:bCs/>
                <w:sz w:val="24"/>
                <w:szCs w:val="24"/>
                <w:lang w:eastAsia="lv-LV"/>
              </w:rPr>
            </w:pPr>
            <w:r w:rsidRPr="00AC241F">
              <w:rPr>
                <w:rFonts w:ascii="Times New Roman" w:eastAsia="Times New Roman" w:hAnsi="Times New Roman" w:cs="Times New Roman"/>
                <w:b/>
                <w:bCs/>
                <w:sz w:val="24"/>
                <w:szCs w:val="24"/>
                <w:lang w:eastAsia="lv-LV"/>
              </w:rPr>
              <w:t>Saskaņošana ar Eiropas Centrālo banku</w:t>
            </w:r>
          </w:p>
        </w:tc>
        <w:tc>
          <w:tcPr>
            <w:tcW w:w="5953" w:type="dxa"/>
            <w:shd w:val="clear" w:color="auto" w:fill="auto"/>
            <w:hideMark/>
          </w:tcPr>
          <w:p w14:paraId="162166C3" w14:textId="37E7199D" w:rsidR="00A42788" w:rsidRPr="007A3FF6" w:rsidRDefault="0094620E" w:rsidP="00AC241F">
            <w:pPr>
              <w:spacing w:after="120" w:line="240" w:lineRule="auto"/>
              <w:rPr>
                <w:rFonts w:ascii="Times New Roman" w:eastAsia="Times New Roman" w:hAnsi="Times New Roman" w:cs="Times New Roman"/>
                <w:i/>
                <w:iCs/>
                <w:sz w:val="24"/>
                <w:szCs w:val="24"/>
                <w:lang w:eastAsia="lv-LV"/>
              </w:rPr>
            </w:pPr>
            <w:r>
              <w:rPr>
                <w:rFonts w:ascii="Times New Roman" w:eastAsia="Times New Roman" w:hAnsi="Times New Roman" w:cs="Times New Roman"/>
                <w:sz w:val="24"/>
                <w:szCs w:val="24"/>
                <w:lang w:eastAsia="lv-LV"/>
              </w:rPr>
              <w:t>P</w:t>
            </w:r>
            <w:r w:rsidR="006E67E3" w:rsidRPr="007A3FF6">
              <w:rPr>
                <w:rFonts w:ascii="Times New Roman" w:eastAsia="Times New Roman" w:hAnsi="Times New Roman" w:cs="Times New Roman"/>
                <w:sz w:val="24"/>
                <w:szCs w:val="24"/>
                <w:lang w:eastAsia="lv-LV"/>
              </w:rPr>
              <w:t>rojekts nav jāsaskaņo ar E</w:t>
            </w:r>
            <w:r w:rsidR="007A3FF6" w:rsidRPr="007A3FF6">
              <w:rPr>
                <w:rFonts w:ascii="Times New Roman" w:eastAsia="Times New Roman" w:hAnsi="Times New Roman" w:cs="Times New Roman"/>
                <w:sz w:val="24"/>
                <w:szCs w:val="24"/>
                <w:lang w:eastAsia="lv-LV"/>
              </w:rPr>
              <w:t>iropas Centrālo banku.</w:t>
            </w:r>
          </w:p>
        </w:tc>
      </w:tr>
      <w:tr w:rsidR="000B4E0A" w:rsidRPr="00AA4B21" w14:paraId="79622963" w14:textId="77777777" w:rsidTr="00AC241F">
        <w:trPr>
          <w:trHeight w:val="113"/>
        </w:trPr>
        <w:tc>
          <w:tcPr>
            <w:tcW w:w="3118" w:type="dxa"/>
            <w:shd w:val="clear" w:color="auto" w:fill="auto"/>
            <w:hideMark/>
          </w:tcPr>
          <w:p w14:paraId="6D76A17A" w14:textId="77777777" w:rsidR="00A42788" w:rsidRPr="00AC241F" w:rsidRDefault="00A42788" w:rsidP="00AC241F">
            <w:pPr>
              <w:spacing w:after="120" w:line="240" w:lineRule="auto"/>
              <w:rPr>
                <w:rFonts w:ascii="Times New Roman" w:eastAsia="Times New Roman" w:hAnsi="Times New Roman" w:cs="Times New Roman"/>
                <w:b/>
                <w:bCs/>
                <w:sz w:val="24"/>
                <w:szCs w:val="24"/>
                <w:lang w:eastAsia="lv-LV"/>
              </w:rPr>
            </w:pPr>
            <w:r w:rsidRPr="00AC241F">
              <w:rPr>
                <w:rFonts w:ascii="Times New Roman" w:eastAsia="Times New Roman" w:hAnsi="Times New Roman" w:cs="Times New Roman"/>
                <w:b/>
                <w:bCs/>
                <w:sz w:val="24"/>
                <w:szCs w:val="24"/>
                <w:lang w:eastAsia="lv-LV"/>
              </w:rPr>
              <w:t>Saskaņošana ar citām publiskām un privātām personām</w:t>
            </w:r>
          </w:p>
        </w:tc>
        <w:tc>
          <w:tcPr>
            <w:tcW w:w="5953" w:type="dxa"/>
            <w:shd w:val="clear" w:color="auto" w:fill="auto"/>
            <w:hideMark/>
          </w:tcPr>
          <w:p w14:paraId="79EF99C5" w14:textId="47F9FA4A" w:rsidR="007B2791" w:rsidRPr="007B2791" w:rsidRDefault="007B2791" w:rsidP="00AC241F">
            <w:pPr>
              <w:pStyle w:val="Default"/>
              <w:spacing w:after="120"/>
              <w:jc w:val="both"/>
            </w:pPr>
            <w:r w:rsidRPr="007B2791">
              <w:t xml:space="preserve">Projekts tika nodots apspriešanai sabiedrības pārstāvjiem </w:t>
            </w:r>
            <w:r>
              <w:br/>
            </w:r>
            <w:r w:rsidRPr="007B2791">
              <w:t xml:space="preserve">2022. gada 18. jūlijā, publicējot to Latvijas Bankas tīmekļvietnes </w:t>
            </w:r>
            <w:proofErr w:type="spellStart"/>
            <w:r w:rsidRPr="007B2791">
              <w:t>www.bank.lv</w:t>
            </w:r>
            <w:proofErr w:type="spellEnd"/>
            <w:r w:rsidRPr="007B2791">
              <w:t xml:space="preserve"> sadaļā "Sabiedrības līdzdalība"</w:t>
            </w:r>
            <w:r w:rsidRPr="007B2791">
              <w:rPr>
                <w:i/>
                <w:iCs/>
              </w:rPr>
              <w:t xml:space="preserve">. </w:t>
            </w:r>
          </w:p>
          <w:p w14:paraId="7D64D747" w14:textId="1029F801" w:rsidR="006E67E3" w:rsidRPr="007B2791" w:rsidRDefault="007B2791" w:rsidP="00AC241F">
            <w:pPr>
              <w:spacing w:after="120" w:line="240" w:lineRule="auto"/>
              <w:jc w:val="both"/>
              <w:rPr>
                <w:rFonts w:ascii="Times New Roman" w:eastAsia="Times New Roman" w:hAnsi="Times New Roman" w:cs="Times New Roman"/>
                <w:i/>
                <w:iCs/>
                <w:sz w:val="24"/>
                <w:szCs w:val="24"/>
                <w:lang w:eastAsia="lv-LV"/>
              </w:rPr>
            </w:pPr>
            <w:r w:rsidRPr="007B2791">
              <w:rPr>
                <w:rFonts w:ascii="Times New Roman" w:hAnsi="Times New Roman" w:cs="Times New Roman"/>
                <w:sz w:val="24"/>
                <w:szCs w:val="24"/>
              </w:rPr>
              <w:t xml:space="preserve">Sabiedrības pārstāvji varēja sniegt savus priekšlikumus un ierosinājumus par Projektu līdz 2022. gada 8. augustam, nosūtot tos Latvijas Bankai uz e-pastu </w:t>
            </w:r>
            <w:proofErr w:type="spellStart"/>
            <w:r w:rsidRPr="007B2791">
              <w:rPr>
                <w:rFonts w:ascii="Times New Roman" w:hAnsi="Times New Roman" w:cs="Times New Roman"/>
                <w:sz w:val="24"/>
                <w:szCs w:val="24"/>
              </w:rPr>
              <w:t>normativie-akti@bank.lv.</w:t>
            </w:r>
            <w:proofErr w:type="spellEnd"/>
            <w:r w:rsidRPr="007B2791">
              <w:rPr>
                <w:rFonts w:ascii="Times New Roman" w:hAnsi="Times New Roman" w:cs="Times New Roman"/>
                <w:sz w:val="24"/>
                <w:szCs w:val="24"/>
              </w:rPr>
              <w:t xml:space="preserve"> </w:t>
            </w:r>
          </w:p>
          <w:p w14:paraId="7B1DB470" w14:textId="61453A81" w:rsidR="00E53DE9" w:rsidRPr="007B2791" w:rsidRDefault="00E53DE9" w:rsidP="00AC241F">
            <w:pPr>
              <w:spacing w:after="120" w:line="240" w:lineRule="auto"/>
              <w:rPr>
                <w:rFonts w:ascii="Times New Roman" w:eastAsia="Times New Roman" w:hAnsi="Times New Roman" w:cs="Times New Roman"/>
                <w:i/>
                <w:iCs/>
                <w:color w:val="FF0000"/>
                <w:sz w:val="24"/>
                <w:szCs w:val="24"/>
                <w:lang w:eastAsia="lv-LV"/>
              </w:rPr>
            </w:pPr>
          </w:p>
        </w:tc>
      </w:tr>
      <w:tr w:rsidR="000B4E0A" w:rsidRPr="00AA4B21" w14:paraId="4A3E4A01" w14:textId="77777777" w:rsidTr="00AC241F">
        <w:trPr>
          <w:trHeight w:val="113"/>
        </w:trPr>
        <w:tc>
          <w:tcPr>
            <w:tcW w:w="3118" w:type="dxa"/>
            <w:shd w:val="clear" w:color="auto" w:fill="auto"/>
            <w:hideMark/>
          </w:tcPr>
          <w:p w14:paraId="45DABBFE" w14:textId="77777777" w:rsidR="00A42788" w:rsidRPr="00AC241F" w:rsidRDefault="00A42788" w:rsidP="00AC241F">
            <w:pPr>
              <w:spacing w:after="120" w:line="240" w:lineRule="auto"/>
              <w:rPr>
                <w:rFonts w:ascii="Times New Roman" w:eastAsia="Times New Roman" w:hAnsi="Times New Roman" w:cs="Times New Roman"/>
                <w:b/>
                <w:bCs/>
                <w:sz w:val="24"/>
                <w:szCs w:val="24"/>
                <w:lang w:eastAsia="lv-LV"/>
              </w:rPr>
            </w:pPr>
            <w:r w:rsidRPr="00AC241F">
              <w:rPr>
                <w:rFonts w:ascii="Times New Roman" w:eastAsia="Times New Roman" w:hAnsi="Times New Roman" w:cs="Times New Roman"/>
                <w:b/>
                <w:bCs/>
                <w:sz w:val="24"/>
                <w:szCs w:val="24"/>
                <w:lang w:eastAsia="lv-LV"/>
              </w:rPr>
              <w:t>Saskaņošanas rezultāti</w:t>
            </w:r>
          </w:p>
        </w:tc>
        <w:tc>
          <w:tcPr>
            <w:tcW w:w="5953" w:type="dxa"/>
            <w:shd w:val="clear" w:color="auto" w:fill="auto"/>
            <w:hideMark/>
          </w:tcPr>
          <w:p w14:paraId="736AD104" w14:textId="1F63237F" w:rsidR="00E53DE9" w:rsidRPr="007B2791" w:rsidRDefault="007B2791" w:rsidP="00AC241F">
            <w:pPr>
              <w:pStyle w:val="Default"/>
              <w:spacing w:after="120"/>
            </w:pPr>
            <w:r w:rsidRPr="007B2791">
              <w:t xml:space="preserve">Sabiedrības līdzdalības ietvaros priekšlikumi vai iebildumi netika saņemti. </w:t>
            </w:r>
          </w:p>
        </w:tc>
      </w:tr>
    </w:tbl>
    <w:p w14:paraId="5E06D3E8" w14:textId="4537DC0B" w:rsidR="009B27BE" w:rsidRPr="00AA4B21" w:rsidRDefault="009B27BE" w:rsidP="0049248A">
      <w:pPr>
        <w:spacing w:after="0" w:line="240" w:lineRule="auto"/>
        <w:rPr>
          <w:rFonts w:ascii="Times New Roman" w:hAnsi="Times New Roman" w:cs="Times New Roman"/>
          <w:sz w:val="24"/>
          <w:szCs w:val="24"/>
        </w:rPr>
      </w:pPr>
    </w:p>
    <w:p w14:paraId="0B016432" w14:textId="77777777" w:rsidR="00E53DE9" w:rsidRPr="00AA4B21" w:rsidRDefault="00E53DE9" w:rsidP="0049248A">
      <w:pPr>
        <w:spacing w:after="0" w:line="240" w:lineRule="auto"/>
        <w:rPr>
          <w:rFonts w:ascii="Times New Roman" w:hAnsi="Times New Roman" w:cs="Times New Roman"/>
          <w:sz w:val="24"/>
          <w:szCs w:val="24"/>
        </w:rPr>
      </w:pPr>
    </w:p>
    <w:sectPr w:rsidR="00E53DE9" w:rsidRPr="00AA4B21" w:rsidSect="00AC241F">
      <w:headerReference w:type="default" r:id="rId11"/>
      <w:pgSz w:w="11906" w:h="16838"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0EAF72" w14:textId="77777777" w:rsidR="00953EDB" w:rsidRDefault="00953EDB" w:rsidP="009B27BE">
      <w:pPr>
        <w:spacing w:after="0" w:line="240" w:lineRule="auto"/>
      </w:pPr>
      <w:r>
        <w:separator/>
      </w:r>
    </w:p>
  </w:endnote>
  <w:endnote w:type="continuationSeparator" w:id="0">
    <w:p w14:paraId="05FDA4E9" w14:textId="77777777" w:rsidR="00953EDB" w:rsidRDefault="00953EDB"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FA29CB" w14:textId="77777777" w:rsidR="00953EDB" w:rsidRDefault="00953EDB" w:rsidP="009B27BE">
      <w:pPr>
        <w:spacing w:after="0" w:line="240" w:lineRule="auto"/>
      </w:pPr>
      <w:r>
        <w:separator/>
      </w:r>
    </w:p>
  </w:footnote>
  <w:footnote w:type="continuationSeparator" w:id="0">
    <w:p w14:paraId="482DD7AD" w14:textId="77777777" w:rsidR="00953EDB" w:rsidRDefault="00953EDB"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690C0DE2" w14:textId="03395BFA"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13BE6551"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978D3"/>
    <w:multiLevelType w:val="hybridMultilevel"/>
    <w:tmpl w:val="332A2E80"/>
    <w:lvl w:ilvl="0" w:tplc="04260011">
      <w:start w:val="1"/>
      <w:numFmt w:val="decimal"/>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1EB0952"/>
    <w:multiLevelType w:val="hybridMultilevel"/>
    <w:tmpl w:val="00DC56C0"/>
    <w:lvl w:ilvl="0" w:tplc="94B0C234">
      <w:start w:val="1"/>
      <w:numFmt w:val="decimal"/>
      <w:lvlText w:val="%1)"/>
      <w:lvlJc w:val="left"/>
      <w:pPr>
        <w:ind w:left="1080" w:hanging="360"/>
      </w:pPr>
      <w:rPr>
        <w:rFonts w:hint="default"/>
      </w:rPr>
    </w:lvl>
    <w:lvl w:ilvl="1" w:tplc="04260019">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 w15:restartNumberingAfterBreak="0">
    <w:nsid w:val="2FDA72A0"/>
    <w:multiLevelType w:val="hybridMultilevel"/>
    <w:tmpl w:val="699AC7E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52706857"/>
    <w:multiLevelType w:val="hybridMultilevel"/>
    <w:tmpl w:val="BAB07E30"/>
    <w:lvl w:ilvl="0" w:tplc="2E7C91AA">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6947"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638066BA"/>
    <w:multiLevelType w:val="hybridMultilevel"/>
    <w:tmpl w:val="6520DEBA"/>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857544820">
    <w:abstractNumId w:val="4"/>
  </w:num>
  <w:num w:numId="2" w16cid:durableId="2072343101">
    <w:abstractNumId w:val="5"/>
  </w:num>
  <w:num w:numId="3" w16cid:durableId="417482092">
    <w:abstractNumId w:val="0"/>
  </w:num>
  <w:num w:numId="4" w16cid:durableId="1612787626">
    <w:abstractNumId w:val="1"/>
  </w:num>
  <w:num w:numId="5" w16cid:durableId="852452996">
    <w:abstractNumId w:val="3"/>
  </w:num>
  <w:num w:numId="6" w16cid:durableId="52580354">
    <w:abstractNumId w:val="2"/>
  </w:num>
  <w:num w:numId="7" w16cid:durableId="1818034958">
    <w:abstractNumId w:val="4"/>
  </w:num>
  <w:num w:numId="8" w16cid:durableId="14663912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7BE"/>
    <w:rsid w:val="00016D63"/>
    <w:rsid w:val="000263F5"/>
    <w:rsid w:val="000579D8"/>
    <w:rsid w:val="00060C1B"/>
    <w:rsid w:val="00061D51"/>
    <w:rsid w:val="000717FD"/>
    <w:rsid w:val="00076AAE"/>
    <w:rsid w:val="0008510E"/>
    <w:rsid w:val="000958B5"/>
    <w:rsid w:val="0009616F"/>
    <w:rsid w:val="000A2188"/>
    <w:rsid w:val="000A7F40"/>
    <w:rsid w:val="000B4E0A"/>
    <w:rsid w:val="000D2086"/>
    <w:rsid w:val="000E726C"/>
    <w:rsid w:val="000F44F2"/>
    <w:rsid w:val="000F6F3F"/>
    <w:rsid w:val="001053D0"/>
    <w:rsid w:val="00106F0A"/>
    <w:rsid w:val="001259E3"/>
    <w:rsid w:val="00133E4B"/>
    <w:rsid w:val="00133F6A"/>
    <w:rsid w:val="00134760"/>
    <w:rsid w:val="00143A48"/>
    <w:rsid w:val="00145D3E"/>
    <w:rsid w:val="001544A1"/>
    <w:rsid w:val="00160809"/>
    <w:rsid w:val="0017704D"/>
    <w:rsid w:val="00181F28"/>
    <w:rsid w:val="00193973"/>
    <w:rsid w:val="00194F4E"/>
    <w:rsid w:val="00196762"/>
    <w:rsid w:val="001A15DB"/>
    <w:rsid w:val="001A4029"/>
    <w:rsid w:val="001A587A"/>
    <w:rsid w:val="001E4BBB"/>
    <w:rsid w:val="0020693A"/>
    <w:rsid w:val="00222C4C"/>
    <w:rsid w:val="00223EF3"/>
    <w:rsid w:val="00224D70"/>
    <w:rsid w:val="00233A1B"/>
    <w:rsid w:val="002370C2"/>
    <w:rsid w:val="00243C22"/>
    <w:rsid w:val="00263B4B"/>
    <w:rsid w:val="00264AAF"/>
    <w:rsid w:val="00273A62"/>
    <w:rsid w:val="0028538D"/>
    <w:rsid w:val="002930C0"/>
    <w:rsid w:val="002C576C"/>
    <w:rsid w:val="003066F5"/>
    <w:rsid w:val="003244B1"/>
    <w:rsid w:val="00330D21"/>
    <w:rsid w:val="00330F32"/>
    <w:rsid w:val="00331512"/>
    <w:rsid w:val="003344C2"/>
    <w:rsid w:val="00354136"/>
    <w:rsid w:val="00357F0E"/>
    <w:rsid w:val="00363484"/>
    <w:rsid w:val="00371503"/>
    <w:rsid w:val="003A5965"/>
    <w:rsid w:val="003B1955"/>
    <w:rsid w:val="003B481B"/>
    <w:rsid w:val="003C56C4"/>
    <w:rsid w:val="003E2F72"/>
    <w:rsid w:val="003F4704"/>
    <w:rsid w:val="003F73AD"/>
    <w:rsid w:val="00401A78"/>
    <w:rsid w:val="004142CE"/>
    <w:rsid w:val="004246E1"/>
    <w:rsid w:val="0042566D"/>
    <w:rsid w:val="00427E92"/>
    <w:rsid w:val="004510CE"/>
    <w:rsid w:val="00453DFC"/>
    <w:rsid w:val="00464667"/>
    <w:rsid w:val="00472FAF"/>
    <w:rsid w:val="00473327"/>
    <w:rsid w:val="00484404"/>
    <w:rsid w:val="00484728"/>
    <w:rsid w:val="00486199"/>
    <w:rsid w:val="004918AF"/>
    <w:rsid w:val="0049248A"/>
    <w:rsid w:val="004A7F4F"/>
    <w:rsid w:val="004B6FB9"/>
    <w:rsid w:val="004C5EDE"/>
    <w:rsid w:val="004E6C96"/>
    <w:rsid w:val="004F25E7"/>
    <w:rsid w:val="004F6B52"/>
    <w:rsid w:val="00504535"/>
    <w:rsid w:val="00520F14"/>
    <w:rsid w:val="00522C68"/>
    <w:rsid w:val="0052367E"/>
    <w:rsid w:val="00534628"/>
    <w:rsid w:val="00541156"/>
    <w:rsid w:val="005424D4"/>
    <w:rsid w:val="0054285B"/>
    <w:rsid w:val="00545AEB"/>
    <w:rsid w:val="00547792"/>
    <w:rsid w:val="00575D10"/>
    <w:rsid w:val="005A0B59"/>
    <w:rsid w:val="005A3D90"/>
    <w:rsid w:val="005B3E28"/>
    <w:rsid w:val="005C3D04"/>
    <w:rsid w:val="005C5625"/>
    <w:rsid w:val="005D3039"/>
    <w:rsid w:val="005E155C"/>
    <w:rsid w:val="005E4092"/>
    <w:rsid w:val="0060016E"/>
    <w:rsid w:val="0062217B"/>
    <w:rsid w:val="00623838"/>
    <w:rsid w:val="006328F8"/>
    <w:rsid w:val="00633A0C"/>
    <w:rsid w:val="00644D30"/>
    <w:rsid w:val="0065325E"/>
    <w:rsid w:val="006570A7"/>
    <w:rsid w:val="00661ED0"/>
    <w:rsid w:val="00666F48"/>
    <w:rsid w:val="0067296A"/>
    <w:rsid w:val="006A06ED"/>
    <w:rsid w:val="006B064A"/>
    <w:rsid w:val="006D4313"/>
    <w:rsid w:val="006E5931"/>
    <w:rsid w:val="006E67E3"/>
    <w:rsid w:val="006F4FE6"/>
    <w:rsid w:val="006F7611"/>
    <w:rsid w:val="00711454"/>
    <w:rsid w:val="00733C40"/>
    <w:rsid w:val="00754494"/>
    <w:rsid w:val="00762371"/>
    <w:rsid w:val="00764560"/>
    <w:rsid w:val="007649B8"/>
    <w:rsid w:val="0079060D"/>
    <w:rsid w:val="00790CDB"/>
    <w:rsid w:val="00791BA6"/>
    <w:rsid w:val="007951AB"/>
    <w:rsid w:val="007A3FF6"/>
    <w:rsid w:val="007A4FB9"/>
    <w:rsid w:val="007B2791"/>
    <w:rsid w:val="007E02CA"/>
    <w:rsid w:val="007E313B"/>
    <w:rsid w:val="007E5E5E"/>
    <w:rsid w:val="007E6CAD"/>
    <w:rsid w:val="007E7D61"/>
    <w:rsid w:val="007F5722"/>
    <w:rsid w:val="008036E9"/>
    <w:rsid w:val="00836F64"/>
    <w:rsid w:val="008373BA"/>
    <w:rsid w:val="00840E87"/>
    <w:rsid w:val="008435DB"/>
    <w:rsid w:val="00846266"/>
    <w:rsid w:val="00847063"/>
    <w:rsid w:val="0084706E"/>
    <w:rsid w:val="00865319"/>
    <w:rsid w:val="00875872"/>
    <w:rsid w:val="0087654F"/>
    <w:rsid w:val="0087705D"/>
    <w:rsid w:val="008806D8"/>
    <w:rsid w:val="0088238A"/>
    <w:rsid w:val="00887AA2"/>
    <w:rsid w:val="008D15C4"/>
    <w:rsid w:val="008D2E7A"/>
    <w:rsid w:val="008E18D1"/>
    <w:rsid w:val="008E48CE"/>
    <w:rsid w:val="009051E5"/>
    <w:rsid w:val="00917223"/>
    <w:rsid w:val="00927B9D"/>
    <w:rsid w:val="00934F52"/>
    <w:rsid w:val="0094620E"/>
    <w:rsid w:val="00953EDB"/>
    <w:rsid w:val="00960F8B"/>
    <w:rsid w:val="00967D8C"/>
    <w:rsid w:val="00993697"/>
    <w:rsid w:val="009A3C63"/>
    <w:rsid w:val="009B27BE"/>
    <w:rsid w:val="009D69BC"/>
    <w:rsid w:val="00A0418B"/>
    <w:rsid w:val="00A1205A"/>
    <w:rsid w:val="00A37772"/>
    <w:rsid w:val="00A4266F"/>
    <w:rsid w:val="00A42788"/>
    <w:rsid w:val="00A47472"/>
    <w:rsid w:val="00A641C6"/>
    <w:rsid w:val="00A90E84"/>
    <w:rsid w:val="00A916E2"/>
    <w:rsid w:val="00A92E3C"/>
    <w:rsid w:val="00A940E2"/>
    <w:rsid w:val="00AA1774"/>
    <w:rsid w:val="00AA4B21"/>
    <w:rsid w:val="00AB2452"/>
    <w:rsid w:val="00AC241F"/>
    <w:rsid w:val="00AF1D86"/>
    <w:rsid w:val="00AF7A21"/>
    <w:rsid w:val="00B02F95"/>
    <w:rsid w:val="00B07FBB"/>
    <w:rsid w:val="00B14B2D"/>
    <w:rsid w:val="00B16FFB"/>
    <w:rsid w:val="00B174A6"/>
    <w:rsid w:val="00B223EB"/>
    <w:rsid w:val="00B239A5"/>
    <w:rsid w:val="00B32965"/>
    <w:rsid w:val="00B3356D"/>
    <w:rsid w:val="00B532E8"/>
    <w:rsid w:val="00B62244"/>
    <w:rsid w:val="00B90506"/>
    <w:rsid w:val="00B95DAB"/>
    <w:rsid w:val="00BA2B02"/>
    <w:rsid w:val="00BB41CC"/>
    <w:rsid w:val="00BC6FE3"/>
    <w:rsid w:val="00BD7036"/>
    <w:rsid w:val="00BE77B0"/>
    <w:rsid w:val="00BF19D8"/>
    <w:rsid w:val="00BF2E74"/>
    <w:rsid w:val="00BF6112"/>
    <w:rsid w:val="00BF7194"/>
    <w:rsid w:val="00C03D71"/>
    <w:rsid w:val="00C222EC"/>
    <w:rsid w:val="00C66B19"/>
    <w:rsid w:val="00C72425"/>
    <w:rsid w:val="00C77160"/>
    <w:rsid w:val="00C85C34"/>
    <w:rsid w:val="00CC1F43"/>
    <w:rsid w:val="00CD6D77"/>
    <w:rsid w:val="00D00BC8"/>
    <w:rsid w:val="00D01781"/>
    <w:rsid w:val="00D04105"/>
    <w:rsid w:val="00D05240"/>
    <w:rsid w:val="00D17D5D"/>
    <w:rsid w:val="00D336C0"/>
    <w:rsid w:val="00D3588B"/>
    <w:rsid w:val="00D413B0"/>
    <w:rsid w:val="00D42F6E"/>
    <w:rsid w:val="00D500BE"/>
    <w:rsid w:val="00D51683"/>
    <w:rsid w:val="00D55DB8"/>
    <w:rsid w:val="00D600F5"/>
    <w:rsid w:val="00D60F59"/>
    <w:rsid w:val="00D61BCC"/>
    <w:rsid w:val="00D62191"/>
    <w:rsid w:val="00D64F0E"/>
    <w:rsid w:val="00D65494"/>
    <w:rsid w:val="00D72097"/>
    <w:rsid w:val="00D91808"/>
    <w:rsid w:val="00DB297E"/>
    <w:rsid w:val="00DB35C7"/>
    <w:rsid w:val="00DB4893"/>
    <w:rsid w:val="00DB5FE9"/>
    <w:rsid w:val="00DB7582"/>
    <w:rsid w:val="00DC2C4E"/>
    <w:rsid w:val="00DD45FA"/>
    <w:rsid w:val="00DE0647"/>
    <w:rsid w:val="00DE3983"/>
    <w:rsid w:val="00DF66DB"/>
    <w:rsid w:val="00E04474"/>
    <w:rsid w:val="00E045FD"/>
    <w:rsid w:val="00E074E6"/>
    <w:rsid w:val="00E11D8F"/>
    <w:rsid w:val="00E154A0"/>
    <w:rsid w:val="00E24769"/>
    <w:rsid w:val="00E30D8A"/>
    <w:rsid w:val="00E31ACD"/>
    <w:rsid w:val="00E3553A"/>
    <w:rsid w:val="00E53DE9"/>
    <w:rsid w:val="00E55A9C"/>
    <w:rsid w:val="00E60064"/>
    <w:rsid w:val="00E60ECC"/>
    <w:rsid w:val="00E77CC4"/>
    <w:rsid w:val="00E902CF"/>
    <w:rsid w:val="00E94469"/>
    <w:rsid w:val="00E96215"/>
    <w:rsid w:val="00EA0695"/>
    <w:rsid w:val="00EA231F"/>
    <w:rsid w:val="00EE6E1B"/>
    <w:rsid w:val="00EF330D"/>
    <w:rsid w:val="00F0077B"/>
    <w:rsid w:val="00F126D8"/>
    <w:rsid w:val="00F141AB"/>
    <w:rsid w:val="00F21972"/>
    <w:rsid w:val="00F25B96"/>
    <w:rsid w:val="00F6111F"/>
    <w:rsid w:val="00F6772C"/>
    <w:rsid w:val="00F944D4"/>
    <w:rsid w:val="00FA4B91"/>
    <w:rsid w:val="00FE3975"/>
    <w:rsid w:val="00FF0D7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EB3A48"/>
  <w15:chartTrackingRefBased/>
  <w15:docId w15:val="{DC318F0F-5FD4-416D-B1E8-94CDD398F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customStyle="1" w:styleId="NApunkts1">
    <w:name w:val="NA punkts 1"/>
    <w:basedOn w:val="Parasts"/>
    <w:link w:val="NApunkts1Rakstz"/>
    <w:qFormat/>
    <w:rsid w:val="0020693A"/>
    <w:pPr>
      <w:numPr>
        <w:numId w:val="1"/>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20693A"/>
    <w:rPr>
      <w:rFonts w:ascii="Times New Roman" w:eastAsia="Times New Roman" w:hAnsi="Times New Roman" w:cs="Times New Roman"/>
      <w:sz w:val="24"/>
      <w:szCs w:val="24"/>
      <w:lang w:eastAsia="lv-LV"/>
    </w:rPr>
  </w:style>
  <w:style w:type="paragraph" w:customStyle="1" w:styleId="NApunkts2">
    <w:name w:val="NA punkts 2"/>
    <w:basedOn w:val="Parasts"/>
    <w:qFormat/>
    <w:rsid w:val="0020693A"/>
    <w:pPr>
      <w:keepLines/>
      <w:numPr>
        <w:ilvl w:val="1"/>
        <w:numId w:val="1"/>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20693A"/>
    <w:pPr>
      <w:keepLines/>
      <w:numPr>
        <w:ilvl w:val="2"/>
        <w:numId w:val="1"/>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20693A"/>
    <w:pPr>
      <w:keepLines/>
      <w:numPr>
        <w:ilvl w:val="3"/>
        <w:numId w:val="1"/>
      </w:numPr>
      <w:spacing w:after="0" w:line="240" w:lineRule="auto"/>
      <w:jc w:val="both"/>
      <w:outlineLvl w:val="3"/>
    </w:pPr>
    <w:rPr>
      <w:rFonts w:ascii="Times New Roman" w:eastAsia="Times New Roman" w:hAnsi="Times New Roman" w:cs="Times New Roman"/>
      <w:sz w:val="24"/>
      <w:szCs w:val="24"/>
      <w:lang w:eastAsia="lv-LV"/>
    </w:rPr>
  </w:style>
  <w:style w:type="character" w:styleId="Komentraatsauce">
    <w:name w:val="annotation reference"/>
    <w:basedOn w:val="Noklusjumarindkopasfonts"/>
    <w:uiPriority w:val="99"/>
    <w:semiHidden/>
    <w:unhideWhenUsed/>
    <w:rsid w:val="007E5E5E"/>
    <w:rPr>
      <w:sz w:val="16"/>
      <w:szCs w:val="16"/>
    </w:rPr>
  </w:style>
  <w:style w:type="paragraph" w:styleId="Komentrateksts">
    <w:name w:val="annotation text"/>
    <w:basedOn w:val="Parasts"/>
    <w:link w:val="KomentratekstsRakstz"/>
    <w:uiPriority w:val="99"/>
    <w:unhideWhenUsed/>
    <w:rsid w:val="007E5E5E"/>
    <w:pPr>
      <w:spacing w:line="240" w:lineRule="auto"/>
    </w:pPr>
    <w:rPr>
      <w:sz w:val="20"/>
      <w:szCs w:val="20"/>
    </w:rPr>
  </w:style>
  <w:style w:type="character" w:customStyle="1" w:styleId="KomentratekstsRakstz">
    <w:name w:val="Komentāra teksts Rakstz."/>
    <w:basedOn w:val="Noklusjumarindkopasfonts"/>
    <w:link w:val="Komentrateksts"/>
    <w:uiPriority w:val="99"/>
    <w:rsid w:val="007E5E5E"/>
    <w:rPr>
      <w:sz w:val="20"/>
      <w:szCs w:val="20"/>
    </w:rPr>
  </w:style>
  <w:style w:type="paragraph" w:styleId="Komentratma">
    <w:name w:val="annotation subject"/>
    <w:basedOn w:val="Komentrateksts"/>
    <w:next w:val="Komentrateksts"/>
    <w:link w:val="KomentratmaRakstz"/>
    <w:uiPriority w:val="99"/>
    <w:semiHidden/>
    <w:unhideWhenUsed/>
    <w:rsid w:val="007E5E5E"/>
    <w:rPr>
      <w:b/>
      <w:bCs/>
    </w:rPr>
  </w:style>
  <w:style w:type="character" w:customStyle="1" w:styleId="KomentratmaRakstz">
    <w:name w:val="Komentāra tēma Rakstz."/>
    <w:basedOn w:val="KomentratekstsRakstz"/>
    <w:link w:val="Komentratma"/>
    <w:uiPriority w:val="99"/>
    <w:semiHidden/>
    <w:rsid w:val="007E5E5E"/>
    <w:rPr>
      <w:b/>
      <w:bCs/>
      <w:sz w:val="20"/>
      <w:szCs w:val="20"/>
    </w:rPr>
  </w:style>
  <w:style w:type="paragraph" w:styleId="Sarakstarindkopa">
    <w:name w:val="List Paragraph"/>
    <w:basedOn w:val="Parasts"/>
    <w:uiPriority w:val="34"/>
    <w:qFormat/>
    <w:rsid w:val="00E045FD"/>
    <w:pPr>
      <w:ind w:left="720"/>
      <w:contextualSpacing/>
    </w:pPr>
  </w:style>
  <w:style w:type="character" w:styleId="Hipersaite">
    <w:name w:val="Hyperlink"/>
    <w:basedOn w:val="Noklusjumarindkopasfonts"/>
    <w:uiPriority w:val="99"/>
    <w:unhideWhenUsed/>
    <w:rsid w:val="00B16FFB"/>
    <w:rPr>
      <w:color w:val="0000FF"/>
      <w:u w:val="single"/>
    </w:rPr>
  </w:style>
  <w:style w:type="character" w:styleId="Izmantotahipersaite">
    <w:name w:val="FollowedHyperlink"/>
    <w:basedOn w:val="Noklusjumarindkopasfonts"/>
    <w:uiPriority w:val="99"/>
    <w:semiHidden/>
    <w:unhideWhenUsed/>
    <w:rsid w:val="005A3D90"/>
    <w:rPr>
      <w:color w:val="954F72" w:themeColor="followedHyperlink"/>
      <w:u w:val="single"/>
    </w:rPr>
  </w:style>
  <w:style w:type="paragraph" w:customStyle="1" w:styleId="pf0">
    <w:name w:val="pf0"/>
    <w:basedOn w:val="Parasts"/>
    <w:rsid w:val="00AA4B21"/>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cf01">
    <w:name w:val="cf01"/>
    <w:basedOn w:val="Noklusjumarindkopasfonts"/>
    <w:rsid w:val="00AA4B21"/>
    <w:rPr>
      <w:rFonts w:ascii="Segoe UI" w:hAnsi="Segoe UI" w:cs="Segoe UI" w:hint="default"/>
      <w:i/>
      <w:iCs/>
      <w:sz w:val="18"/>
      <w:szCs w:val="18"/>
      <w:shd w:val="clear" w:color="auto" w:fill="FFFFFF"/>
    </w:rPr>
  </w:style>
  <w:style w:type="character" w:styleId="Neatrisintapieminana">
    <w:name w:val="Unresolved Mention"/>
    <w:basedOn w:val="Noklusjumarindkopasfonts"/>
    <w:uiPriority w:val="99"/>
    <w:semiHidden/>
    <w:unhideWhenUsed/>
    <w:rsid w:val="00520F14"/>
    <w:rPr>
      <w:color w:val="605E5C"/>
      <w:shd w:val="clear" w:color="auto" w:fill="E1DFDD"/>
    </w:rPr>
  </w:style>
  <w:style w:type="paragraph" w:styleId="Prskatjums">
    <w:name w:val="Revision"/>
    <w:hidden/>
    <w:uiPriority w:val="99"/>
    <w:semiHidden/>
    <w:rsid w:val="00A90E84"/>
    <w:pPr>
      <w:spacing w:after="0" w:line="240" w:lineRule="auto"/>
    </w:pPr>
  </w:style>
  <w:style w:type="paragraph" w:customStyle="1" w:styleId="Default">
    <w:name w:val="Default"/>
    <w:rsid w:val="007B279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122964133">
      <w:bodyDiv w:val="1"/>
      <w:marLeft w:val="0"/>
      <w:marRight w:val="0"/>
      <w:marTop w:val="0"/>
      <w:marBottom w:val="0"/>
      <w:divBdr>
        <w:top w:val="none" w:sz="0" w:space="0" w:color="auto"/>
        <w:left w:val="none" w:sz="0" w:space="0" w:color="auto"/>
        <w:bottom w:val="none" w:sz="0" w:space="0" w:color="auto"/>
        <w:right w:val="none" w:sz="0" w:space="0" w:color="auto"/>
      </w:divBdr>
    </w:div>
    <w:div w:id="1445462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FC6231213584560BAF5FF7428A27D34"/>
        <w:category>
          <w:name w:val="General"/>
          <w:gallery w:val="placeholder"/>
        </w:category>
        <w:types>
          <w:type w:val="bbPlcHdr"/>
        </w:types>
        <w:behaviors>
          <w:behavior w:val="content"/>
        </w:behaviors>
        <w:guid w:val="{BA285562-C3CB-4554-A0A1-8541FE36B397}"/>
      </w:docPartPr>
      <w:docPartBody>
        <w:p w:rsidR="00351221" w:rsidRDefault="00C57CD6" w:rsidP="00C57CD6">
          <w:pPr>
            <w:pStyle w:val="CFC6231213584560BAF5FF7428A27D34"/>
          </w:pPr>
          <w:r w:rsidRPr="007F4A16">
            <w:rPr>
              <w:rStyle w:val="Vietturateksts"/>
              <w:color w:val="808080" w:themeColor="background1" w:themeShade="80"/>
              <w:szCs w:val="24"/>
            </w:rPr>
            <w:t>[nr.]</w:t>
          </w:r>
        </w:p>
      </w:docPartBody>
    </w:docPart>
    <w:docPart>
      <w:docPartPr>
        <w:name w:val="FD0B1A98BE644CE2A9E73EADF945E33E"/>
        <w:category>
          <w:name w:val="General"/>
          <w:gallery w:val="placeholder"/>
        </w:category>
        <w:types>
          <w:type w:val="bbPlcHdr"/>
        </w:types>
        <w:behaviors>
          <w:behavior w:val="content"/>
        </w:behaviors>
        <w:guid w:val="{32B8B1DF-56CF-4C83-BA05-8B9C0B08D74A}"/>
      </w:docPartPr>
      <w:docPartBody>
        <w:p w:rsidR="00351221" w:rsidRDefault="00C57CD6" w:rsidP="00C57CD6">
          <w:pPr>
            <w:pStyle w:val="FD0B1A98BE644CE2A9E73EADF945E33E"/>
          </w:pPr>
          <w:r w:rsidRPr="00DB385B">
            <w:rPr>
              <w:rStyle w:val="Vietturateksts"/>
              <w:szCs w:val="24"/>
            </w:rPr>
            <w:t>[vārdiem]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CD6"/>
    <w:rsid w:val="003244B1"/>
    <w:rsid w:val="00351221"/>
    <w:rsid w:val="005A7708"/>
    <w:rsid w:val="007A7180"/>
    <w:rsid w:val="00A73E23"/>
    <w:rsid w:val="00AB5C39"/>
    <w:rsid w:val="00C57CD6"/>
    <w:rsid w:val="00D62191"/>
    <w:rsid w:val="00E36D49"/>
    <w:rsid w:val="00FA05A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FA05AC"/>
    <w:rPr>
      <w:color w:val="808080"/>
    </w:rPr>
  </w:style>
  <w:style w:type="paragraph" w:customStyle="1" w:styleId="CFC6231213584560BAF5FF7428A27D34">
    <w:name w:val="CFC6231213584560BAF5FF7428A27D34"/>
    <w:rsid w:val="00C57CD6"/>
  </w:style>
  <w:style w:type="paragraph" w:customStyle="1" w:styleId="FD0B1A98BE644CE2A9E73EADF945E33E">
    <w:name w:val="FD0B1A98BE644CE2A9E73EADF945E33E"/>
    <w:rsid w:val="00C57CD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2.xml><?xml version="1.0" encoding="utf-8"?>
<ds:datastoreItem xmlns:ds="http://schemas.openxmlformats.org/officeDocument/2006/customXml" ds:itemID="{2984F56B-3005-47B0-A3E0-A0417E3DA0A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ADCCDC9-9C7C-432E-9CEE-02050E567F56}">
  <ds:schemaRefs>
    <ds:schemaRef ds:uri="http://schemas.microsoft.com/sharepoint/v3/contenttype/forms"/>
  </ds:schemaRefs>
</ds:datastoreItem>
</file>

<file path=customXml/itemProps4.xml><?xml version="1.0" encoding="utf-8"?>
<ds:datastoreItem xmlns:ds="http://schemas.openxmlformats.org/officeDocument/2006/customXml" ds:itemID="{FEC43EF0-82B5-4220-8DCB-D3D6BD759B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Pages>
  <Words>6222</Words>
  <Characters>3547</Characters>
  <Application>Microsoft Office Word</Application>
  <DocSecurity>0</DocSecurity>
  <Lines>29</Lines>
  <Paragraphs>19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9750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Ineta Strade</cp:lastModifiedBy>
  <cp:revision>4</cp:revision>
  <dcterms:created xsi:type="dcterms:W3CDTF">2025-05-09T12:11:00Z</dcterms:created>
  <dcterms:modified xsi:type="dcterms:W3CDTF">2025-07-14T12:36:00Z</dcterms:modified>
</cp:coreProperties>
</file>