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B1C8" w14:textId="77777777" w:rsidR="00AE683D" w:rsidRPr="00684342" w:rsidRDefault="00AE683D" w:rsidP="00AE683D">
      <w:pPr>
        <w:tabs>
          <w:tab w:val="left" w:pos="3148"/>
          <w:tab w:val="left" w:pos="5348"/>
          <w:tab w:val="left" w:pos="8388"/>
          <w:tab w:val="left" w:pos="9848"/>
          <w:tab w:val="left" w:pos="11328"/>
          <w:tab w:val="left" w:pos="12688"/>
          <w:tab w:val="left" w:pos="13888"/>
        </w:tabs>
        <w:spacing w:before="130" w:line="260" w:lineRule="exact"/>
        <w:jc w:val="right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3. pielikums</w:t>
      </w:r>
      <w:r w:rsidRPr="00684342">
        <w:rPr>
          <w:rFonts w:ascii="Cambria" w:hAnsi="Cambria"/>
          <w:sz w:val="19"/>
          <w:szCs w:val="19"/>
        </w:rPr>
        <w:br/>
        <w:t>Jūrmalas domes 2026. gada 24. septembra</w:t>
      </w:r>
      <w:r w:rsidRPr="00684342">
        <w:rPr>
          <w:rFonts w:ascii="Cambria" w:hAnsi="Cambria"/>
          <w:sz w:val="19"/>
          <w:szCs w:val="19"/>
        </w:rPr>
        <w:br/>
        <w:t>saistošajiem noteikumiem Nr. 22</w:t>
      </w:r>
      <w:r w:rsidRPr="00684342">
        <w:rPr>
          <w:rFonts w:ascii="Cambria" w:hAnsi="Cambria"/>
          <w:sz w:val="19"/>
          <w:szCs w:val="19"/>
        </w:rPr>
        <w:br/>
        <w:t>(prot. Nr. 11, 41. p. )</w:t>
      </w:r>
    </w:p>
    <w:p w14:paraId="18172ABD" w14:textId="77777777" w:rsidR="00AE683D" w:rsidRPr="00540EC8" w:rsidRDefault="00AE683D" w:rsidP="00AE683D">
      <w:pPr>
        <w:spacing w:before="360"/>
        <w:ind w:left="567" w:right="567"/>
        <w:jc w:val="center"/>
        <w:rPr>
          <w:rFonts w:ascii="Cambria" w:hAnsi="Cambria"/>
          <w:b/>
          <w:sz w:val="22"/>
          <w:szCs w:val="19"/>
        </w:rPr>
      </w:pPr>
      <w:r w:rsidRPr="00540EC8">
        <w:rPr>
          <w:rFonts w:ascii="Cambria" w:hAnsi="Cambria"/>
          <w:b/>
          <w:sz w:val="22"/>
          <w:szCs w:val="19"/>
        </w:rPr>
        <w:t xml:space="preserve">Par projektu līdzfinansēšanas kārtību profesionālās mākslas un kultūras tūrisma veicināšanai </w:t>
      </w:r>
      <w:r>
        <w:rPr>
          <w:rFonts w:ascii="Cambria" w:hAnsi="Cambria"/>
          <w:b/>
          <w:sz w:val="22"/>
          <w:szCs w:val="19"/>
        </w:rPr>
        <w:br/>
      </w:r>
      <w:r w:rsidRPr="00540EC8">
        <w:rPr>
          <w:rFonts w:ascii="Cambria" w:hAnsi="Cambria"/>
          <w:b/>
          <w:sz w:val="22"/>
          <w:szCs w:val="19"/>
        </w:rPr>
        <w:t xml:space="preserve">Jūrmalas </w:t>
      </w:r>
      <w:proofErr w:type="spellStart"/>
      <w:r w:rsidRPr="00540EC8">
        <w:rPr>
          <w:rFonts w:ascii="Cambria" w:hAnsi="Cambria"/>
          <w:b/>
          <w:sz w:val="22"/>
          <w:szCs w:val="19"/>
        </w:rPr>
        <w:t>valstspilsētas</w:t>
      </w:r>
      <w:proofErr w:type="spellEnd"/>
      <w:r w:rsidRPr="00540EC8">
        <w:rPr>
          <w:rFonts w:ascii="Cambria" w:hAnsi="Cambria"/>
          <w:b/>
          <w:sz w:val="22"/>
          <w:szCs w:val="19"/>
        </w:rPr>
        <w:t xml:space="preserve"> pašvaldībā</w:t>
      </w:r>
    </w:p>
    <w:p w14:paraId="4BCF4969" w14:textId="77777777" w:rsidR="00AE683D" w:rsidRPr="00684342" w:rsidRDefault="00AE683D" w:rsidP="00AE683D">
      <w:pPr>
        <w:spacing w:before="130" w:line="260" w:lineRule="exact"/>
        <w:jc w:val="center"/>
        <w:rPr>
          <w:rFonts w:ascii="Cambria" w:hAnsi="Cambria"/>
          <w:b/>
          <w:bCs/>
          <w:i/>
          <w:iCs/>
          <w:sz w:val="19"/>
          <w:szCs w:val="19"/>
        </w:rPr>
      </w:pPr>
      <w:r w:rsidRPr="00684342">
        <w:rPr>
          <w:rFonts w:ascii="Cambria" w:hAnsi="Cambria"/>
          <w:b/>
          <w:bCs/>
          <w:i/>
          <w:iCs/>
          <w:sz w:val="19"/>
          <w:szCs w:val="19"/>
        </w:rPr>
        <w:t>(projekta nosaukums, īstenošanas datums, vieta)</w:t>
      </w:r>
    </w:p>
    <w:p w14:paraId="6A401630" w14:textId="77777777" w:rsidR="00AE683D" w:rsidRPr="00684342" w:rsidRDefault="00AE683D" w:rsidP="00AE683D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37A00F7F" w14:textId="77777777" w:rsidR="00AE683D" w:rsidRPr="00684342" w:rsidRDefault="00AE683D" w:rsidP="00AE683D">
      <w:pPr>
        <w:spacing w:before="130" w:line="260" w:lineRule="exact"/>
        <w:jc w:val="center"/>
        <w:rPr>
          <w:rFonts w:ascii="Cambria" w:hAnsi="Cambria"/>
          <w:b/>
          <w:bCs/>
          <w:sz w:val="19"/>
          <w:szCs w:val="19"/>
        </w:rPr>
      </w:pPr>
      <w:r w:rsidRPr="00684342">
        <w:rPr>
          <w:rFonts w:ascii="Cambria" w:hAnsi="Cambria"/>
          <w:b/>
          <w:bCs/>
          <w:sz w:val="19"/>
          <w:szCs w:val="19"/>
        </w:rPr>
        <w:t>TĀME (PARAUGS)</w:t>
      </w:r>
    </w:p>
    <w:p w14:paraId="127F4FBC" w14:textId="77777777" w:rsidR="00AE683D" w:rsidRPr="00684342" w:rsidRDefault="00AE683D" w:rsidP="00AE683D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0"/>
        <w:gridCol w:w="1519"/>
        <w:gridCol w:w="1264"/>
        <w:gridCol w:w="1765"/>
        <w:gridCol w:w="1138"/>
        <w:gridCol w:w="1389"/>
        <w:gridCol w:w="1138"/>
        <w:gridCol w:w="793"/>
        <w:gridCol w:w="793"/>
        <w:gridCol w:w="793"/>
        <w:gridCol w:w="793"/>
        <w:gridCol w:w="1035"/>
      </w:tblGrid>
      <w:tr w:rsidR="00AE683D" w:rsidRPr="009D0014" w14:paraId="0DF6602D" w14:textId="77777777" w:rsidTr="00B4169C">
        <w:trPr>
          <w:cantSplit/>
        </w:trPr>
        <w:tc>
          <w:tcPr>
            <w:tcW w:w="590" w:type="dxa"/>
            <w:vMerge w:val="restart"/>
            <w:vAlign w:val="center"/>
            <w:hideMark/>
          </w:tcPr>
          <w:p w14:paraId="3922958C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N.</w:t>
            </w: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br/>
              <w:t>p.k.</w:t>
            </w:r>
          </w:p>
        </w:tc>
        <w:tc>
          <w:tcPr>
            <w:tcW w:w="1706" w:type="dxa"/>
            <w:vMerge w:val="restart"/>
            <w:vAlign w:val="center"/>
            <w:hideMark/>
          </w:tcPr>
          <w:p w14:paraId="7ECFE2D0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Tāmes pozīcijas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083D464B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Cenu pamatojums Nr.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31BE611F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Tāmes pozīciju pamatojums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6FA0ACBD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Projekta iesniedzēja finansējums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020FBDA2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Pašvaldības līdzfinansējums EUR (bez PVN)**</w:t>
            </w:r>
          </w:p>
        </w:tc>
        <w:tc>
          <w:tcPr>
            <w:tcW w:w="4820" w:type="dxa"/>
            <w:gridSpan w:val="5"/>
            <w:vAlign w:val="center"/>
            <w:hideMark/>
          </w:tcPr>
          <w:p w14:paraId="30EAA3C7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 xml:space="preserve">Citu atbalstītāju </w:t>
            </w:r>
            <w:proofErr w:type="spellStart"/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finasējums</w:t>
            </w:r>
            <w:proofErr w:type="spellEnd"/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 xml:space="preserve"> EUR</w:t>
            </w:r>
          </w:p>
        </w:tc>
        <w:tc>
          <w:tcPr>
            <w:tcW w:w="1160" w:type="dxa"/>
            <w:vMerge w:val="restart"/>
            <w:noWrap/>
            <w:vAlign w:val="center"/>
            <w:hideMark/>
          </w:tcPr>
          <w:p w14:paraId="3499DE6A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KOPĀ</w:t>
            </w:r>
          </w:p>
        </w:tc>
      </w:tr>
      <w:tr w:rsidR="00AE683D" w:rsidRPr="009D0014" w14:paraId="24EB4257" w14:textId="77777777" w:rsidTr="00B4169C">
        <w:trPr>
          <w:cantSplit/>
        </w:trPr>
        <w:tc>
          <w:tcPr>
            <w:tcW w:w="590" w:type="dxa"/>
            <w:vMerge/>
            <w:vAlign w:val="center"/>
            <w:hideMark/>
          </w:tcPr>
          <w:p w14:paraId="3FD465C1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706" w:type="dxa"/>
            <w:vMerge/>
            <w:vAlign w:val="center"/>
            <w:hideMark/>
          </w:tcPr>
          <w:p w14:paraId="52507AEC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4889975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377402A8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896C942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BB3EE33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  <w:hideMark/>
          </w:tcPr>
          <w:p w14:paraId="50C5F2DE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Sadarbības partneru finansējums</w:t>
            </w:r>
          </w:p>
        </w:tc>
        <w:tc>
          <w:tcPr>
            <w:tcW w:w="886" w:type="dxa"/>
            <w:vAlign w:val="center"/>
            <w:hideMark/>
          </w:tcPr>
          <w:p w14:paraId="55030E68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886" w:type="dxa"/>
            <w:vAlign w:val="center"/>
            <w:hideMark/>
          </w:tcPr>
          <w:p w14:paraId="714C8ADD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886" w:type="dxa"/>
            <w:vAlign w:val="center"/>
            <w:hideMark/>
          </w:tcPr>
          <w:p w14:paraId="20782D62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886" w:type="dxa"/>
            <w:vAlign w:val="center"/>
            <w:hideMark/>
          </w:tcPr>
          <w:p w14:paraId="3D71CE10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160" w:type="dxa"/>
            <w:vMerge/>
            <w:vAlign w:val="center"/>
            <w:hideMark/>
          </w:tcPr>
          <w:p w14:paraId="51FAFDE6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AE683D" w:rsidRPr="009D0014" w14:paraId="44EBB562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705CB8A7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I.</w:t>
            </w:r>
          </w:p>
        </w:tc>
        <w:tc>
          <w:tcPr>
            <w:tcW w:w="1706" w:type="dxa"/>
            <w:noWrap/>
            <w:vAlign w:val="center"/>
            <w:hideMark/>
          </w:tcPr>
          <w:p w14:paraId="3024CF96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IEŅĒMUMI*, t.sk.:</w:t>
            </w:r>
          </w:p>
        </w:tc>
        <w:tc>
          <w:tcPr>
            <w:tcW w:w="1418" w:type="dxa"/>
            <w:noWrap/>
            <w:vAlign w:val="center"/>
            <w:hideMark/>
          </w:tcPr>
          <w:p w14:paraId="0F3C7D25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984" w:type="dxa"/>
            <w:noWrap/>
            <w:vAlign w:val="center"/>
            <w:hideMark/>
          </w:tcPr>
          <w:p w14:paraId="1E99AB24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8474E7C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16800,00</w:t>
            </w:r>
          </w:p>
        </w:tc>
        <w:tc>
          <w:tcPr>
            <w:tcW w:w="1559" w:type="dxa"/>
            <w:noWrap/>
            <w:vAlign w:val="center"/>
            <w:hideMark/>
          </w:tcPr>
          <w:p w14:paraId="329AACAF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3500,00</w:t>
            </w:r>
          </w:p>
        </w:tc>
        <w:tc>
          <w:tcPr>
            <w:tcW w:w="1276" w:type="dxa"/>
            <w:noWrap/>
            <w:vAlign w:val="center"/>
            <w:hideMark/>
          </w:tcPr>
          <w:p w14:paraId="72DF93E8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28500,00</w:t>
            </w:r>
          </w:p>
        </w:tc>
        <w:tc>
          <w:tcPr>
            <w:tcW w:w="886" w:type="dxa"/>
            <w:noWrap/>
            <w:vAlign w:val="center"/>
            <w:hideMark/>
          </w:tcPr>
          <w:p w14:paraId="063A1F6D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886" w:type="dxa"/>
            <w:noWrap/>
            <w:vAlign w:val="center"/>
            <w:hideMark/>
          </w:tcPr>
          <w:p w14:paraId="7ED43AB0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886" w:type="dxa"/>
            <w:noWrap/>
            <w:vAlign w:val="center"/>
            <w:hideMark/>
          </w:tcPr>
          <w:p w14:paraId="2EDC6494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886" w:type="dxa"/>
            <w:noWrap/>
            <w:vAlign w:val="center"/>
            <w:hideMark/>
          </w:tcPr>
          <w:p w14:paraId="580B584F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160" w:type="dxa"/>
            <w:noWrap/>
            <w:vAlign w:val="center"/>
            <w:hideMark/>
          </w:tcPr>
          <w:p w14:paraId="4647A0AC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48800,00</w:t>
            </w:r>
          </w:p>
        </w:tc>
      </w:tr>
      <w:tr w:rsidR="00AE683D" w:rsidRPr="009D0014" w14:paraId="34BE6505" w14:textId="77777777" w:rsidTr="00B4169C">
        <w:trPr>
          <w:cantSplit/>
          <w:trHeight w:val="227"/>
        </w:trPr>
        <w:tc>
          <w:tcPr>
            <w:tcW w:w="590" w:type="dxa"/>
            <w:noWrap/>
            <w:vAlign w:val="center"/>
            <w:hideMark/>
          </w:tcPr>
          <w:p w14:paraId="219A54B5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6" w:type="dxa"/>
            <w:vAlign w:val="center"/>
            <w:hideMark/>
          </w:tcPr>
          <w:p w14:paraId="38B07101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8" w:type="dxa"/>
            <w:vAlign w:val="center"/>
            <w:hideMark/>
          </w:tcPr>
          <w:p w14:paraId="63EC179E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7352E395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F1CD8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065A9CD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2FF270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3574B22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58E2E7CB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13E332FC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0E27B807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24CBAD27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E683D" w:rsidRPr="009D0014" w14:paraId="48E80DBE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07363EF8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6" w:type="dxa"/>
            <w:vAlign w:val="center"/>
            <w:hideMark/>
          </w:tcPr>
          <w:p w14:paraId="471A74E1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Sadarbības partneru finansējums</w:t>
            </w:r>
          </w:p>
        </w:tc>
        <w:tc>
          <w:tcPr>
            <w:tcW w:w="1418" w:type="dxa"/>
            <w:vAlign w:val="center"/>
            <w:hideMark/>
          </w:tcPr>
          <w:p w14:paraId="5D02ABD6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4A871140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AAD9C4B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151AD22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56BBA8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28500,00</w:t>
            </w:r>
          </w:p>
        </w:tc>
        <w:tc>
          <w:tcPr>
            <w:tcW w:w="886" w:type="dxa"/>
            <w:noWrap/>
            <w:vAlign w:val="center"/>
            <w:hideMark/>
          </w:tcPr>
          <w:p w14:paraId="30E0C52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39F96F9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313BEE8B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33B24C8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6EFF0823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28500,00</w:t>
            </w:r>
          </w:p>
        </w:tc>
      </w:tr>
      <w:tr w:rsidR="00AE683D" w:rsidRPr="009D0014" w14:paraId="0ED8CD37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09640293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6" w:type="dxa"/>
            <w:vAlign w:val="center"/>
            <w:hideMark/>
          </w:tcPr>
          <w:p w14:paraId="5CC37EFE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Ieņēmumi no koncerta biļetēm</w:t>
            </w:r>
          </w:p>
        </w:tc>
        <w:tc>
          <w:tcPr>
            <w:tcW w:w="1418" w:type="dxa"/>
            <w:vAlign w:val="center"/>
            <w:hideMark/>
          </w:tcPr>
          <w:p w14:paraId="52EBBBF3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389645C6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800 skatītāji x 20 EUR; 80 skatītāji x 10 EUR</w:t>
            </w:r>
          </w:p>
        </w:tc>
        <w:tc>
          <w:tcPr>
            <w:tcW w:w="1276" w:type="dxa"/>
            <w:noWrap/>
            <w:vAlign w:val="center"/>
            <w:hideMark/>
          </w:tcPr>
          <w:p w14:paraId="77FF975D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16800,00</w:t>
            </w:r>
          </w:p>
        </w:tc>
        <w:tc>
          <w:tcPr>
            <w:tcW w:w="1559" w:type="dxa"/>
            <w:noWrap/>
            <w:vAlign w:val="center"/>
            <w:hideMark/>
          </w:tcPr>
          <w:p w14:paraId="235ED435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7FFADD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76BC56C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325B374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7063ED1D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448C615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587EADA7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16800,00</w:t>
            </w:r>
          </w:p>
        </w:tc>
      </w:tr>
      <w:tr w:rsidR="00AE683D" w:rsidRPr="009D0014" w14:paraId="6C4B4BCA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2E457FE3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6" w:type="dxa"/>
            <w:vAlign w:val="center"/>
            <w:hideMark/>
          </w:tcPr>
          <w:p w14:paraId="3B47F730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Pašvaldības līdzfinansējums</w:t>
            </w:r>
          </w:p>
        </w:tc>
        <w:tc>
          <w:tcPr>
            <w:tcW w:w="1418" w:type="dxa"/>
            <w:vAlign w:val="center"/>
            <w:hideMark/>
          </w:tcPr>
          <w:p w14:paraId="52E2D077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626451E0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A5E6C0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0922E9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3500,00</w:t>
            </w:r>
          </w:p>
        </w:tc>
        <w:tc>
          <w:tcPr>
            <w:tcW w:w="1276" w:type="dxa"/>
            <w:noWrap/>
            <w:vAlign w:val="center"/>
            <w:hideMark/>
          </w:tcPr>
          <w:p w14:paraId="231129D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47F3402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7EFB2A2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048E37C7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5EFE739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62A4EDF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3500,00</w:t>
            </w:r>
          </w:p>
        </w:tc>
      </w:tr>
      <w:tr w:rsidR="00AE683D" w:rsidRPr="009D0014" w14:paraId="6F59F58D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1FA783C3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6" w:type="dxa"/>
            <w:vAlign w:val="center"/>
            <w:hideMark/>
          </w:tcPr>
          <w:p w14:paraId="7876A195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8" w:type="dxa"/>
            <w:vAlign w:val="center"/>
            <w:hideMark/>
          </w:tcPr>
          <w:p w14:paraId="7A21D7D9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7F629072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34C65EC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4EEAFA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3D4835D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3AC0696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0297FCAB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1BC4EFB5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D2CC673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69C6167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</w:tr>
      <w:tr w:rsidR="00AE683D" w:rsidRPr="009D0014" w14:paraId="138E791F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692E263E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6" w:type="dxa"/>
            <w:vAlign w:val="center"/>
            <w:hideMark/>
          </w:tcPr>
          <w:p w14:paraId="2A7E1AD3" w14:textId="77777777" w:rsidR="00AE683D" w:rsidRPr="009D0014" w:rsidRDefault="00AE683D" w:rsidP="00B4169C">
            <w:pPr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FINANSĒJUMS KOPĀ %****</w:t>
            </w:r>
          </w:p>
        </w:tc>
        <w:tc>
          <w:tcPr>
            <w:tcW w:w="1418" w:type="dxa"/>
            <w:vAlign w:val="center"/>
            <w:hideMark/>
          </w:tcPr>
          <w:p w14:paraId="42D7E59F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6F90DDD9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39BCCEA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34,43%</w:t>
            </w:r>
          </w:p>
        </w:tc>
        <w:tc>
          <w:tcPr>
            <w:tcW w:w="1559" w:type="dxa"/>
            <w:noWrap/>
            <w:vAlign w:val="center"/>
            <w:hideMark/>
          </w:tcPr>
          <w:p w14:paraId="2B10E2E2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7,17%</w:t>
            </w:r>
          </w:p>
        </w:tc>
        <w:tc>
          <w:tcPr>
            <w:tcW w:w="1276" w:type="dxa"/>
            <w:noWrap/>
            <w:vAlign w:val="center"/>
            <w:hideMark/>
          </w:tcPr>
          <w:p w14:paraId="41DCC295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58,40%</w:t>
            </w:r>
          </w:p>
        </w:tc>
        <w:tc>
          <w:tcPr>
            <w:tcW w:w="886" w:type="dxa"/>
            <w:noWrap/>
            <w:vAlign w:val="center"/>
            <w:hideMark/>
          </w:tcPr>
          <w:p w14:paraId="4D2196BC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1CA08483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550863BD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3DE734C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69E1B94C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100%</w:t>
            </w:r>
          </w:p>
        </w:tc>
      </w:tr>
      <w:tr w:rsidR="00AE683D" w:rsidRPr="009D0014" w14:paraId="6DB589D7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5BC94BF0" w14:textId="77777777" w:rsidR="00AE683D" w:rsidRPr="009D0014" w:rsidRDefault="00AE683D" w:rsidP="00B4169C">
            <w:pPr>
              <w:pageBreakBefore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lastRenderedPageBreak/>
              <w:t>II.</w:t>
            </w:r>
          </w:p>
        </w:tc>
        <w:tc>
          <w:tcPr>
            <w:tcW w:w="1706" w:type="dxa"/>
            <w:vAlign w:val="center"/>
            <w:hideMark/>
          </w:tcPr>
          <w:p w14:paraId="5473206F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IZDEVUMI, t.sk. nodokļi</w:t>
            </w:r>
          </w:p>
        </w:tc>
        <w:tc>
          <w:tcPr>
            <w:tcW w:w="1418" w:type="dxa"/>
            <w:vAlign w:val="center"/>
            <w:hideMark/>
          </w:tcPr>
          <w:p w14:paraId="5FB031E4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0576E36E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FFA025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16800,00</w:t>
            </w:r>
          </w:p>
        </w:tc>
        <w:tc>
          <w:tcPr>
            <w:tcW w:w="1559" w:type="dxa"/>
            <w:noWrap/>
            <w:vAlign w:val="center"/>
            <w:hideMark/>
          </w:tcPr>
          <w:p w14:paraId="35AF7339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3500,00</w:t>
            </w:r>
          </w:p>
        </w:tc>
        <w:tc>
          <w:tcPr>
            <w:tcW w:w="1276" w:type="dxa"/>
            <w:noWrap/>
            <w:vAlign w:val="center"/>
            <w:hideMark/>
          </w:tcPr>
          <w:p w14:paraId="26E42BFF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28500,00</w:t>
            </w:r>
          </w:p>
        </w:tc>
        <w:tc>
          <w:tcPr>
            <w:tcW w:w="886" w:type="dxa"/>
            <w:noWrap/>
            <w:vAlign w:val="center"/>
            <w:hideMark/>
          </w:tcPr>
          <w:p w14:paraId="1A78AAC2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886" w:type="dxa"/>
            <w:noWrap/>
            <w:vAlign w:val="center"/>
            <w:hideMark/>
          </w:tcPr>
          <w:p w14:paraId="223B9524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886" w:type="dxa"/>
            <w:noWrap/>
            <w:vAlign w:val="center"/>
            <w:hideMark/>
          </w:tcPr>
          <w:p w14:paraId="62D5568D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886" w:type="dxa"/>
            <w:noWrap/>
            <w:vAlign w:val="center"/>
            <w:hideMark/>
          </w:tcPr>
          <w:p w14:paraId="2D663C36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160" w:type="dxa"/>
            <w:noWrap/>
            <w:vAlign w:val="center"/>
            <w:hideMark/>
          </w:tcPr>
          <w:p w14:paraId="4620A70D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48800,00</w:t>
            </w:r>
          </w:p>
        </w:tc>
      </w:tr>
      <w:tr w:rsidR="00AE683D" w:rsidRPr="009D0014" w14:paraId="630C7E72" w14:textId="77777777" w:rsidTr="00B4169C">
        <w:trPr>
          <w:cantSplit/>
        </w:trPr>
        <w:tc>
          <w:tcPr>
            <w:tcW w:w="590" w:type="dxa"/>
            <w:shd w:val="clear" w:color="auto" w:fill="D9D9D9" w:themeFill="background1" w:themeFillShade="D9"/>
            <w:noWrap/>
            <w:vAlign w:val="center"/>
            <w:hideMark/>
          </w:tcPr>
          <w:p w14:paraId="6876016D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1.</w:t>
            </w:r>
          </w:p>
        </w:tc>
        <w:tc>
          <w:tcPr>
            <w:tcW w:w="1706" w:type="dxa"/>
            <w:shd w:val="clear" w:color="auto" w:fill="D9D9D9" w:themeFill="background1" w:themeFillShade="D9"/>
            <w:vAlign w:val="center"/>
            <w:hideMark/>
          </w:tcPr>
          <w:p w14:paraId="1221AA69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Norisies vietas izmaksas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309342A1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1C6FF514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norises vietas izmaksu aprēķins, piemēram, dienu skaits x vienas dienas izmaksas (vai stundu skaits x vienas stundas izmaksas)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0E19CAE6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  <w:hideMark/>
          </w:tcPr>
          <w:p w14:paraId="0E8989BD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2000,00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4D75C345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39D0FCF7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218573D6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17B9A5F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4821E587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shd w:val="clear" w:color="auto" w:fill="D9D9D9" w:themeFill="background1" w:themeFillShade="D9"/>
            <w:noWrap/>
            <w:vAlign w:val="center"/>
            <w:hideMark/>
          </w:tcPr>
          <w:p w14:paraId="576F473B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2000,00</w:t>
            </w:r>
          </w:p>
        </w:tc>
      </w:tr>
      <w:tr w:rsidR="00AE683D" w:rsidRPr="009D0014" w14:paraId="610D3076" w14:textId="77777777" w:rsidTr="00B4169C">
        <w:trPr>
          <w:cantSplit/>
        </w:trPr>
        <w:tc>
          <w:tcPr>
            <w:tcW w:w="590" w:type="dxa"/>
            <w:shd w:val="clear" w:color="auto" w:fill="D9D9D9" w:themeFill="background1" w:themeFillShade="D9"/>
            <w:noWrap/>
            <w:vAlign w:val="center"/>
            <w:hideMark/>
          </w:tcPr>
          <w:p w14:paraId="715BB759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2.</w:t>
            </w:r>
          </w:p>
        </w:tc>
        <w:tc>
          <w:tcPr>
            <w:tcW w:w="1706" w:type="dxa"/>
            <w:shd w:val="clear" w:color="auto" w:fill="D9D9D9" w:themeFill="background1" w:themeFillShade="D9"/>
            <w:vAlign w:val="center"/>
            <w:hideMark/>
          </w:tcPr>
          <w:p w14:paraId="6695CCA9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Mākslinieciskās izmaksas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1BD96F00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7F841349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08E4D1E2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15800,00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  <w:hideMark/>
          </w:tcPr>
          <w:p w14:paraId="4D54700A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1500,00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3B5B1E87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500,00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31AEF44A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1FDE8D28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37D9FBF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40A3202C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1160" w:type="dxa"/>
            <w:shd w:val="clear" w:color="auto" w:fill="D9D9D9" w:themeFill="background1" w:themeFillShade="D9"/>
            <w:noWrap/>
            <w:vAlign w:val="center"/>
            <w:hideMark/>
          </w:tcPr>
          <w:p w14:paraId="4D1606BC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17800,00</w:t>
            </w:r>
          </w:p>
        </w:tc>
      </w:tr>
      <w:tr w:rsidR="00AE683D" w:rsidRPr="009D0014" w14:paraId="2487EC04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52091AB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2.1.</w:t>
            </w:r>
          </w:p>
        </w:tc>
        <w:tc>
          <w:tcPr>
            <w:tcW w:w="1706" w:type="dxa"/>
            <w:vAlign w:val="center"/>
            <w:hideMark/>
          </w:tcPr>
          <w:p w14:paraId="42530EB6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Režisors</w:t>
            </w:r>
          </w:p>
        </w:tc>
        <w:tc>
          <w:tcPr>
            <w:tcW w:w="1418" w:type="dxa"/>
            <w:vAlign w:val="center"/>
            <w:hideMark/>
          </w:tcPr>
          <w:p w14:paraId="07683E5A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452CBB31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Autorhonorārs/ pakalpojums Nodokļi</w:t>
            </w:r>
          </w:p>
        </w:tc>
        <w:tc>
          <w:tcPr>
            <w:tcW w:w="1276" w:type="dxa"/>
            <w:vAlign w:val="center"/>
            <w:hideMark/>
          </w:tcPr>
          <w:p w14:paraId="60161EFD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BAFC818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1000,00</w:t>
            </w:r>
          </w:p>
        </w:tc>
        <w:tc>
          <w:tcPr>
            <w:tcW w:w="1276" w:type="dxa"/>
            <w:vAlign w:val="center"/>
            <w:hideMark/>
          </w:tcPr>
          <w:p w14:paraId="319C280C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4EB91A58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2E346E7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2C7EDCE5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19ECF4DE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327A9A8D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1000,00</w:t>
            </w:r>
          </w:p>
        </w:tc>
      </w:tr>
      <w:tr w:rsidR="00AE683D" w:rsidRPr="009D0014" w14:paraId="7A2A294C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0D76124C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2.2.</w:t>
            </w:r>
          </w:p>
        </w:tc>
        <w:tc>
          <w:tcPr>
            <w:tcW w:w="1706" w:type="dxa"/>
            <w:vAlign w:val="center"/>
            <w:hideMark/>
          </w:tcPr>
          <w:p w14:paraId="05A8B3F9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Scenogrāfs</w:t>
            </w:r>
          </w:p>
        </w:tc>
        <w:tc>
          <w:tcPr>
            <w:tcW w:w="1418" w:type="dxa"/>
            <w:vAlign w:val="center"/>
            <w:hideMark/>
          </w:tcPr>
          <w:p w14:paraId="340CFA13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70E28197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Autorhonorārs/ pakalpojums Nodokļi</w:t>
            </w:r>
          </w:p>
        </w:tc>
        <w:tc>
          <w:tcPr>
            <w:tcW w:w="1276" w:type="dxa"/>
            <w:vAlign w:val="center"/>
            <w:hideMark/>
          </w:tcPr>
          <w:p w14:paraId="3C92842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5300,00</w:t>
            </w:r>
          </w:p>
        </w:tc>
        <w:tc>
          <w:tcPr>
            <w:tcW w:w="1559" w:type="dxa"/>
            <w:noWrap/>
            <w:vAlign w:val="center"/>
            <w:hideMark/>
          </w:tcPr>
          <w:p w14:paraId="5BE3ACA5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500,00</w:t>
            </w:r>
          </w:p>
        </w:tc>
        <w:tc>
          <w:tcPr>
            <w:tcW w:w="1276" w:type="dxa"/>
            <w:vAlign w:val="center"/>
            <w:hideMark/>
          </w:tcPr>
          <w:p w14:paraId="48631ACB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1D07CA52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4EE966D5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B1AD850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7FE95438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3550DC8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5800,00</w:t>
            </w:r>
          </w:p>
        </w:tc>
      </w:tr>
      <w:tr w:rsidR="00AE683D" w:rsidRPr="009D0014" w14:paraId="5F7F73D3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3E7F302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2.3.</w:t>
            </w:r>
          </w:p>
        </w:tc>
        <w:tc>
          <w:tcPr>
            <w:tcW w:w="1706" w:type="dxa"/>
            <w:vAlign w:val="center"/>
            <w:hideMark/>
          </w:tcPr>
          <w:p w14:paraId="30676FEF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Skaņu režisors</w:t>
            </w:r>
          </w:p>
        </w:tc>
        <w:tc>
          <w:tcPr>
            <w:tcW w:w="1418" w:type="dxa"/>
            <w:vAlign w:val="center"/>
            <w:hideMark/>
          </w:tcPr>
          <w:p w14:paraId="0B3DF1E7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6275E8BB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Autorhonorārs/ pakalpojums Nodokļi</w:t>
            </w:r>
          </w:p>
        </w:tc>
        <w:tc>
          <w:tcPr>
            <w:tcW w:w="1276" w:type="dxa"/>
            <w:vAlign w:val="center"/>
            <w:hideMark/>
          </w:tcPr>
          <w:p w14:paraId="606E488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100,00</w:t>
            </w:r>
          </w:p>
        </w:tc>
        <w:tc>
          <w:tcPr>
            <w:tcW w:w="1559" w:type="dxa"/>
            <w:noWrap/>
            <w:vAlign w:val="center"/>
            <w:hideMark/>
          </w:tcPr>
          <w:p w14:paraId="01E0D017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89BB78E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500,00</w:t>
            </w:r>
          </w:p>
        </w:tc>
        <w:tc>
          <w:tcPr>
            <w:tcW w:w="886" w:type="dxa"/>
            <w:noWrap/>
            <w:vAlign w:val="center"/>
            <w:hideMark/>
          </w:tcPr>
          <w:p w14:paraId="78DD9B13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8932C9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7122DDCB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1A3AA62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5ECC5255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600,00</w:t>
            </w:r>
          </w:p>
        </w:tc>
      </w:tr>
      <w:tr w:rsidR="00AE683D" w:rsidRPr="009D0014" w14:paraId="289F4424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378B438A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2.4.</w:t>
            </w:r>
          </w:p>
        </w:tc>
        <w:tc>
          <w:tcPr>
            <w:tcW w:w="1706" w:type="dxa"/>
            <w:vAlign w:val="center"/>
            <w:hideMark/>
          </w:tcPr>
          <w:p w14:paraId="74AACF75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Kostīmu mākslinieks</w:t>
            </w:r>
          </w:p>
        </w:tc>
        <w:tc>
          <w:tcPr>
            <w:tcW w:w="1418" w:type="dxa"/>
            <w:vAlign w:val="center"/>
            <w:hideMark/>
          </w:tcPr>
          <w:p w14:paraId="57E5C2E6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2472D416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Autorhonorārs/ pakalpojums Nodokļi</w:t>
            </w:r>
          </w:p>
        </w:tc>
        <w:tc>
          <w:tcPr>
            <w:tcW w:w="1276" w:type="dxa"/>
            <w:vAlign w:val="center"/>
            <w:hideMark/>
          </w:tcPr>
          <w:p w14:paraId="643F245C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8000,00</w:t>
            </w:r>
          </w:p>
        </w:tc>
        <w:tc>
          <w:tcPr>
            <w:tcW w:w="1559" w:type="dxa"/>
            <w:noWrap/>
            <w:vAlign w:val="center"/>
            <w:hideMark/>
          </w:tcPr>
          <w:p w14:paraId="6562CB7D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25741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29E395F6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1AFCBEA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D2B0706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26B962C6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310F077E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8000,00</w:t>
            </w:r>
          </w:p>
        </w:tc>
      </w:tr>
      <w:tr w:rsidR="00AE683D" w:rsidRPr="009D0014" w14:paraId="6C7C0AD7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0105EAFB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2.5.</w:t>
            </w:r>
          </w:p>
        </w:tc>
        <w:tc>
          <w:tcPr>
            <w:tcW w:w="1706" w:type="dxa"/>
            <w:vAlign w:val="center"/>
            <w:hideMark/>
          </w:tcPr>
          <w:p w14:paraId="5B1440C0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Grima mākslinieks</w:t>
            </w:r>
          </w:p>
        </w:tc>
        <w:tc>
          <w:tcPr>
            <w:tcW w:w="1418" w:type="dxa"/>
            <w:vAlign w:val="center"/>
            <w:hideMark/>
          </w:tcPr>
          <w:p w14:paraId="3304EDFA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5F2A6829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Autorhonorārs/ pakalpojums Nodokļi</w:t>
            </w:r>
          </w:p>
        </w:tc>
        <w:tc>
          <w:tcPr>
            <w:tcW w:w="1276" w:type="dxa"/>
            <w:vAlign w:val="center"/>
            <w:hideMark/>
          </w:tcPr>
          <w:p w14:paraId="78EACCA6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400,00</w:t>
            </w:r>
          </w:p>
        </w:tc>
        <w:tc>
          <w:tcPr>
            <w:tcW w:w="1559" w:type="dxa"/>
            <w:noWrap/>
            <w:vAlign w:val="center"/>
            <w:hideMark/>
          </w:tcPr>
          <w:p w14:paraId="62BA01C0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E20FEC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3F899D2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1D5F123A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34AF6DC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4DED542D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24C31EA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400,00</w:t>
            </w:r>
          </w:p>
        </w:tc>
      </w:tr>
      <w:tr w:rsidR="00AE683D" w:rsidRPr="009D0014" w14:paraId="1C889B2F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6DB8C4F3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2.6.</w:t>
            </w:r>
          </w:p>
        </w:tc>
        <w:tc>
          <w:tcPr>
            <w:tcW w:w="1706" w:type="dxa"/>
            <w:vAlign w:val="center"/>
            <w:hideMark/>
          </w:tcPr>
          <w:p w14:paraId="64689F60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Mākslinieki</w:t>
            </w:r>
          </w:p>
        </w:tc>
        <w:tc>
          <w:tcPr>
            <w:tcW w:w="1418" w:type="dxa"/>
            <w:vAlign w:val="center"/>
            <w:hideMark/>
          </w:tcPr>
          <w:p w14:paraId="1CB724E2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390EA102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Autorhonorārs/ pakalpojums Nodokļi</w:t>
            </w:r>
          </w:p>
        </w:tc>
        <w:tc>
          <w:tcPr>
            <w:tcW w:w="1276" w:type="dxa"/>
            <w:vAlign w:val="center"/>
            <w:hideMark/>
          </w:tcPr>
          <w:p w14:paraId="01439855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2000,00</w:t>
            </w:r>
          </w:p>
        </w:tc>
        <w:tc>
          <w:tcPr>
            <w:tcW w:w="1559" w:type="dxa"/>
            <w:noWrap/>
            <w:vAlign w:val="center"/>
            <w:hideMark/>
          </w:tcPr>
          <w:p w14:paraId="193796C0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9EFB2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214C28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517739E0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5F42887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2C3C14C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0ADB5CED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2000,00</w:t>
            </w:r>
          </w:p>
        </w:tc>
      </w:tr>
      <w:tr w:rsidR="00AE683D" w:rsidRPr="009D0014" w14:paraId="4DA3EC23" w14:textId="77777777" w:rsidTr="00B4169C">
        <w:trPr>
          <w:cantSplit/>
        </w:trPr>
        <w:tc>
          <w:tcPr>
            <w:tcW w:w="590" w:type="dxa"/>
            <w:shd w:val="clear" w:color="auto" w:fill="D9D9D9" w:themeFill="background1" w:themeFillShade="D9"/>
            <w:noWrap/>
            <w:vAlign w:val="center"/>
            <w:hideMark/>
          </w:tcPr>
          <w:p w14:paraId="3FB61E8F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lastRenderedPageBreak/>
              <w:t>3.</w:t>
            </w:r>
          </w:p>
        </w:tc>
        <w:tc>
          <w:tcPr>
            <w:tcW w:w="1706" w:type="dxa"/>
            <w:shd w:val="clear" w:color="auto" w:fill="D9D9D9" w:themeFill="background1" w:themeFillShade="D9"/>
            <w:vAlign w:val="center"/>
            <w:hideMark/>
          </w:tcPr>
          <w:p w14:paraId="48BF2E8A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Tehniskās izmaksas un/vai materiālu iegāde un aprīkojuma noma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69692EC2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0333C563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74281292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1000,00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  <w:hideMark/>
          </w:tcPr>
          <w:p w14:paraId="405D604E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59446514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14000,00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2FE69AD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3CCE02A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464828B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594DE358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1160" w:type="dxa"/>
            <w:shd w:val="clear" w:color="auto" w:fill="D9D9D9" w:themeFill="background1" w:themeFillShade="D9"/>
            <w:noWrap/>
            <w:vAlign w:val="center"/>
            <w:hideMark/>
          </w:tcPr>
          <w:p w14:paraId="1C178708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15000,00</w:t>
            </w:r>
          </w:p>
        </w:tc>
      </w:tr>
      <w:tr w:rsidR="00AE683D" w:rsidRPr="009D0014" w14:paraId="7D5CBC4A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24A6D75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3.1.</w:t>
            </w:r>
          </w:p>
        </w:tc>
        <w:tc>
          <w:tcPr>
            <w:tcW w:w="1706" w:type="dxa"/>
            <w:vAlign w:val="center"/>
            <w:hideMark/>
          </w:tcPr>
          <w:p w14:paraId="2F9F7879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Skaņa</w:t>
            </w:r>
          </w:p>
        </w:tc>
        <w:tc>
          <w:tcPr>
            <w:tcW w:w="1418" w:type="dxa"/>
            <w:vAlign w:val="center"/>
            <w:hideMark/>
          </w:tcPr>
          <w:p w14:paraId="13DD9453" w14:textId="77777777" w:rsidR="00AE683D" w:rsidRPr="008E4EF5" w:rsidRDefault="00AE683D" w:rsidP="00B4169C">
            <w:pPr>
              <w:rPr>
                <w:rFonts w:ascii="Cambria" w:hAnsi="Cambria"/>
                <w:spacing w:val="-2"/>
                <w:sz w:val="19"/>
                <w:szCs w:val="19"/>
              </w:rPr>
            </w:pPr>
            <w:r w:rsidRPr="008E4EF5">
              <w:rPr>
                <w:rFonts w:ascii="Cambria" w:hAnsi="Cambria"/>
                <w:spacing w:val="-2"/>
                <w:sz w:val="19"/>
                <w:szCs w:val="19"/>
              </w:rPr>
              <w:t>Tāmes pielikums nr.1 "skaņas aparatūras nomas izmaksas"</w:t>
            </w:r>
          </w:p>
        </w:tc>
        <w:tc>
          <w:tcPr>
            <w:tcW w:w="1984" w:type="dxa"/>
            <w:vAlign w:val="center"/>
            <w:hideMark/>
          </w:tcPr>
          <w:p w14:paraId="368FE9E0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Pakalpojuma pozīciju aprēķins</w:t>
            </w:r>
          </w:p>
        </w:tc>
        <w:tc>
          <w:tcPr>
            <w:tcW w:w="1276" w:type="dxa"/>
            <w:vAlign w:val="center"/>
            <w:hideMark/>
          </w:tcPr>
          <w:p w14:paraId="4A0C1948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D32B001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96EFD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5000,00</w:t>
            </w:r>
          </w:p>
        </w:tc>
        <w:tc>
          <w:tcPr>
            <w:tcW w:w="886" w:type="dxa"/>
            <w:noWrap/>
            <w:vAlign w:val="center"/>
            <w:hideMark/>
          </w:tcPr>
          <w:p w14:paraId="357B6D36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5B19783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7B26FB9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218F204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0AD736C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5000,00</w:t>
            </w:r>
          </w:p>
        </w:tc>
      </w:tr>
      <w:tr w:rsidR="00AE683D" w:rsidRPr="009D0014" w14:paraId="24F556D1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69B060D6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3.2.</w:t>
            </w:r>
          </w:p>
        </w:tc>
        <w:tc>
          <w:tcPr>
            <w:tcW w:w="1706" w:type="dxa"/>
            <w:vAlign w:val="center"/>
            <w:hideMark/>
          </w:tcPr>
          <w:p w14:paraId="2E7FD89F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Gaisma</w:t>
            </w:r>
          </w:p>
        </w:tc>
        <w:tc>
          <w:tcPr>
            <w:tcW w:w="1418" w:type="dxa"/>
            <w:vAlign w:val="center"/>
            <w:hideMark/>
          </w:tcPr>
          <w:p w14:paraId="79A60E4B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727F5ED6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Pakalpojuma pozīciju aprēķins</w:t>
            </w:r>
          </w:p>
        </w:tc>
        <w:tc>
          <w:tcPr>
            <w:tcW w:w="1276" w:type="dxa"/>
            <w:vAlign w:val="center"/>
            <w:hideMark/>
          </w:tcPr>
          <w:p w14:paraId="1B6620D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807B87E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3D9D6E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5000,00</w:t>
            </w:r>
          </w:p>
        </w:tc>
        <w:tc>
          <w:tcPr>
            <w:tcW w:w="886" w:type="dxa"/>
            <w:noWrap/>
            <w:vAlign w:val="center"/>
            <w:hideMark/>
          </w:tcPr>
          <w:p w14:paraId="25CD4EC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50538BD2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3027D03B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026C3237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0BCF261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5000,00</w:t>
            </w:r>
          </w:p>
        </w:tc>
      </w:tr>
      <w:tr w:rsidR="00AE683D" w:rsidRPr="009D0014" w14:paraId="615A0761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7310503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3.3.</w:t>
            </w:r>
          </w:p>
        </w:tc>
        <w:tc>
          <w:tcPr>
            <w:tcW w:w="1706" w:type="dxa"/>
            <w:vAlign w:val="center"/>
            <w:hideMark/>
          </w:tcPr>
          <w:p w14:paraId="53E1C600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Uzbūves</w:t>
            </w:r>
          </w:p>
        </w:tc>
        <w:tc>
          <w:tcPr>
            <w:tcW w:w="1418" w:type="dxa"/>
            <w:vAlign w:val="center"/>
            <w:hideMark/>
          </w:tcPr>
          <w:p w14:paraId="1775CDD6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1D664A6F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Pakalpojuma pozīciju aprēķins</w:t>
            </w:r>
          </w:p>
        </w:tc>
        <w:tc>
          <w:tcPr>
            <w:tcW w:w="1276" w:type="dxa"/>
            <w:vAlign w:val="center"/>
            <w:hideMark/>
          </w:tcPr>
          <w:p w14:paraId="784246E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1A82B06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B8743B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2000,00</w:t>
            </w:r>
          </w:p>
        </w:tc>
        <w:tc>
          <w:tcPr>
            <w:tcW w:w="886" w:type="dxa"/>
            <w:noWrap/>
            <w:vAlign w:val="center"/>
            <w:hideMark/>
          </w:tcPr>
          <w:p w14:paraId="1F3EC39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45E1489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EAAF4E3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2F81AA77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1C7576C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2000,00</w:t>
            </w:r>
          </w:p>
        </w:tc>
      </w:tr>
      <w:tr w:rsidR="00AE683D" w:rsidRPr="009D0014" w14:paraId="69D6EF37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55DA0DB2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3.4.</w:t>
            </w:r>
          </w:p>
        </w:tc>
        <w:tc>
          <w:tcPr>
            <w:tcW w:w="1706" w:type="dxa"/>
            <w:vAlign w:val="center"/>
            <w:hideMark/>
          </w:tcPr>
          <w:p w14:paraId="294C505D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9D0014">
              <w:rPr>
                <w:rFonts w:ascii="Cambria" w:hAnsi="Cambria"/>
                <w:sz w:val="19"/>
                <w:szCs w:val="19"/>
              </w:rPr>
              <w:t>Podestūra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6FB3CC6F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5FB6B78E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Pakalpojuma pozīciju aprēķins</w:t>
            </w:r>
          </w:p>
        </w:tc>
        <w:tc>
          <w:tcPr>
            <w:tcW w:w="1276" w:type="dxa"/>
            <w:noWrap/>
            <w:vAlign w:val="center"/>
            <w:hideMark/>
          </w:tcPr>
          <w:p w14:paraId="7FACBEE3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12417C8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B11D5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2000,00</w:t>
            </w:r>
          </w:p>
        </w:tc>
        <w:tc>
          <w:tcPr>
            <w:tcW w:w="886" w:type="dxa"/>
            <w:noWrap/>
            <w:vAlign w:val="center"/>
            <w:hideMark/>
          </w:tcPr>
          <w:p w14:paraId="25BE4EB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10DFB036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7077B6C8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3BAC10D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530E621E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2000,00</w:t>
            </w:r>
          </w:p>
        </w:tc>
      </w:tr>
      <w:tr w:rsidR="00AE683D" w:rsidRPr="009D0014" w14:paraId="3A3883AF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75A3F468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3.5.</w:t>
            </w:r>
          </w:p>
        </w:tc>
        <w:tc>
          <w:tcPr>
            <w:tcW w:w="1706" w:type="dxa"/>
            <w:vAlign w:val="center"/>
            <w:hideMark/>
          </w:tcPr>
          <w:p w14:paraId="2DE43B69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Transports</w:t>
            </w:r>
          </w:p>
        </w:tc>
        <w:tc>
          <w:tcPr>
            <w:tcW w:w="1418" w:type="dxa"/>
            <w:vAlign w:val="center"/>
            <w:hideMark/>
          </w:tcPr>
          <w:p w14:paraId="27C7E7EA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3B18BB66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Pakalpojuma aprēķins ar pamatojumu</w:t>
            </w:r>
          </w:p>
        </w:tc>
        <w:tc>
          <w:tcPr>
            <w:tcW w:w="1276" w:type="dxa"/>
            <w:noWrap/>
            <w:vAlign w:val="center"/>
            <w:hideMark/>
          </w:tcPr>
          <w:p w14:paraId="3EDA0528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1000,00</w:t>
            </w:r>
          </w:p>
        </w:tc>
        <w:tc>
          <w:tcPr>
            <w:tcW w:w="1559" w:type="dxa"/>
            <w:noWrap/>
            <w:vAlign w:val="center"/>
            <w:hideMark/>
          </w:tcPr>
          <w:p w14:paraId="4D04A5D9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5B5943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397C3A9A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DE108EC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6D2043E9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14:paraId="09DA3D5B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</w:p>
        </w:tc>
        <w:tc>
          <w:tcPr>
            <w:tcW w:w="1160" w:type="dxa"/>
            <w:noWrap/>
            <w:vAlign w:val="center"/>
            <w:hideMark/>
          </w:tcPr>
          <w:p w14:paraId="14707B57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1000,00</w:t>
            </w:r>
          </w:p>
        </w:tc>
      </w:tr>
      <w:tr w:rsidR="00AE683D" w:rsidRPr="009D0014" w14:paraId="295CBFE5" w14:textId="77777777" w:rsidTr="00B4169C">
        <w:trPr>
          <w:cantSplit/>
        </w:trPr>
        <w:tc>
          <w:tcPr>
            <w:tcW w:w="590" w:type="dxa"/>
            <w:shd w:val="clear" w:color="auto" w:fill="D9D9D9" w:themeFill="background1" w:themeFillShade="D9"/>
            <w:noWrap/>
            <w:vAlign w:val="center"/>
            <w:hideMark/>
          </w:tcPr>
          <w:p w14:paraId="2520AA9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4.</w:t>
            </w:r>
          </w:p>
        </w:tc>
        <w:tc>
          <w:tcPr>
            <w:tcW w:w="1706" w:type="dxa"/>
            <w:shd w:val="clear" w:color="auto" w:fill="D9D9D9" w:themeFill="background1" w:themeFillShade="D9"/>
            <w:vAlign w:val="center"/>
            <w:hideMark/>
          </w:tcPr>
          <w:p w14:paraId="713C35EB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>
              <w:rPr>
                <w:rFonts w:ascii="Cambria" w:hAnsi="Cambria"/>
                <w:b/>
                <w:bCs/>
                <w:sz w:val="19"/>
                <w:szCs w:val="19"/>
              </w:rPr>
              <w:t>Administratīvi izdevumi (</w:t>
            </w: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t.sk. bankas komisijas maksa)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2DED6FE2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08EA0028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Administratīvie izdevumi saskaņā ar SN 38.5.punktu un to detalizēts aprēķins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1414A3D9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1000,00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  <w:hideMark/>
          </w:tcPr>
          <w:p w14:paraId="76DE80D7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51019D1C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45F50F5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65596F97" w14:textId="77777777" w:rsidR="00AE683D" w:rsidRPr="009D0014" w:rsidRDefault="00AE683D" w:rsidP="00B4169C">
            <w:pPr>
              <w:jc w:val="center"/>
              <w:rPr>
                <w:rFonts w:ascii="Cambria" w:hAnsi="Cambria" w:cs="Calibri"/>
                <w:sz w:val="19"/>
                <w:szCs w:val="19"/>
              </w:rPr>
            </w:pPr>
            <w:r w:rsidRPr="009D0014">
              <w:rPr>
                <w:rFonts w:ascii="Cambria" w:hAnsi="Cambria" w:cs="Calibri"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331AD38A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27322D40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1160" w:type="dxa"/>
            <w:shd w:val="clear" w:color="auto" w:fill="D9D9D9" w:themeFill="background1" w:themeFillShade="D9"/>
            <w:noWrap/>
            <w:vAlign w:val="center"/>
            <w:hideMark/>
          </w:tcPr>
          <w:p w14:paraId="4AFEBB1A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1000,00</w:t>
            </w:r>
          </w:p>
        </w:tc>
      </w:tr>
      <w:tr w:rsidR="00AE683D" w:rsidRPr="009D0014" w14:paraId="629821F9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663A79CC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4.1.</w:t>
            </w:r>
          </w:p>
        </w:tc>
        <w:tc>
          <w:tcPr>
            <w:tcW w:w="1706" w:type="dxa"/>
            <w:vAlign w:val="center"/>
            <w:hideMark/>
          </w:tcPr>
          <w:p w14:paraId="6C5F7D7E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8" w:type="dxa"/>
            <w:vAlign w:val="center"/>
            <w:hideMark/>
          </w:tcPr>
          <w:p w14:paraId="265E4AAE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0A63AB17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  <w:hideMark/>
          </w:tcPr>
          <w:p w14:paraId="2CA7357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vAlign w:val="center"/>
            <w:hideMark/>
          </w:tcPr>
          <w:p w14:paraId="25BB2B9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  <w:hideMark/>
          </w:tcPr>
          <w:p w14:paraId="18830D87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vAlign w:val="center"/>
            <w:hideMark/>
          </w:tcPr>
          <w:p w14:paraId="76AAC231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vAlign w:val="center"/>
            <w:hideMark/>
          </w:tcPr>
          <w:p w14:paraId="0FE8BCF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vAlign w:val="center"/>
            <w:hideMark/>
          </w:tcPr>
          <w:p w14:paraId="6EA58686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vAlign w:val="center"/>
            <w:hideMark/>
          </w:tcPr>
          <w:p w14:paraId="5F26B11F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vAlign w:val="center"/>
            <w:hideMark/>
          </w:tcPr>
          <w:p w14:paraId="6A65E892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</w:t>
            </w:r>
          </w:p>
        </w:tc>
      </w:tr>
      <w:tr w:rsidR="00AE683D" w:rsidRPr="009D0014" w14:paraId="1D1EA81E" w14:textId="77777777" w:rsidTr="00B4169C">
        <w:trPr>
          <w:cantSplit/>
        </w:trPr>
        <w:tc>
          <w:tcPr>
            <w:tcW w:w="590" w:type="dxa"/>
            <w:shd w:val="clear" w:color="auto" w:fill="D9D9D9" w:themeFill="background1" w:themeFillShade="D9"/>
            <w:noWrap/>
            <w:vAlign w:val="center"/>
            <w:hideMark/>
          </w:tcPr>
          <w:p w14:paraId="015C2DBE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5.</w:t>
            </w:r>
          </w:p>
        </w:tc>
        <w:tc>
          <w:tcPr>
            <w:tcW w:w="1706" w:type="dxa"/>
            <w:shd w:val="clear" w:color="auto" w:fill="D9D9D9" w:themeFill="background1" w:themeFillShade="D9"/>
            <w:vAlign w:val="center"/>
            <w:hideMark/>
          </w:tcPr>
          <w:p w14:paraId="48539529" w14:textId="77777777" w:rsidR="00AE683D" w:rsidRPr="009D0014" w:rsidRDefault="00AE683D" w:rsidP="00B4169C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Publicitātes izdevumi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498E1625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6AF45CFC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publicitātes pakalpojumu Izmaksas katrā no reklāmas veidiem.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3BA01DB1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3000,00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  <w:hideMark/>
          </w:tcPr>
          <w:p w14:paraId="089FE9BE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79D6DAB6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42917D44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627F6B00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4D38BBE9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886" w:type="dxa"/>
            <w:shd w:val="clear" w:color="auto" w:fill="D9D9D9" w:themeFill="background1" w:themeFillShade="D9"/>
            <w:noWrap/>
            <w:vAlign w:val="center"/>
            <w:hideMark/>
          </w:tcPr>
          <w:p w14:paraId="148DBC7A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0,00</w:t>
            </w:r>
          </w:p>
        </w:tc>
        <w:tc>
          <w:tcPr>
            <w:tcW w:w="1160" w:type="dxa"/>
            <w:shd w:val="clear" w:color="auto" w:fill="D9D9D9" w:themeFill="background1" w:themeFillShade="D9"/>
            <w:noWrap/>
            <w:vAlign w:val="center"/>
            <w:hideMark/>
          </w:tcPr>
          <w:p w14:paraId="1C845E34" w14:textId="77777777" w:rsidR="00AE683D" w:rsidRPr="009D0014" w:rsidRDefault="00AE683D" w:rsidP="00B4169C">
            <w:pPr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D0014">
              <w:rPr>
                <w:rFonts w:ascii="Cambria" w:hAnsi="Cambria"/>
                <w:b/>
                <w:bCs/>
                <w:sz w:val="19"/>
                <w:szCs w:val="19"/>
              </w:rPr>
              <w:t>3000,00</w:t>
            </w:r>
          </w:p>
        </w:tc>
      </w:tr>
      <w:tr w:rsidR="00AE683D" w:rsidRPr="009D0014" w14:paraId="1B93B57C" w14:textId="77777777" w:rsidTr="00B4169C">
        <w:trPr>
          <w:cantSplit/>
        </w:trPr>
        <w:tc>
          <w:tcPr>
            <w:tcW w:w="590" w:type="dxa"/>
            <w:noWrap/>
            <w:vAlign w:val="center"/>
            <w:hideMark/>
          </w:tcPr>
          <w:p w14:paraId="3C24355B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5.1.</w:t>
            </w:r>
          </w:p>
        </w:tc>
        <w:tc>
          <w:tcPr>
            <w:tcW w:w="1706" w:type="dxa"/>
            <w:vAlign w:val="center"/>
            <w:hideMark/>
          </w:tcPr>
          <w:p w14:paraId="541FAF36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8" w:type="dxa"/>
            <w:vAlign w:val="center"/>
            <w:hideMark/>
          </w:tcPr>
          <w:p w14:paraId="5E918B93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  <w:hideMark/>
          </w:tcPr>
          <w:p w14:paraId="10A461E5" w14:textId="77777777" w:rsidR="00AE683D" w:rsidRPr="009D0014" w:rsidRDefault="00AE683D" w:rsidP="00B4169C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  <w:hideMark/>
          </w:tcPr>
          <w:p w14:paraId="0D4C395B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59" w:type="dxa"/>
            <w:vAlign w:val="center"/>
            <w:hideMark/>
          </w:tcPr>
          <w:p w14:paraId="4040FD26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  <w:hideMark/>
          </w:tcPr>
          <w:p w14:paraId="183C7146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vAlign w:val="center"/>
            <w:hideMark/>
          </w:tcPr>
          <w:p w14:paraId="61D2556E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vAlign w:val="center"/>
            <w:hideMark/>
          </w:tcPr>
          <w:p w14:paraId="5D245658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vAlign w:val="center"/>
            <w:hideMark/>
          </w:tcPr>
          <w:p w14:paraId="561151B3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86" w:type="dxa"/>
            <w:vAlign w:val="center"/>
            <w:hideMark/>
          </w:tcPr>
          <w:p w14:paraId="717810CC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0" w:type="dxa"/>
            <w:vAlign w:val="center"/>
            <w:hideMark/>
          </w:tcPr>
          <w:p w14:paraId="26295AF8" w14:textId="77777777" w:rsidR="00AE683D" w:rsidRPr="009D0014" w:rsidRDefault="00AE683D" w:rsidP="00B4169C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D0014">
              <w:rPr>
                <w:rFonts w:ascii="Cambria" w:hAnsi="Cambria"/>
                <w:sz w:val="19"/>
                <w:szCs w:val="19"/>
              </w:rPr>
              <w:t>0</w:t>
            </w:r>
          </w:p>
        </w:tc>
      </w:tr>
    </w:tbl>
    <w:p w14:paraId="0CA62447" w14:textId="77777777" w:rsidR="00AE683D" w:rsidRPr="00684342" w:rsidRDefault="00AE683D" w:rsidP="00AE683D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5CCA5D2E" w14:textId="77777777" w:rsidR="00AE683D" w:rsidRPr="00684342" w:rsidRDefault="00AE683D" w:rsidP="00AE683D">
      <w:pPr>
        <w:tabs>
          <w:tab w:val="left" w:pos="588"/>
          <w:tab w:val="left" w:pos="6580"/>
          <w:tab w:val="left" w:pos="10064"/>
          <w:tab w:val="left" w:pos="16352"/>
          <w:tab w:val="left" w:pos="17738"/>
          <w:tab w:val="left" w:pos="18954"/>
          <w:tab w:val="left" w:pos="20170"/>
        </w:tabs>
        <w:spacing w:before="130" w:line="260" w:lineRule="exact"/>
        <w:jc w:val="both"/>
        <w:rPr>
          <w:rFonts w:ascii="Cambria" w:hAnsi="Cambria" w:cs="Calibri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Projekta iesniedzēja paraksts un atšifrējums __________________</w:t>
      </w:r>
      <w:r>
        <w:rPr>
          <w:rFonts w:ascii="Cambria" w:hAnsi="Cambria"/>
          <w:sz w:val="19"/>
          <w:szCs w:val="19"/>
        </w:rPr>
        <w:t>__________________</w:t>
      </w:r>
      <w:r w:rsidRPr="00684342">
        <w:rPr>
          <w:rFonts w:ascii="Cambria" w:hAnsi="Cambria"/>
          <w:sz w:val="19"/>
          <w:szCs w:val="19"/>
        </w:rPr>
        <w:t>____</w:t>
      </w:r>
    </w:p>
    <w:p w14:paraId="5A65A00D" w14:textId="77777777" w:rsidR="00AE683D" w:rsidRPr="00684342" w:rsidRDefault="00AE683D" w:rsidP="00AE683D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07B9F39C" w14:textId="77777777" w:rsidR="00AE683D" w:rsidRPr="00B7240E" w:rsidRDefault="00AE683D" w:rsidP="00AE683D">
      <w:pPr>
        <w:tabs>
          <w:tab w:val="left" w:pos="588"/>
          <w:tab w:val="left" w:pos="17738"/>
          <w:tab w:val="left" w:pos="18954"/>
          <w:tab w:val="left" w:pos="20170"/>
        </w:tabs>
        <w:spacing w:before="130" w:line="260" w:lineRule="exact"/>
        <w:jc w:val="both"/>
        <w:rPr>
          <w:rFonts w:ascii="Cambria" w:hAnsi="Cambria" w:cs="Calibri"/>
          <w:sz w:val="17"/>
          <w:szCs w:val="17"/>
        </w:rPr>
      </w:pPr>
      <w:r w:rsidRPr="00B7240E">
        <w:rPr>
          <w:rFonts w:ascii="Cambria" w:hAnsi="Cambria"/>
          <w:sz w:val="17"/>
          <w:szCs w:val="17"/>
        </w:rPr>
        <w:t>* Ieņēmumus veido finansējuma avoti, piemēram, projekta iesniedzēja finansējums, sadarbības partneru finansējums, valsts finansējums, Valsts Kultūrkapitāla fonda finansējums, ziedojumi, Pašvaldības līdzfinansējums, biļešu ieņēmumi.</w:t>
      </w:r>
    </w:p>
    <w:p w14:paraId="03C355D5" w14:textId="77777777" w:rsidR="00AE683D" w:rsidRPr="00B7240E" w:rsidRDefault="00AE683D" w:rsidP="00AE683D">
      <w:pPr>
        <w:tabs>
          <w:tab w:val="left" w:pos="588"/>
          <w:tab w:val="left" w:pos="14780"/>
          <w:tab w:val="left" w:pos="16352"/>
          <w:tab w:val="left" w:pos="17738"/>
          <w:tab w:val="left" w:pos="18954"/>
          <w:tab w:val="left" w:pos="20170"/>
        </w:tabs>
        <w:spacing w:before="130" w:line="260" w:lineRule="exact"/>
        <w:jc w:val="both"/>
        <w:rPr>
          <w:rFonts w:ascii="Cambria" w:hAnsi="Cambria" w:cs="Calibri"/>
          <w:sz w:val="17"/>
          <w:szCs w:val="17"/>
        </w:rPr>
      </w:pPr>
      <w:r w:rsidRPr="00B7240E">
        <w:rPr>
          <w:rFonts w:ascii="Cambria" w:hAnsi="Cambria"/>
          <w:sz w:val="17"/>
          <w:szCs w:val="17"/>
        </w:rPr>
        <w:t>** ja projekta pieteicējs ir Pievienotās vērtības nodokļa reģistrā reģistrēta persona, tad Pievienotās vērtības nodoklis ir neatbalstāma izmaksa. Šādā gadījumā Pievienotās vērtības nodokli sedz citi finanšu avoti.</w:t>
      </w:r>
    </w:p>
    <w:p w14:paraId="77C07BA8" w14:textId="77777777" w:rsidR="00AE683D" w:rsidRPr="00B7240E" w:rsidRDefault="00AE683D" w:rsidP="00AE683D">
      <w:pPr>
        <w:tabs>
          <w:tab w:val="left" w:pos="588"/>
          <w:tab w:val="left" w:pos="17738"/>
          <w:tab w:val="left" w:pos="18954"/>
          <w:tab w:val="left" w:pos="20170"/>
        </w:tabs>
        <w:spacing w:before="130" w:line="260" w:lineRule="exact"/>
        <w:jc w:val="both"/>
        <w:rPr>
          <w:rFonts w:ascii="Cambria" w:hAnsi="Cambria" w:cs="Calibri"/>
          <w:sz w:val="17"/>
          <w:szCs w:val="17"/>
        </w:rPr>
      </w:pPr>
      <w:r w:rsidRPr="00B7240E">
        <w:rPr>
          <w:rFonts w:ascii="Cambria" w:hAnsi="Cambria"/>
          <w:sz w:val="17"/>
          <w:szCs w:val="17"/>
        </w:rPr>
        <w:t>***cenu pamatojumi tiek pievienoti un sanumurēti</w:t>
      </w:r>
    </w:p>
    <w:p w14:paraId="2E54CD79" w14:textId="77777777" w:rsidR="00AE683D" w:rsidRPr="00B7240E" w:rsidRDefault="00AE683D" w:rsidP="00AE683D">
      <w:pPr>
        <w:tabs>
          <w:tab w:val="left" w:pos="588"/>
          <w:tab w:val="left" w:pos="10064"/>
          <w:tab w:val="left" w:pos="11636"/>
          <w:tab w:val="left" w:pos="13208"/>
          <w:tab w:val="left" w:pos="14780"/>
          <w:tab w:val="left" w:pos="16352"/>
          <w:tab w:val="left" w:pos="17738"/>
          <w:tab w:val="left" w:pos="18954"/>
          <w:tab w:val="left" w:pos="20170"/>
        </w:tabs>
        <w:spacing w:before="130" w:line="260" w:lineRule="exact"/>
        <w:jc w:val="both"/>
        <w:rPr>
          <w:rFonts w:ascii="Cambria" w:hAnsi="Cambria" w:cs="Calibri"/>
          <w:sz w:val="17"/>
          <w:szCs w:val="17"/>
        </w:rPr>
      </w:pPr>
      <w:r w:rsidRPr="00B7240E">
        <w:rPr>
          <w:rFonts w:ascii="Cambria" w:hAnsi="Cambria" w:cs="Calibri"/>
          <w:sz w:val="17"/>
          <w:szCs w:val="17"/>
        </w:rPr>
        <w:t>**** finansējuma procentuālais sadalījums jānorāda ar diviem cipariem aiz komata</w:t>
      </w:r>
    </w:p>
    <w:p w14:paraId="065B751A" w14:textId="77777777" w:rsidR="00AE683D" w:rsidRPr="00684342" w:rsidRDefault="00AE683D" w:rsidP="00AE683D">
      <w:pPr>
        <w:tabs>
          <w:tab w:val="left" w:pos="588"/>
          <w:tab w:val="left" w:pos="10064"/>
          <w:tab w:val="left" w:pos="11636"/>
          <w:tab w:val="left" w:pos="13208"/>
          <w:tab w:val="left" w:pos="14780"/>
          <w:tab w:val="left" w:pos="16352"/>
          <w:tab w:val="left" w:pos="17738"/>
          <w:tab w:val="left" w:pos="18954"/>
          <w:tab w:val="left" w:pos="20170"/>
        </w:tabs>
        <w:spacing w:before="130" w:line="260" w:lineRule="exact"/>
        <w:jc w:val="both"/>
        <w:rPr>
          <w:rFonts w:ascii="Cambria" w:hAnsi="Cambria" w:cs="Calibri"/>
          <w:sz w:val="19"/>
          <w:szCs w:val="19"/>
        </w:rPr>
      </w:pPr>
    </w:p>
    <w:p w14:paraId="7DA80743" w14:textId="77777777" w:rsidR="00AE683D" w:rsidRPr="00684342" w:rsidRDefault="00AE683D" w:rsidP="00AE683D">
      <w:pPr>
        <w:tabs>
          <w:tab w:val="left" w:pos="588"/>
          <w:tab w:val="left" w:pos="6580"/>
          <w:tab w:val="left" w:pos="10064"/>
          <w:tab w:val="left" w:pos="11636"/>
          <w:tab w:val="left" w:pos="13208"/>
          <w:tab w:val="left" w:pos="14780"/>
          <w:tab w:val="left" w:pos="16352"/>
          <w:tab w:val="left" w:pos="17738"/>
          <w:tab w:val="left" w:pos="18954"/>
          <w:tab w:val="left" w:pos="20170"/>
        </w:tabs>
        <w:spacing w:before="130" w:line="260" w:lineRule="exact"/>
        <w:jc w:val="both"/>
        <w:rPr>
          <w:rFonts w:ascii="Cambria" w:hAnsi="Cambria" w:cs="Calibri"/>
          <w:sz w:val="19"/>
          <w:szCs w:val="19"/>
        </w:rPr>
      </w:pPr>
      <w:r w:rsidRPr="00684342">
        <w:rPr>
          <w:rFonts w:ascii="Cambria" w:hAnsi="Cambria"/>
          <w:b/>
          <w:bCs/>
          <w:sz w:val="19"/>
          <w:szCs w:val="19"/>
        </w:rPr>
        <w:t>!!!Minētās pozīcijas un izmaksas ir tikai paraugs!</w:t>
      </w:r>
    </w:p>
    <w:p w14:paraId="322B849C" w14:textId="77777777" w:rsidR="00AE683D" w:rsidRPr="00684342" w:rsidRDefault="00AE683D" w:rsidP="00AE683D">
      <w:pPr>
        <w:suppressAutoHyphens/>
        <w:autoSpaceDN w:val="0"/>
        <w:spacing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58B66E7B" w14:textId="77777777" w:rsidR="00AE683D" w:rsidRDefault="00AE683D"/>
    <w:sectPr w:rsidR="00AE683D" w:rsidSect="00AE683D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3D"/>
    <w:rsid w:val="00AE683D"/>
    <w:rsid w:val="00DD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C3559"/>
  <w15:chartTrackingRefBased/>
  <w15:docId w15:val="{663A33E0-8493-4E54-A2FF-546AB885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83D"/>
    <w:pPr>
      <w:spacing w:after="0" w:line="240" w:lineRule="auto"/>
    </w:pPr>
    <w:rPr>
      <w:rFonts w:ascii="Times New Roman" w:eastAsia="Times New Roman" w:hAnsi="Times New Roman" w:cs="Times New Roman"/>
      <w:kern w:val="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8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8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83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83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83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83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83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83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83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8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8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8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8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8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8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8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6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83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6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83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68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83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68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8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8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2026-09-28T06:19:00Z</dcterms:created>
  <dcterms:modified xsi:type="dcterms:W3CDTF">2026-09-28T06:20:00Z</dcterms:modified>
</cp:coreProperties>
</file>