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3B8D2" w14:textId="77777777" w:rsidR="00111836" w:rsidRPr="00111836" w:rsidRDefault="00111836" w:rsidP="00111836">
      <w:pPr>
        <w:overflowPunct w:val="0"/>
        <w:autoSpaceDE w:val="0"/>
        <w:autoSpaceDN w:val="0"/>
        <w:adjustRightInd w:val="0"/>
        <w:spacing w:before="20"/>
        <w:jc w:val="right"/>
        <w:textAlignment w:val="baseline"/>
        <w:rPr>
          <w:rFonts w:cstheme="minorHAnsi"/>
          <w:sz w:val="28"/>
          <w:szCs w:val="28"/>
        </w:rPr>
      </w:pPr>
      <w:bookmarkStart w:id="0" w:name="_Hlk90283820"/>
      <w:r w:rsidRPr="00111836">
        <w:rPr>
          <w:rFonts w:cstheme="minorHAnsi"/>
          <w:sz w:val="28"/>
          <w:szCs w:val="28"/>
        </w:rPr>
        <w:t xml:space="preserve">Pielikums </w:t>
      </w:r>
    </w:p>
    <w:p w14:paraId="4066301F" w14:textId="77777777" w:rsidR="00111836" w:rsidRPr="00111836" w:rsidRDefault="00111836" w:rsidP="00111836">
      <w:pPr>
        <w:overflowPunct w:val="0"/>
        <w:autoSpaceDE w:val="0"/>
        <w:autoSpaceDN w:val="0"/>
        <w:adjustRightInd w:val="0"/>
        <w:spacing w:before="20"/>
        <w:jc w:val="right"/>
        <w:textAlignment w:val="baseline"/>
        <w:rPr>
          <w:rFonts w:cstheme="minorHAnsi"/>
          <w:sz w:val="28"/>
          <w:szCs w:val="28"/>
        </w:rPr>
      </w:pPr>
      <w:r w:rsidRPr="00111836">
        <w:rPr>
          <w:rFonts w:cstheme="minorHAnsi"/>
          <w:sz w:val="28"/>
          <w:szCs w:val="28"/>
        </w:rPr>
        <w:t xml:space="preserve">Ministru kabineta </w:t>
      </w:r>
    </w:p>
    <w:p w14:paraId="2B50FB51" w14:textId="77777777" w:rsidR="00111836" w:rsidRPr="00111836" w:rsidRDefault="00111836" w:rsidP="00111836">
      <w:pPr>
        <w:overflowPunct w:val="0"/>
        <w:autoSpaceDE w:val="0"/>
        <w:autoSpaceDN w:val="0"/>
        <w:adjustRightInd w:val="0"/>
        <w:spacing w:before="20"/>
        <w:jc w:val="right"/>
        <w:textAlignment w:val="baseline"/>
        <w:rPr>
          <w:rFonts w:cstheme="minorHAnsi"/>
          <w:sz w:val="28"/>
          <w:szCs w:val="28"/>
        </w:rPr>
      </w:pPr>
      <w:r w:rsidRPr="00111836">
        <w:rPr>
          <w:rFonts w:cstheme="minorHAnsi"/>
          <w:sz w:val="28"/>
          <w:szCs w:val="28"/>
        </w:rPr>
        <w:t>2026. gada 13. augusta</w:t>
      </w:r>
    </w:p>
    <w:p w14:paraId="5CC61509" w14:textId="77777777" w:rsidR="00111836" w:rsidRPr="00111836" w:rsidRDefault="00111836" w:rsidP="00111836">
      <w:pPr>
        <w:jc w:val="right"/>
        <w:rPr>
          <w:rFonts w:cstheme="minorHAnsi"/>
          <w:sz w:val="28"/>
          <w:szCs w:val="28"/>
        </w:rPr>
      </w:pPr>
      <w:r w:rsidRPr="00111836">
        <w:rPr>
          <w:rFonts w:cstheme="minorHAnsi"/>
          <w:sz w:val="28"/>
          <w:szCs w:val="28"/>
        </w:rPr>
        <w:t xml:space="preserve">rīkojumam Nr. </w:t>
      </w:r>
      <w:r w:rsidRPr="00111836">
        <w:rPr>
          <w:rFonts w:cstheme="minorHAnsi"/>
          <w:sz w:val="28"/>
          <w:szCs w:val="28"/>
        </w:rPr>
        <w:t>482</w:t>
      </w:r>
      <w:bookmarkEnd w:id="0"/>
    </w:p>
    <w:p w14:paraId="1DA901D4" w14:textId="77777777" w:rsidR="00111836" w:rsidRDefault="00111836" w:rsidP="00DC72AA">
      <w:pPr>
        <w:shd w:val="clear" w:color="auto" w:fill="FFFFFF"/>
        <w:jc w:val="center"/>
        <w:rPr>
          <w:rFonts w:cs="Times New Roman"/>
          <w:i/>
          <w:color w:val="525252"/>
          <w:sz w:val="24"/>
          <w:szCs w:val="24"/>
          <w:shd w:val="clear" w:color="auto" w:fill="FFFFFF"/>
        </w:rPr>
      </w:pPr>
    </w:p>
    <w:p w14:paraId="2D50D13F" w14:textId="26441A13" w:rsidR="00E65F73" w:rsidRPr="00EE09A0" w:rsidRDefault="00FE62CB" w:rsidP="00DC72AA">
      <w:pPr>
        <w:shd w:val="clear" w:color="auto" w:fill="FFFFFF"/>
        <w:jc w:val="center"/>
        <w:rPr>
          <w:rFonts w:cs="Times New Roman"/>
          <w:i/>
          <w:color w:val="525252"/>
          <w:sz w:val="24"/>
          <w:szCs w:val="24"/>
          <w:shd w:val="clear" w:color="auto" w:fill="FFFFFF"/>
        </w:rPr>
      </w:pPr>
      <w:r w:rsidRPr="00EE09A0">
        <w:rPr>
          <w:rFonts w:cs="Times New Roman"/>
          <w:i/>
          <w:color w:val="525252"/>
          <w:sz w:val="24"/>
          <w:szCs w:val="24"/>
          <w:shd w:val="clear" w:color="auto" w:fill="FFFFFF"/>
        </w:rPr>
        <w:t>Eiropas Savienības kohēzijas politikas programmas 2021.–2027.</w:t>
      </w:r>
      <w:r w:rsidR="00656B8E" w:rsidRPr="00EE09A0">
        <w:rPr>
          <w:rFonts w:cs="Times New Roman"/>
          <w:i/>
          <w:color w:val="525252"/>
          <w:sz w:val="24"/>
          <w:szCs w:val="24"/>
          <w:shd w:val="clear" w:color="auto" w:fill="FFFFFF"/>
        </w:rPr>
        <w:t> </w:t>
      </w:r>
      <w:r w:rsidRPr="00EE09A0">
        <w:rPr>
          <w:rFonts w:cs="Times New Roman"/>
          <w:i/>
          <w:color w:val="525252"/>
          <w:sz w:val="24"/>
          <w:szCs w:val="24"/>
          <w:shd w:val="clear" w:color="auto" w:fill="FFFFFF"/>
        </w:rPr>
        <w:t xml:space="preserve">gadam </w:t>
      </w:r>
      <w:r w:rsidR="00E65F73" w:rsidRPr="00EE09A0">
        <w:rPr>
          <w:rFonts w:cs="Times New Roman"/>
          <w:i/>
          <w:color w:val="525252"/>
          <w:sz w:val="24"/>
          <w:szCs w:val="24"/>
          <w:shd w:val="clear" w:color="auto" w:fill="FFFFFF"/>
        </w:rPr>
        <w:t xml:space="preserve">1.3.1. specifiskā atbalsta mērķa "Izmantot </w:t>
      </w:r>
      <w:proofErr w:type="spellStart"/>
      <w:r w:rsidR="00E65F73" w:rsidRPr="00EE09A0">
        <w:rPr>
          <w:rFonts w:cs="Times New Roman"/>
          <w:i/>
          <w:color w:val="525252"/>
          <w:sz w:val="24"/>
          <w:szCs w:val="24"/>
          <w:shd w:val="clear" w:color="auto" w:fill="FFFFFF"/>
        </w:rPr>
        <w:t>digitalizācijas</w:t>
      </w:r>
      <w:proofErr w:type="spellEnd"/>
      <w:r w:rsidR="00E65F73" w:rsidRPr="00EE09A0">
        <w:rPr>
          <w:rFonts w:cs="Times New Roman"/>
          <w:i/>
          <w:color w:val="525252"/>
          <w:sz w:val="24"/>
          <w:szCs w:val="24"/>
          <w:shd w:val="clear" w:color="auto" w:fill="FFFFFF"/>
        </w:rPr>
        <w:t xml:space="preserve"> priekšrocības iedzīvotājiem, uzņēmumiem, pētniecības organizācijām un publiskajām iestādēm" 1.3.1.1. pasākuma "IKT risinājumu un pakalpojumu attīstība un iespēju radīšana privātajam sektoram"</w:t>
      </w:r>
      <w:r w:rsidR="00656B8E" w:rsidRPr="00EE09A0">
        <w:rPr>
          <w:rFonts w:cs="Times New Roman"/>
          <w:i/>
          <w:color w:val="525252"/>
          <w:sz w:val="24"/>
          <w:szCs w:val="24"/>
          <w:shd w:val="clear" w:color="auto" w:fill="FFFFFF"/>
        </w:rPr>
        <w:t>.</w:t>
      </w:r>
      <w:r w:rsidR="00C245D5" w:rsidRPr="00EE09A0">
        <w:rPr>
          <w:rFonts w:cs="Times New Roman"/>
          <w:i/>
          <w:color w:val="525252"/>
          <w:sz w:val="24"/>
          <w:szCs w:val="24"/>
          <w:shd w:val="clear" w:color="auto" w:fill="FFFFFF"/>
        </w:rPr>
        <w:t xml:space="preserve"> </w:t>
      </w:r>
    </w:p>
    <w:p w14:paraId="18264524" w14:textId="60BA531A" w:rsidR="00DC72AA" w:rsidRDefault="00DC72AA" w:rsidP="004B770F">
      <w:pPr>
        <w:pStyle w:val="Nosaukums"/>
        <w:rPr>
          <w:rFonts w:eastAsia="Times New Roman"/>
          <w:lang w:eastAsia="lv-LV"/>
        </w:rPr>
      </w:pPr>
      <w:r w:rsidRPr="00351A51">
        <w:rPr>
          <w:rFonts w:eastAsia="Times New Roman"/>
          <w:lang w:eastAsia="lv-LV"/>
        </w:rPr>
        <w:t>Projekta</w:t>
      </w:r>
      <w:r w:rsidR="00835C55" w:rsidRPr="00835C55">
        <w:t xml:space="preserve"> </w:t>
      </w:r>
      <w:r w:rsidR="00835C55">
        <w:t>“</w:t>
      </w:r>
      <w:r w:rsidR="00835C55" w:rsidRPr="00835C55">
        <w:rPr>
          <w:rFonts w:eastAsia="Times New Roman"/>
          <w:lang w:eastAsia="lv-LV"/>
        </w:rPr>
        <w:t>Datu platformu, portālu un standartu attīstība</w:t>
      </w:r>
      <w:r w:rsidR="00835C55">
        <w:rPr>
          <w:rFonts w:eastAsia="Times New Roman"/>
          <w:lang w:eastAsia="lv-LV"/>
        </w:rPr>
        <w:t xml:space="preserve">” </w:t>
      </w:r>
      <w:r w:rsidRPr="00351A51">
        <w:rPr>
          <w:rFonts w:eastAsia="Times New Roman"/>
          <w:lang w:eastAsia="lv-LV"/>
        </w:rPr>
        <w:t>pase</w:t>
      </w:r>
      <w:r w:rsidR="00C245D5">
        <w:rPr>
          <w:rFonts w:eastAsia="Times New Roman"/>
          <w:lang w:eastAsia="lv-LV"/>
        </w:rPr>
        <w:t xml:space="preserve"> </w:t>
      </w:r>
    </w:p>
    <w:p w14:paraId="77CCA624" w14:textId="7AD5D89E" w:rsidR="00DC72AA" w:rsidRPr="00570274" w:rsidRDefault="00DC72AA" w:rsidP="00570274">
      <w:pPr>
        <w:pStyle w:val="Virsraksts1"/>
        <w:rPr>
          <w:rFonts w:eastAsia="Times New Roman"/>
          <w:lang w:eastAsia="lv-LV"/>
        </w:rPr>
      </w:pPr>
      <w:r w:rsidRPr="00570274">
        <w:rPr>
          <w:rFonts w:eastAsia="Times New Roman"/>
          <w:lang w:eastAsia="lv-LV"/>
        </w:rPr>
        <w:t>1. Finansējuma saņēmējs, kas īsteno projektu</w:t>
      </w:r>
      <w:r w:rsidR="00C245D5">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03"/>
        <w:gridCol w:w="7327"/>
      </w:tblGrid>
      <w:tr w:rsidR="00807CDC" w:rsidRPr="00EE09A0" w14:paraId="2B6A55F0" w14:textId="77777777" w:rsidTr="00FE19B3">
        <w:tc>
          <w:tcPr>
            <w:tcW w:w="1235" w:type="pct"/>
            <w:vMerge w:val="restart"/>
            <w:tcBorders>
              <w:top w:val="outset" w:sz="6" w:space="0" w:color="414142"/>
              <w:left w:val="outset" w:sz="6" w:space="0" w:color="414142"/>
              <w:right w:val="outset" w:sz="6" w:space="0" w:color="414142"/>
            </w:tcBorders>
            <w:hideMark/>
          </w:tcPr>
          <w:p w14:paraId="010EB7A1" w14:textId="60783ECF"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1.1. Finansējuma saņēmējs, kas īsteno projektu (institūcija) </w:t>
            </w:r>
          </w:p>
        </w:tc>
        <w:tc>
          <w:tcPr>
            <w:tcW w:w="3765" w:type="pct"/>
            <w:tcBorders>
              <w:top w:val="outset" w:sz="6" w:space="0" w:color="414142"/>
              <w:left w:val="outset" w:sz="6" w:space="0" w:color="414142"/>
              <w:bottom w:val="nil"/>
              <w:right w:val="outset" w:sz="6" w:space="0" w:color="414142"/>
            </w:tcBorders>
            <w:hideMark/>
          </w:tcPr>
          <w:p w14:paraId="0105F9B6" w14:textId="77777777" w:rsidR="00807CDC" w:rsidRPr="00EE09A0" w:rsidRDefault="00807CDC" w:rsidP="00807CDC">
            <w:pPr>
              <w:spacing w:before="120"/>
              <w:ind w:left="57"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Valsts digitālās attīstības aģentūra (VDAA)</w:t>
            </w:r>
          </w:p>
          <w:p w14:paraId="2CA75B67" w14:textId="7B5EDB0A" w:rsidR="00807CDC" w:rsidRPr="00EE09A0" w:rsidRDefault="00807CDC" w:rsidP="00807CDC">
            <w:pPr>
              <w:ind w:left="45" w:right="45"/>
              <w:jc w:val="both"/>
              <w:rPr>
                <w:rFonts w:eastAsia="Times New Roman" w:cs="Times New Roman"/>
                <w:i/>
                <w:color w:val="414142"/>
                <w:kern w:val="0"/>
                <w:sz w:val="24"/>
                <w:szCs w:val="24"/>
                <w:lang w:eastAsia="lv-LV"/>
                <w14:ligatures w14:val="none"/>
              </w:rPr>
            </w:pPr>
          </w:p>
        </w:tc>
      </w:tr>
      <w:tr w:rsidR="00807CDC" w:rsidRPr="00EE09A0" w14:paraId="0908CF15" w14:textId="77777777" w:rsidTr="00FE19B3">
        <w:tc>
          <w:tcPr>
            <w:tcW w:w="1235" w:type="pct"/>
            <w:vMerge/>
            <w:tcBorders>
              <w:left w:val="outset" w:sz="6" w:space="0" w:color="414142"/>
              <w:bottom w:val="outset" w:sz="6" w:space="0" w:color="414142"/>
              <w:right w:val="outset" w:sz="6" w:space="0" w:color="414142"/>
            </w:tcBorders>
          </w:tcPr>
          <w:p w14:paraId="0BBC41E0"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765" w:type="pct"/>
            <w:tcBorders>
              <w:top w:val="nil"/>
              <w:left w:val="outset" w:sz="6" w:space="0" w:color="414142"/>
              <w:bottom w:val="outset" w:sz="6" w:space="0" w:color="414142"/>
              <w:right w:val="outset" w:sz="6" w:space="0" w:color="414142"/>
            </w:tcBorders>
          </w:tcPr>
          <w:p w14:paraId="5037D590" w14:textId="7EAB8389" w:rsidR="00807CDC" w:rsidRPr="00EE09A0" w:rsidRDefault="00807CDC" w:rsidP="00807CDC">
            <w:pPr>
              <w:ind w:left="45" w:right="45"/>
              <w:jc w:val="both"/>
              <w:rPr>
                <w:rFonts w:eastAsia="Times New Roman" w:cs="Times New Roman"/>
                <w:color w:val="AEAAAA" w:themeColor="background2" w:themeShade="BF"/>
                <w:kern w:val="0"/>
                <w:sz w:val="24"/>
                <w:szCs w:val="24"/>
                <w:lang w:eastAsia="lv-LV"/>
                <w14:ligatures w14:val="none"/>
              </w:rPr>
            </w:pPr>
            <w:r w:rsidRPr="00EE09A0">
              <w:rPr>
                <w:rFonts w:eastAsia="Times New Roman" w:cs="Times New Roman"/>
                <w:kern w:val="0"/>
                <w:sz w:val="24"/>
                <w:szCs w:val="24"/>
                <w:lang w:eastAsia="lv-LV"/>
                <w14:ligatures w14:val="none"/>
              </w:rPr>
              <w:t xml:space="preserve"> </w:t>
            </w:r>
          </w:p>
        </w:tc>
      </w:tr>
      <w:tr w:rsidR="00807CDC" w:rsidRPr="00EE09A0" w14:paraId="53954CD2" w14:textId="77777777" w:rsidTr="00807CDC">
        <w:trPr>
          <w:trHeight w:val="25"/>
        </w:trPr>
        <w:tc>
          <w:tcPr>
            <w:tcW w:w="1235" w:type="pct"/>
            <w:vMerge w:val="restart"/>
            <w:tcBorders>
              <w:top w:val="outset" w:sz="6" w:space="0" w:color="414142"/>
              <w:left w:val="outset" w:sz="6" w:space="0" w:color="414142"/>
              <w:right w:val="outset" w:sz="6" w:space="0" w:color="414142"/>
            </w:tcBorders>
            <w:hideMark/>
          </w:tcPr>
          <w:p w14:paraId="296F9D29" w14:textId="14E2226C"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1.2. Projekta </w:t>
            </w:r>
            <w:r w:rsidR="00412BCB" w:rsidRPr="00412BCB">
              <w:rPr>
                <w:rFonts w:eastAsia="Times New Roman" w:cs="Times New Roman"/>
                <w:color w:val="414142"/>
                <w:kern w:val="0"/>
                <w:sz w:val="24"/>
                <w:szCs w:val="24"/>
                <w:lang w:eastAsia="lv-LV"/>
                <w14:ligatures w14:val="none"/>
              </w:rPr>
              <w:t>sadarbības</w:t>
            </w:r>
            <w:r w:rsidRPr="00EE09A0">
              <w:rPr>
                <w:rFonts w:eastAsia="Times New Roman" w:cs="Times New Roman"/>
                <w:color w:val="414142"/>
                <w:kern w:val="0"/>
                <w:sz w:val="24"/>
                <w:szCs w:val="24"/>
                <w:lang w:eastAsia="lv-LV"/>
                <w14:ligatures w14:val="none"/>
              </w:rPr>
              <w:t xml:space="preserve"> partneri (indikatīvi) </w:t>
            </w:r>
          </w:p>
        </w:tc>
        <w:tc>
          <w:tcPr>
            <w:tcW w:w="3765" w:type="pct"/>
            <w:tcBorders>
              <w:top w:val="outset" w:sz="6" w:space="0" w:color="414142"/>
              <w:left w:val="outset" w:sz="6" w:space="0" w:color="414142"/>
              <w:bottom w:val="nil"/>
              <w:right w:val="outset" w:sz="6" w:space="0" w:color="414142"/>
            </w:tcBorders>
          </w:tcPr>
          <w:p w14:paraId="40FA29FF" w14:textId="23C44DEE" w:rsidR="00807CDC" w:rsidRPr="00EE09A0" w:rsidRDefault="00780951" w:rsidP="00B81E7C">
            <w:pPr>
              <w:spacing w:before="120"/>
              <w:ind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 </w:t>
            </w:r>
            <w:r w:rsidR="005C1E0C" w:rsidRPr="00EE09A0">
              <w:rPr>
                <w:rFonts w:eastAsia="Times New Roman" w:cs="Times New Roman"/>
                <w:color w:val="414142"/>
                <w:kern w:val="0"/>
                <w:sz w:val="24"/>
                <w:szCs w:val="24"/>
                <w:lang w:eastAsia="lv-LV"/>
                <w14:ligatures w14:val="none"/>
              </w:rPr>
              <w:t xml:space="preserve">1. </w:t>
            </w:r>
            <w:r w:rsidR="00807CDC" w:rsidRPr="00EE09A0">
              <w:rPr>
                <w:rFonts w:eastAsia="Times New Roman" w:cs="Times New Roman"/>
                <w:color w:val="414142"/>
                <w:kern w:val="0"/>
                <w:sz w:val="24"/>
                <w:szCs w:val="24"/>
                <w:lang w:eastAsia="lv-LV"/>
                <w14:ligatures w14:val="none"/>
              </w:rPr>
              <w:t>Viedās administrācijas un reģionālās attīstības ministrija (VARAM)</w:t>
            </w:r>
            <w:r w:rsidR="005C1E0C" w:rsidRPr="00EE09A0">
              <w:rPr>
                <w:rFonts w:eastAsia="Times New Roman" w:cs="Times New Roman"/>
                <w:color w:val="414142"/>
                <w:kern w:val="0"/>
                <w:sz w:val="24"/>
                <w:szCs w:val="24"/>
                <w:lang w:eastAsia="lv-LV"/>
                <w14:ligatures w14:val="none"/>
              </w:rPr>
              <w:t>.</w:t>
            </w:r>
          </w:p>
          <w:p w14:paraId="6EDD406D" w14:textId="2BC2D093" w:rsidR="005C1E0C" w:rsidRPr="00EE09A0" w:rsidRDefault="00780951" w:rsidP="00B81E7C">
            <w:pPr>
              <w:spacing w:after="120"/>
              <w:ind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 </w:t>
            </w:r>
            <w:r w:rsidR="005C1E0C" w:rsidRPr="00EE09A0">
              <w:rPr>
                <w:rFonts w:eastAsia="Times New Roman" w:cs="Times New Roman"/>
                <w:color w:val="414142"/>
                <w:kern w:val="0"/>
                <w:sz w:val="24"/>
                <w:szCs w:val="24"/>
                <w:lang w:eastAsia="lv-LV"/>
                <w14:ligatures w14:val="none"/>
              </w:rPr>
              <w:t>2. Centrālā statistikas pārvalde</w:t>
            </w:r>
            <w:r w:rsidR="003556A3" w:rsidRPr="00EE09A0">
              <w:rPr>
                <w:rFonts w:eastAsia="Times New Roman" w:cs="Times New Roman"/>
                <w:color w:val="414142"/>
                <w:kern w:val="0"/>
                <w:sz w:val="24"/>
                <w:szCs w:val="24"/>
                <w:lang w:eastAsia="lv-LV"/>
                <w14:ligatures w14:val="none"/>
              </w:rPr>
              <w:t xml:space="preserve"> (bez fina</w:t>
            </w:r>
            <w:r w:rsidR="00D8367E" w:rsidRPr="00EE09A0">
              <w:rPr>
                <w:rFonts w:eastAsia="Times New Roman" w:cs="Times New Roman"/>
                <w:color w:val="414142"/>
                <w:kern w:val="0"/>
                <w:sz w:val="24"/>
                <w:szCs w:val="24"/>
                <w:lang w:eastAsia="lv-LV"/>
                <w14:ligatures w14:val="none"/>
              </w:rPr>
              <w:t>n</w:t>
            </w:r>
            <w:r w:rsidR="003556A3" w:rsidRPr="00EE09A0">
              <w:rPr>
                <w:rFonts w:eastAsia="Times New Roman" w:cs="Times New Roman"/>
                <w:color w:val="414142"/>
                <w:kern w:val="0"/>
                <w:sz w:val="24"/>
                <w:szCs w:val="24"/>
                <w:lang w:eastAsia="lv-LV"/>
                <w14:ligatures w14:val="none"/>
              </w:rPr>
              <w:t>sējuma nodošanas</w:t>
            </w:r>
            <w:r w:rsidR="00D8367E" w:rsidRPr="00EE09A0">
              <w:rPr>
                <w:rFonts w:eastAsia="Times New Roman" w:cs="Times New Roman"/>
                <w:color w:val="414142"/>
                <w:kern w:val="0"/>
                <w:sz w:val="24"/>
                <w:szCs w:val="24"/>
                <w:lang w:eastAsia="lv-LV"/>
                <w14:ligatures w14:val="none"/>
              </w:rPr>
              <w:t>).</w:t>
            </w:r>
          </w:p>
          <w:p w14:paraId="39ECFC3C" w14:textId="582A0369" w:rsidR="00807CDC" w:rsidRPr="00EE09A0" w:rsidRDefault="00807CDC" w:rsidP="00807CDC">
            <w:pPr>
              <w:ind w:left="45" w:right="45"/>
              <w:jc w:val="both"/>
              <w:rPr>
                <w:rFonts w:eastAsia="Times New Roman" w:cs="Times New Roman"/>
                <w:i/>
                <w:color w:val="414142"/>
                <w:kern w:val="0"/>
                <w:sz w:val="24"/>
                <w:szCs w:val="24"/>
                <w:lang w:eastAsia="lv-LV"/>
                <w14:ligatures w14:val="none"/>
              </w:rPr>
            </w:pPr>
            <w:r w:rsidRPr="00EE09A0">
              <w:rPr>
                <w:rFonts w:eastAsia="Times New Roman" w:cs="Times New Roman"/>
                <w:kern w:val="0"/>
                <w:sz w:val="24"/>
                <w:szCs w:val="24"/>
                <w:lang w:eastAsia="lv-LV"/>
                <w14:ligatures w14:val="none"/>
              </w:rPr>
              <w:t>Projekta īstenošanai var tik piesaistītas arī citas tiešās pārvaldes iestādes, un pašvaldības, kuras uz pases sagatavošanas laiku vēl nav identificētas.</w:t>
            </w:r>
          </w:p>
        </w:tc>
      </w:tr>
      <w:tr w:rsidR="00FE19B3" w:rsidRPr="00EE09A0" w14:paraId="33935B77" w14:textId="77777777" w:rsidTr="00FE19B3">
        <w:trPr>
          <w:trHeight w:val="25"/>
        </w:trPr>
        <w:tc>
          <w:tcPr>
            <w:tcW w:w="1235" w:type="pct"/>
            <w:vMerge/>
            <w:tcBorders>
              <w:left w:val="outset" w:sz="6" w:space="0" w:color="414142"/>
              <w:bottom w:val="outset" w:sz="6" w:space="0" w:color="414142"/>
              <w:right w:val="outset" w:sz="6" w:space="0" w:color="414142"/>
            </w:tcBorders>
          </w:tcPr>
          <w:p w14:paraId="1DC01D5B" w14:textId="77777777" w:rsidR="00FE19B3" w:rsidRPr="00EE09A0" w:rsidRDefault="00FE19B3" w:rsidP="004B770F">
            <w:pPr>
              <w:ind w:left="45" w:right="45"/>
              <w:rPr>
                <w:rFonts w:eastAsia="Times New Roman" w:cs="Times New Roman"/>
                <w:color w:val="414142"/>
                <w:kern w:val="0"/>
                <w:sz w:val="24"/>
                <w:szCs w:val="24"/>
                <w:lang w:eastAsia="lv-LV"/>
                <w14:ligatures w14:val="none"/>
              </w:rPr>
            </w:pPr>
          </w:p>
        </w:tc>
        <w:tc>
          <w:tcPr>
            <w:tcW w:w="3765" w:type="pct"/>
            <w:tcBorders>
              <w:top w:val="nil"/>
              <w:left w:val="outset" w:sz="6" w:space="0" w:color="414142"/>
              <w:bottom w:val="outset" w:sz="6" w:space="0" w:color="414142"/>
              <w:right w:val="outset" w:sz="6" w:space="0" w:color="414142"/>
            </w:tcBorders>
          </w:tcPr>
          <w:p w14:paraId="6E32F2A3" w14:textId="77777777" w:rsidR="00FE19B3" w:rsidRPr="00EE09A0" w:rsidRDefault="00FE19B3" w:rsidP="00807CDC">
            <w:pPr>
              <w:ind w:right="45"/>
              <w:jc w:val="both"/>
              <w:rPr>
                <w:rFonts w:eastAsia="Times New Roman" w:cs="Times New Roman"/>
                <w:color w:val="AEAAAA" w:themeColor="background2" w:themeShade="BF"/>
                <w:kern w:val="0"/>
                <w:sz w:val="24"/>
                <w:szCs w:val="24"/>
                <w:lang w:eastAsia="lv-LV"/>
                <w14:ligatures w14:val="none"/>
              </w:rPr>
            </w:pPr>
          </w:p>
        </w:tc>
      </w:tr>
    </w:tbl>
    <w:p w14:paraId="21B0ED4E" w14:textId="78E41BEF" w:rsidR="00DC72AA" w:rsidRPr="00570274" w:rsidRDefault="00DC72AA" w:rsidP="00570274">
      <w:pPr>
        <w:pStyle w:val="Virsraksts1"/>
        <w:rPr>
          <w:rFonts w:eastAsia="Times New Roman"/>
          <w:lang w:eastAsia="lv-LV"/>
        </w:rPr>
      </w:pPr>
      <w:r w:rsidRPr="00570274">
        <w:rPr>
          <w:rFonts w:eastAsia="Times New Roman"/>
          <w:lang w:eastAsia="lv-LV"/>
        </w:rPr>
        <w:t>2. Saistītie projekti</w:t>
      </w:r>
      <w:r w:rsidR="00C245D5">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01"/>
        <w:gridCol w:w="7329"/>
      </w:tblGrid>
      <w:tr w:rsidR="00FE19B3" w:rsidRPr="00EE09A0" w14:paraId="5F1C41A9" w14:textId="77777777" w:rsidTr="00FE19B3">
        <w:tc>
          <w:tcPr>
            <w:tcW w:w="1234" w:type="pct"/>
            <w:vMerge w:val="restart"/>
            <w:tcBorders>
              <w:top w:val="outset" w:sz="6" w:space="0" w:color="414142"/>
              <w:left w:val="outset" w:sz="6" w:space="0" w:color="414142"/>
              <w:right w:val="outset" w:sz="6" w:space="0" w:color="414142"/>
            </w:tcBorders>
          </w:tcPr>
          <w:p w14:paraId="754CBDA7" w14:textId="50C008FC" w:rsidR="00FE19B3" w:rsidRPr="00EE09A0" w:rsidRDefault="00FE19B3" w:rsidP="004B770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2.1. Jomas (domēna) arhitektūras nosaukums </w:t>
            </w:r>
          </w:p>
        </w:tc>
        <w:tc>
          <w:tcPr>
            <w:tcW w:w="3766" w:type="pct"/>
            <w:tcBorders>
              <w:top w:val="outset" w:sz="6" w:space="0" w:color="414142"/>
              <w:left w:val="outset" w:sz="6" w:space="0" w:color="414142"/>
              <w:bottom w:val="nil"/>
              <w:right w:val="outset" w:sz="6" w:space="0" w:color="414142"/>
            </w:tcBorders>
          </w:tcPr>
          <w:p w14:paraId="1C14A575" w14:textId="5C373309" w:rsidR="00FE19B3" w:rsidRPr="00EE09A0" w:rsidRDefault="00807CDC" w:rsidP="00807CDC">
            <w:pPr>
              <w:spacing w:before="120"/>
              <w:ind w:left="57" w:right="57"/>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Datu pārvaldības arhitektūra</w:t>
            </w:r>
          </w:p>
        </w:tc>
      </w:tr>
      <w:tr w:rsidR="00FE19B3" w:rsidRPr="00EE09A0" w14:paraId="2BBE50D0" w14:textId="77777777" w:rsidTr="00FE19B3">
        <w:tc>
          <w:tcPr>
            <w:tcW w:w="1234" w:type="pct"/>
            <w:vMerge/>
            <w:tcBorders>
              <w:left w:val="outset" w:sz="6" w:space="0" w:color="414142"/>
              <w:bottom w:val="outset" w:sz="6" w:space="0" w:color="414142"/>
              <w:right w:val="outset" w:sz="6" w:space="0" w:color="414142"/>
            </w:tcBorders>
          </w:tcPr>
          <w:p w14:paraId="3B0DDF95" w14:textId="77777777" w:rsidR="00FE19B3" w:rsidRPr="00EE09A0" w:rsidRDefault="00FE19B3" w:rsidP="004B770F">
            <w:pPr>
              <w:ind w:left="45" w:right="45"/>
              <w:rPr>
                <w:rFonts w:eastAsia="Times New Roman" w:cs="Times New Roman"/>
                <w:color w:val="414142"/>
                <w:kern w:val="0"/>
                <w:sz w:val="24"/>
                <w:szCs w:val="24"/>
                <w:lang w:eastAsia="lv-LV"/>
                <w14:ligatures w14:val="none"/>
              </w:rPr>
            </w:pPr>
          </w:p>
        </w:tc>
        <w:tc>
          <w:tcPr>
            <w:tcW w:w="3766" w:type="pct"/>
            <w:tcBorders>
              <w:top w:val="nil"/>
              <w:left w:val="outset" w:sz="6" w:space="0" w:color="414142"/>
              <w:bottom w:val="outset" w:sz="6" w:space="0" w:color="414142"/>
              <w:right w:val="outset" w:sz="6" w:space="0" w:color="414142"/>
            </w:tcBorders>
          </w:tcPr>
          <w:p w14:paraId="1E472E0C" w14:textId="77777777" w:rsidR="00FE19B3" w:rsidRPr="00EE09A0" w:rsidRDefault="00FE19B3" w:rsidP="004B770F">
            <w:pPr>
              <w:ind w:left="45" w:right="45"/>
              <w:rPr>
                <w:rFonts w:eastAsia="Times New Roman" w:cs="Times New Roman"/>
                <w:color w:val="AEAAAA" w:themeColor="background2" w:themeShade="BF"/>
                <w:kern w:val="0"/>
                <w:sz w:val="24"/>
                <w:szCs w:val="24"/>
                <w:lang w:eastAsia="lv-LV"/>
                <w14:ligatures w14:val="none"/>
              </w:rPr>
            </w:pPr>
          </w:p>
        </w:tc>
      </w:tr>
      <w:tr w:rsidR="00FE19B3" w:rsidRPr="00EE09A0" w14:paraId="46BF36CE" w14:textId="77777777" w:rsidTr="00FE19B3">
        <w:tc>
          <w:tcPr>
            <w:tcW w:w="1234" w:type="pct"/>
            <w:vMerge w:val="restart"/>
            <w:tcBorders>
              <w:top w:val="outset" w:sz="6" w:space="0" w:color="414142"/>
              <w:left w:val="outset" w:sz="6" w:space="0" w:color="414142"/>
              <w:right w:val="outset" w:sz="6" w:space="0" w:color="414142"/>
            </w:tcBorders>
          </w:tcPr>
          <w:p w14:paraId="22A1326D" w14:textId="28AB5A9D" w:rsidR="00FE19B3" w:rsidRPr="00EE09A0" w:rsidRDefault="00FE19B3" w:rsidP="004B770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2.2. Saistība ar citiem projektiem </w:t>
            </w:r>
          </w:p>
        </w:tc>
        <w:tc>
          <w:tcPr>
            <w:tcW w:w="3766" w:type="pct"/>
            <w:tcBorders>
              <w:top w:val="outset" w:sz="6" w:space="0" w:color="414142"/>
              <w:left w:val="outset" w:sz="6" w:space="0" w:color="414142"/>
              <w:bottom w:val="nil"/>
              <w:right w:val="outset" w:sz="6" w:space="0" w:color="414142"/>
            </w:tcBorders>
          </w:tcPr>
          <w:p w14:paraId="61E896CC" w14:textId="3A0A490B" w:rsidR="00807CDC" w:rsidRPr="00EE09A0" w:rsidRDefault="00807CDC" w:rsidP="00807CDC">
            <w:pPr>
              <w:spacing w:before="120"/>
              <w:ind w:left="58"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1) Projekts Nr. 2.1.1.1.i.0/1/23/I/VARAM/010  “Valsts pārvaldes informācijas un komunikācijas tehnoloģiju attīstības projektu programmu un arhitektūras pārvaldība”.</w:t>
            </w:r>
            <w:r w:rsidR="0008625F" w:rsidRPr="00EE09A0">
              <w:rPr>
                <w:rFonts w:eastAsia="Times New Roman" w:cs="Times New Roman"/>
                <w:color w:val="414142"/>
                <w:kern w:val="0"/>
                <w:sz w:val="24"/>
                <w:szCs w:val="24"/>
                <w:lang w:eastAsia="lv-LV"/>
                <w14:ligatures w14:val="none"/>
              </w:rPr>
              <w:t xml:space="preserve"> (</w:t>
            </w:r>
            <w:r w:rsidR="00986A87" w:rsidRPr="00EE09A0">
              <w:rPr>
                <w:rFonts w:eastAsia="Times New Roman" w:cs="Times New Roman"/>
                <w:color w:val="414142"/>
                <w:kern w:val="0"/>
                <w:sz w:val="24"/>
                <w:szCs w:val="24"/>
                <w:lang w:eastAsia="lv-LV"/>
                <w14:ligatures w14:val="none"/>
              </w:rPr>
              <w:t xml:space="preserve">projektā </w:t>
            </w:r>
            <w:r w:rsidR="0008625F" w:rsidRPr="00EE09A0">
              <w:rPr>
                <w:rFonts w:eastAsia="Times New Roman" w:cs="Times New Roman"/>
                <w:color w:val="414142"/>
                <w:kern w:val="0"/>
                <w:sz w:val="24"/>
                <w:szCs w:val="24"/>
                <w:lang w:eastAsia="lv-LV"/>
                <w14:ligatures w14:val="none"/>
              </w:rPr>
              <w:t>tiek attīstīta sistēmas VIRSIS funkcionalitāte, kas atbalsta IKT pārvaldības procesus)</w:t>
            </w:r>
          </w:p>
          <w:p w14:paraId="32EE08E3" w14:textId="515DAEE9" w:rsidR="00807CDC" w:rsidRPr="00EE09A0" w:rsidRDefault="00807CDC" w:rsidP="00807CDC">
            <w:pPr>
              <w:spacing w:before="120" w:after="120"/>
              <w:ind w:left="58"/>
              <w:jc w:val="both"/>
              <w:rPr>
                <w:rFonts w:eastAsia="Times New Roman" w:cs="Times New Roman"/>
                <w:color w:val="333333"/>
                <w:sz w:val="24"/>
                <w:szCs w:val="24"/>
                <w:lang w:eastAsia="lv-LV"/>
                <w14:ligatures w14:val="none"/>
              </w:rPr>
            </w:pPr>
            <w:r w:rsidRPr="00EE09A0">
              <w:rPr>
                <w:rFonts w:eastAsia="Times New Roman" w:cs="Times New Roman"/>
                <w:color w:val="333333"/>
                <w:sz w:val="24"/>
                <w:szCs w:val="24"/>
                <w:lang w:eastAsia="lv-LV"/>
                <w14:ligatures w14:val="none"/>
              </w:rPr>
              <w:t>2)</w:t>
            </w:r>
            <w:r w:rsidR="009D6ACC" w:rsidRPr="00EE09A0">
              <w:rPr>
                <w:rFonts w:eastAsia="Times New Roman" w:cs="Times New Roman"/>
                <w:color w:val="333333"/>
                <w:sz w:val="24"/>
                <w:szCs w:val="24"/>
                <w:lang w:eastAsia="lv-LV"/>
                <w14:ligatures w14:val="none"/>
              </w:rPr>
              <w:t xml:space="preserve"> </w:t>
            </w:r>
            <w:r w:rsidRPr="00EE09A0">
              <w:rPr>
                <w:rFonts w:eastAsia="Times New Roman" w:cs="Times New Roman"/>
                <w:color w:val="333333"/>
                <w:sz w:val="24"/>
                <w:szCs w:val="24"/>
                <w:lang w:eastAsia="lv-LV"/>
                <w14:ligatures w14:val="none"/>
              </w:rPr>
              <w:t>Eiropas Reģionālās attīstības fonda projekt</w:t>
            </w:r>
            <w:r w:rsidR="00101664" w:rsidRPr="00EE09A0">
              <w:rPr>
                <w:rFonts w:eastAsia="Times New Roman" w:cs="Times New Roman"/>
                <w:color w:val="333333"/>
                <w:sz w:val="24"/>
                <w:szCs w:val="24"/>
                <w:lang w:eastAsia="lv-LV"/>
                <w14:ligatures w14:val="none"/>
              </w:rPr>
              <w:t>s</w:t>
            </w:r>
            <w:r w:rsidRPr="00EE09A0">
              <w:rPr>
                <w:rFonts w:eastAsia="Times New Roman" w:cs="Times New Roman"/>
                <w:color w:val="333333"/>
                <w:sz w:val="24"/>
                <w:szCs w:val="24"/>
                <w:lang w:eastAsia="lv-LV"/>
                <w14:ligatures w14:val="none"/>
              </w:rPr>
              <w:t xml:space="preserve"> Nr. 2.2.1.1/21/I/001 "Datu izplatīšanas un pārvaldības platforma (DAGR)" iesāktās aktivitātes un nodrošināt mērķtiecīgu datu </w:t>
            </w:r>
            <w:proofErr w:type="spellStart"/>
            <w:r w:rsidRPr="00EE09A0">
              <w:rPr>
                <w:rFonts w:eastAsia="Times New Roman" w:cs="Times New Roman"/>
                <w:color w:val="333333"/>
                <w:sz w:val="24"/>
                <w:szCs w:val="24"/>
                <w:lang w:eastAsia="lv-LV"/>
                <w14:ligatures w14:val="none"/>
              </w:rPr>
              <w:t>agregatora</w:t>
            </w:r>
            <w:proofErr w:type="spellEnd"/>
            <w:r w:rsidRPr="00EE09A0">
              <w:rPr>
                <w:rFonts w:eastAsia="Times New Roman" w:cs="Times New Roman"/>
                <w:color w:val="333333"/>
                <w:sz w:val="24"/>
                <w:szCs w:val="24"/>
                <w:lang w:eastAsia="lv-LV"/>
                <w14:ligatures w14:val="none"/>
              </w:rPr>
              <w:t xml:space="preserve"> risinājuma attīstīšanu.</w:t>
            </w:r>
            <w:r w:rsidR="00AF2495" w:rsidRPr="00EE09A0">
              <w:rPr>
                <w:rFonts w:eastAsia="Times New Roman" w:cs="Times New Roman"/>
                <w:color w:val="333333"/>
                <w:sz w:val="24"/>
                <w:szCs w:val="24"/>
                <w:lang w:eastAsia="lv-LV"/>
                <w14:ligatures w14:val="none"/>
              </w:rPr>
              <w:t xml:space="preserve"> (Ātrdarbīga datu izplatīšanas risinājuma</w:t>
            </w:r>
            <w:r w:rsidR="002B05E0" w:rsidRPr="00EE09A0">
              <w:rPr>
                <w:rFonts w:eastAsia="Times New Roman" w:cs="Times New Roman"/>
                <w:color w:val="333333"/>
                <w:sz w:val="24"/>
                <w:szCs w:val="24"/>
                <w:lang w:eastAsia="lv-LV"/>
                <w14:ligatures w14:val="none"/>
              </w:rPr>
              <w:t xml:space="preserve"> (</w:t>
            </w:r>
            <w:r w:rsidR="0062431F" w:rsidRPr="00EE09A0">
              <w:rPr>
                <w:rFonts w:eastAsia="Times New Roman" w:cs="Times New Roman"/>
                <w:color w:val="333333"/>
                <w:sz w:val="24"/>
                <w:szCs w:val="24"/>
                <w:lang w:eastAsia="lv-LV"/>
                <w14:ligatures w14:val="none"/>
              </w:rPr>
              <w:t>projekta ietvaros</w:t>
            </w:r>
            <w:r w:rsidR="002333FE" w:rsidRPr="00EE09A0">
              <w:rPr>
                <w:rFonts w:eastAsia="Times New Roman" w:cs="Times New Roman"/>
                <w:color w:val="333333"/>
                <w:sz w:val="24"/>
                <w:szCs w:val="24"/>
                <w:lang w:eastAsia="lv-LV"/>
                <w14:ligatures w14:val="none"/>
              </w:rPr>
              <w:t xml:space="preserve"> izveidots</w:t>
            </w:r>
            <w:r w:rsidR="0062431F" w:rsidRPr="00EE09A0">
              <w:rPr>
                <w:rFonts w:eastAsia="Times New Roman" w:cs="Times New Roman"/>
                <w:color w:val="333333"/>
                <w:sz w:val="24"/>
                <w:szCs w:val="24"/>
                <w:lang w:eastAsia="lv-LV"/>
                <w14:ligatures w14:val="none"/>
              </w:rPr>
              <w:t xml:space="preserve"> </w:t>
            </w:r>
            <w:r w:rsidR="002B05E0" w:rsidRPr="00EE09A0">
              <w:rPr>
                <w:rFonts w:eastAsia="Times New Roman" w:cs="Times New Roman"/>
                <w:color w:val="333333"/>
                <w:sz w:val="24"/>
                <w:szCs w:val="24"/>
                <w:lang w:eastAsia="lv-LV"/>
                <w14:ligatures w14:val="none"/>
              </w:rPr>
              <w:t>DAGR</w:t>
            </w:r>
            <w:r w:rsidR="000B6D19" w:rsidRPr="00EE09A0">
              <w:rPr>
                <w:rFonts w:eastAsia="Times New Roman" w:cs="Times New Roman"/>
                <w:color w:val="333333"/>
                <w:sz w:val="24"/>
                <w:szCs w:val="24"/>
                <w:lang w:eastAsia="lv-LV"/>
                <w14:ligatures w14:val="none"/>
              </w:rPr>
              <w:t xml:space="preserve">, t.sk. </w:t>
            </w:r>
            <w:r w:rsidR="00667B96" w:rsidRPr="00EE09A0">
              <w:rPr>
                <w:rFonts w:eastAsia="Times New Roman" w:cs="Times New Roman"/>
                <w:color w:val="333333"/>
                <w:sz w:val="24"/>
                <w:szCs w:val="24"/>
                <w:lang w:eastAsia="lv-LV"/>
                <w14:ligatures w14:val="none"/>
              </w:rPr>
              <w:t xml:space="preserve">veikti </w:t>
            </w:r>
            <w:r w:rsidR="000B6D19" w:rsidRPr="00EE09A0">
              <w:rPr>
                <w:rFonts w:eastAsia="Times New Roman" w:cs="Times New Roman"/>
                <w:color w:val="333333"/>
                <w:sz w:val="24"/>
                <w:szCs w:val="24"/>
                <w:lang w:eastAsia="lv-LV"/>
                <w14:ligatures w14:val="none"/>
              </w:rPr>
              <w:t>atbilstoši pielāgojumi VIRSIS sistēmā</w:t>
            </w:r>
            <w:r w:rsidR="00AF2495" w:rsidRPr="00EE09A0">
              <w:rPr>
                <w:rFonts w:eastAsia="Times New Roman" w:cs="Times New Roman"/>
                <w:color w:val="333333"/>
                <w:sz w:val="24"/>
                <w:szCs w:val="24"/>
                <w:lang w:eastAsia="lv-LV"/>
                <w14:ligatures w14:val="none"/>
              </w:rPr>
              <w:t>)</w:t>
            </w:r>
          </w:p>
          <w:p w14:paraId="70D7AF86" w14:textId="120C0919" w:rsidR="00807CDC" w:rsidRPr="00EE09A0" w:rsidRDefault="00807CDC" w:rsidP="00A1241B">
            <w:pPr>
              <w:ind w:left="58" w:right="57"/>
              <w:jc w:val="both"/>
              <w:rPr>
                <w:rFonts w:cs="Times New Roman"/>
                <w:sz w:val="24"/>
                <w:szCs w:val="24"/>
              </w:rPr>
            </w:pPr>
            <w:r w:rsidRPr="00EE09A0">
              <w:rPr>
                <w:rFonts w:cs="Times New Roman"/>
                <w:sz w:val="24"/>
                <w:szCs w:val="24"/>
              </w:rPr>
              <w:t xml:space="preserve">3) </w:t>
            </w:r>
            <w:r w:rsidR="00990E49" w:rsidRPr="00EE09A0">
              <w:rPr>
                <w:rFonts w:cs="Times New Roman"/>
                <w:sz w:val="24"/>
                <w:szCs w:val="24"/>
              </w:rPr>
              <w:t>Atveseļošanas un noturības mehānisma plāna investīcijas 2.1.3.1.i. "Datu pieejamība, koplietošana un analītika” projekts</w:t>
            </w:r>
            <w:r w:rsidRPr="00EE09A0">
              <w:rPr>
                <w:rFonts w:cs="Times New Roman"/>
                <w:sz w:val="24"/>
                <w:szCs w:val="24"/>
              </w:rPr>
              <w:t xml:space="preserve"> </w:t>
            </w:r>
            <w:r w:rsidRPr="00EE09A0">
              <w:rPr>
                <w:rStyle w:val="Izteiksmgs"/>
                <w:rFonts w:cs="Times New Roman"/>
                <w:b w:val="0"/>
                <w:sz w:val="24"/>
                <w:szCs w:val="24"/>
                <w:shd w:val="clear" w:color="auto" w:fill="FFFFFF"/>
              </w:rPr>
              <w:t>Nr. 2.1.3.1.i.0/1/23/I/VARAM/004</w:t>
            </w:r>
            <w:r w:rsidRPr="00EE09A0">
              <w:rPr>
                <w:rFonts w:cs="Times New Roman"/>
                <w:sz w:val="24"/>
                <w:szCs w:val="24"/>
              </w:rPr>
              <w:t xml:space="preserve"> “Vienotā datu koplietošanas platforma publiskā sektora un tautsaimniecības datu koplietošanai nacionāli un</w:t>
            </w:r>
            <w:r w:rsidRPr="00EE09A0">
              <w:rPr>
                <w:rFonts w:eastAsia="Times New Roman" w:cs="Times New Roman"/>
                <w:color w:val="333333"/>
                <w:sz w:val="24"/>
                <w:szCs w:val="24"/>
                <w:lang w:eastAsia="lv-LV"/>
                <w14:ligatures w14:val="none"/>
              </w:rPr>
              <w:t xml:space="preserve"> Eiropas</w:t>
            </w:r>
            <w:r w:rsidRPr="00EE09A0">
              <w:rPr>
                <w:rFonts w:cs="Times New Roman"/>
                <w:sz w:val="24"/>
                <w:szCs w:val="24"/>
              </w:rPr>
              <w:t xml:space="preserve"> datu telpas ietvaros, t.sk. ieviešot risinājumus datu </w:t>
            </w:r>
            <w:proofErr w:type="spellStart"/>
            <w:r w:rsidRPr="00EE09A0">
              <w:rPr>
                <w:rFonts w:cs="Times New Roman"/>
                <w:sz w:val="24"/>
                <w:szCs w:val="24"/>
              </w:rPr>
              <w:t>depersonalizācijai</w:t>
            </w:r>
            <w:proofErr w:type="spellEnd"/>
            <w:r w:rsidRPr="00EE09A0">
              <w:rPr>
                <w:rFonts w:cs="Times New Roman"/>
                <w:sz w:val="24"/>
                <w:szCs w:val="24"/>
              </w:rPr>
              <w:t>, kā arī personas pārvaldītai un kontrolētai datu koplietošanai”</w:t>
            </w:r>
            <w:r w:rsidR="001A5B5F" w:rsidRPr="00EE09A0">
              <w:rPr>
                <w:rFonts w:cs="Times New Roman"/>
                <w:sz w:val="24"/>
                <w:szCs w:val="24"/>
              </w:rPr>
              <w:t xml:space="preserve"> (projekta ietvaros </w:t>
            </w:r>
            <w:r w:rsidR="00A1241B" w:rsidRPr="00EE09A0">
              <w:rPr>
                <w:rFonts w:cs="Times New Roman"/>
                <w:sz w:val="24"/>
                <w:szCs w:val="24"/>
              </w:rPr>
              <w:t>tiek veikta d</w:t>
            </w:r>
            <w:r w:rsidR="001A5B5F" w:rsidRPr="00EE09A0">
              <w:rPr>
                <w:rFonts w:cs="Times New Roman"/>
                <w:sz w:val="24"/>
                <w:szCs w:val="24"/>
              </w:rPr>
              <w:t>atu devēju</w:t>
            </w:r>
            <w:r w:rsidR="00A1241B" w:rsidRPr="00EE09A0">
              <w:rPr>
                <w:rFonts w:cs="Times New Roman"/>
                <w:sz w:val="24"/>
                <w:szCs w:val="24"/>
              </w:rPr>
              <w:t xml:space="preserve"> un</w:t>
            </w:r>
            <w:r w:rsidR="001A5B5F" w:rsidRPr="00EE09A0">
              <w:rPr>
                <w:rFonts w:cs="Times New Roman"/>
                <w:sz w:val="24"/>
                <w:szCs w:val="24"/>
              </w:rPr>
              <w:t xml:space="preserve"> ņēmēju pieslēgšana </w:t>
            </w:r>
            <w:r w:rsidR="00A1241B" w:rsidRPr="00EE09A0">
              <w:rPr>
                <w:rFonts w:cs="Times New Roman"/>
                <w:sz w:val="24"/>
                <w:szCs w:val="24"/>
              </w:rPr>
              <w:t>DAGR</w:t>
            </w:r>
            <w:r w:rsidR="002D4398" w:rsidRPr="00EE09A0">
              <w:rPr>
                <w:rFonts w:cs="Times New Roman"/>
                <w:sz w:val="24"/>
                <w:szCs w:val="24"/>
              </w:rPr>
              <w:t xml:space="preserve"> un</w:t>
            </w:r>
            <w:r w:rsidR="00A1241B" w:rsidRPr="00EE09A0">
              <w:rPr>
                <w:rFonts w:cs="Times New Roman"/>
                <w:sz w:val="24"/>
                <w:szCs w:val="24"/>
              </w:rPr>
              <w:t xml:space="preserve"> </w:t>
            </w:r>
            <w:r w:rsidR="002D4398" w:rsidRPr="00EE09A0">
              <w:rPr>
                <w:rFonts w:cs="Times New Roman"/>
                <w:sz w:val="24"/>
                <w:szCs w:val="24"/>
              </w:rPr>
              <w:t>sistēmas</w:t>
            </w:r>
            <w:r w:rsidR="001A5B5F" w:rsidRPr="00EE09A0">
              <w:rPr>
                <w:rFonts w:cs="Times New Roman"/>
                <w:sz w:val="24"/>
                <w:szCs w:val="24"/>
              </w:rPr>
              <w:t xml:space="preserve"> pilnveide atbilstoši lietotāju vajadzībām)</w:t>
            </w:r>
          </w:p>
          <w:p w14:paraId="1D184296" w14:textId="3720075F" w:rsidR="00484E0A" w:rsidRPr="00EE09A0" w:rsidRDefault="00D70A7E" w:rsidP="00B81E7C">
            <w:pPr>
              <w:spacing w:before="120" w:after="120"/>
              <w:ind w:left="58"/>
              <w:jc w:val="both"/>
              <w:rPr>
                <w:rFonts w:eastAsia="Times New Roman" w:cs="Times New Roman"/>
                <w:color w:val="414142"/>
                <w:kern w:val="0"/>
                <w:sz w:val="24"/>
                <w:szCs w:val="24"/>
                <w:lang w:eastAsia="lv-LV"/>
                <w14:ligatures w14:val="none"/>
              </w:rPr>
            </w:pPr>
            <w:r w:rsidRPr="00EE09A0">
              <w:rPr>
                <w:rFonts w:eastAsia="Times New Roman" w:cs="Times New Roman"/>
                <w:color w:val="333333"/>
                <w:sz w:val="24"/>
                <w:szCs w:val="24"/>
                <w:lang w:eastAsia="lv-LV"/>
                <w14:ligatures w14:val="none"/>
              </w:rPr>
              <w:t xml:space="preserve">4) Eiropas Savienības kohēzijas politikas programmas 2021.–2027. gadam 1.3.1. specifiskā atbalsta mērķa "Izmantot </w:t>
            </w:r>
            <w:proofErr w:type="spellStart"/>
            <w:r w:rsidRPr="00EE09A0">
              <w:rPr>
                <w:rFonts w:eastAsia="Times New Roman" w:cs="Times New Roman"/>
                <w:color w:val="333333"/>
                <w:sz w:val="24"/>
                <w:szCs w:val="24"/>
                <w:lang w:eastAsia="lv-LV"/>
                <w14:ligatures w14:val="none"/>
              </w:rPr>
              <w:t>digitalizācijas</w:t>
            </w:r>
            <w:proofErr w:type="spellEnd"/>
            <w:r w:rsidRPr="00EE09A0">
              <w:rPr>
                <w:rFonts w:eastAsia="Times New Roman" w:cs="Times New Roman"/>
                <w:color w:val="333333"/>
                <w:sz w:val="24"/>
                <w:szCs w:val="24"/>
                <w:lang w:eastAsia="lv-LV"/>
                <w14:ligatures w14:val="none"/>
              </w:rPr>
              <w:t xml:space="preserve"> priekšrocības iedzīvotājiem, uzņēmumiem, pētniecības organizācijām un publiskajām iestādēm" 1.3.1.1. pasākuma "IKT risinājumu un pakalpojumu attīstība un </w:t>
            </w:r>
            <w:r w:rsidRPr="00EE09A0">
              <w:rPr>
                <w:rFonts w:eastAsia="Times New Roman" w:cs="Times New Roman"/>
                <w:color w:val="333333"/>
                <w:sz w:val="24"/>
                <w:szCs w:val="24"/>
                <w:lang w:eastAsia="lv-LV"/>
                <w14:ligatures w14:val="none"/>
              </w:rPr>
              <w:lastRenderedPageBreak/>
              <w:t>iespēju radīšana privātajam sektoram" projekts “Eiropas digitālās identitātes maka ieviešana Latvijā”</w:t>
            </w:r>
          </w:p>
        </w:tc>
      </w:tr>
      <w:tr w:rsidR="00FE19B3" w:rsidRPr="00EE09A0" w14:paraId="493F0A71" w14:textId="77777777" w:rsidTr="00FE19B3">
        <w:tc>
          <w:tcPr>
            <w:tcW w:w="1234" w:type="pct"/>
            <w:vMerge/>
            <w:tcBorders>
              <w:left w:val="outset" w:sz="6" w:space="0" w:color="414142"/>
              <w:bottom w:val="outset" w:sz="6" w:space="0" w:color="414142"/>
              <w:right w:val="outset" w:sz="6" w:space="0" w:color="414142"/>
            </w:tcBorders>
          </w:tcPr>
          <w:p w14:paraId="55A641C6" w14:textId="77777777" w:rsidR="00FE19B3" w:rsidRPr="00EE09A0" w:rsidRDefault="00FE19B3" w:rsidP="004B770F">
            <w:pPr>
              <w:ind w:left="45" w:right="45"/>
              <w:rPr>
                <w:rFonts w:eastAsia="Times New Roman" w:cs="Times New Roman"/>
                <w:color w:val="414142"/>
                <w:kern w:val="0"/>
                <w:sz w:val="24"/>
                <w:szCs w:val="24"/>
                <w:lang w:eastAsia="lv-LV"/>
                <w14:ligatures w14:val="none"/>
              </w:rPr>
            </w:pPr>
          </w:p>
        </w:tc>
        <w:tc>
          <w:tcPr>
            <w:tcW w:w="3766" w:type="pct"/>
            <w:tcBorders>
              <w:top w:val="nil"/>
              <w:left w:val="outset" w:sz="6" w:space="0" w:color="414142"/>
              <w:bottom w:val="outset" w:sz="6" w:space="0" w:color="414142"/>
              <w:right w:val="outset" w:sz="6" w:space="0" w:color="414142"/>
            </w:tcBorders>
          </w:tcPr>
          <w:p w14:paraId="0878FB37" w14:textId="42EC2CD1" w:rsidR="005A277D" w:rsidRPr="00EE09A0" w:rsidRDefault="005A277D" w:rsidP="005A277D">
            <w:pPr>
              <w:spacing w:before="120"/>
              <w:ind w:left="58"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Šis Projekts nerada dubultā finansējuma risku un šī projekta ietvaros netiks īstenotas darbības un aktivitātes, kas tikušas vai tiek īstenotas citu projektu un to finansējuma ietvaros.</w:t>
            </w:r>
          </w:p>
          <w:p w14:paraId="6636393F" w14:textId="77777777" w:rsidR="00FE19B3" w:rsidRPr="00EE09A0" w:rsidRDefault="00FE19B3" w:rsidP="004B770F">
            <w:pPr>
              <w:ind w:left="45" w:right="45"/>
              <w:rPr>
                <w:rFonts w:eastAsia="Times New Roman" w:cs="Times New Roman"/>
                <w:color w:val="AEAAAA" w:themeColor="background2" w:themeShade="BF"/>
                <w:kern w:val="0"/>
                <w:sz w:val="24"/>
                <w:szCs w:val="24"/>
                <w:lang w:eastAsia="lv-LV"/>
                <w14:ligatures w14:val="none"/>
              </w:rPr>
            </w:pPr>
          </w:p>
        </w:tc>
      </w:tr>
    </w:tbl>
    <w:p w14:paraId="5A0FC729" w14:textId="62108773" w:rsidR="00DC72AA" w:rsidRPr="00570274" w:rsidRDefault="00DC72AA" w:rsidP="00570274">
      <w:pPr>
        <w:pStyle w:val="Virsraksts1"/>
        <w:rPr>
          <w:rFonts w:eastAsia="Times New Roman"/>
          <w:lang w:eastAsia="lv-LV"/>
        </w:rPr>
      </w:pPr>
      <w:r w:rsidRPr="00570274">
        <w:rPr>
          <w:rFonts w:eastAsia="Times New Roman"/>
          <w:lang w:eastAsia="lv-LV"/>
        </w:rPr>
        <w:t xml:space="preserve">3. Projekta mērķis un galvenie </w:t>
      </w:r>
      <w:r w:rsidR="00702819" w:rsidRPr="00570274">
        <w:rPr>
          <w:rFonts w:eastAsia="Times New Roman"/>
          <w:lang w:eastAsia="lv-LV"/>
        </w:rPr>
        <w:t>ieguvumi</w:t>
      </w:r>
      <w:r w:rsidR="00C245D5">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49"/>
        <w:gridCol w:w="2060"/>
        <w:gridCol w:w="1351"/>
        <w:gridCol w:w="502"/>
        <w:gridCol w:w="771"/>
        <w:gridCol w:w="1397"/>
      </w:tblGrid>
      <w:tr w:rsidR="00807CDC" w:rsidRPr="00EE09A0" w14:paraId="66B63675" w14:textId="77777777" w:rsidTr="2857C542">
        <w:tc>
          <w:tcPr>
            <w:tcW w:w="1737" w:type="pct"/>
            <w:vMerge w:val="restart"/>
            <w:tcBorders>
              <w:top w:val="outset" w:sz="6" w:space="0" w:color="414142"/>
              <w:left w:val="outset" w:sz="6" w:space="0" w:color="414142"/>
              <w:right w:val="outset" w:sz="6" w:space="0" w:color="414142"/>
            </w:tcBorders>
            <w:hideMark/>
          </w:tcPr>
          <w:p w14:paraId="2A5856C6" w14:textId="71F39516"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3.1. Projekta mērķis un galvenais saturs </w:t>
            </w:r>
          </w:p>
        </w:tc>
        <w:tc>
          <w:tcPr>
            <w:tcW w:w="3263" w:type="pct"/>
            <w:gridSpan w:val="5"/>
            <w:tcBorders>
              <w:top w:val="outset" w:sz="6" w:space="0" w:color="414142"/>
              <w:left w:val="outset" w:sz="6" w:space="0" w:color="414142"/>
              <w:bottom w:val="nil"/>
              <w:right w:val="outset" w:sz="6" w:space="0" w:color="414142"/>
            </w:tcBorders>
          </w:tcPr>
          <w:p w14:paraId="155865EC" w14:textId="77777777" w:rsidR="00807CDC" w:rsidRPr="00EE09A0" w:rsidRDefault="00807CDC" w:rsidP="00807CDC">
            <w:pPr>
              <w:spacing w:before="120"/>
              <w:ind w:left="122"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Projekta </w:t>
            </w:r>
            <w:proofErr w:type="spellStart"/>
            <w:r w:rsidRPr="00EE09A0">
              <w:rPr>
                <w:rFonts w:eastAsia="Times New Roman" w:cs="Times New Roman"/>
                <w:color w:val="414142"/>
                <w:kern w:val="0"/>
                <w:sz w:val="24"/>
                <w:szCs w:val="24"/>
                <w:lang w:eastAsia="lv-LV"/>
                <w14:ligatures w14:val="none"/>
              </w:rPr>
              <w:t>virsmērķis</w:t>
            </w:r>
            <w:proofErr w:type="spellEnd"/>
            <w:r w:rsidRPr="00EE09A0">
              <w:rPr>
                <w:rFonts w:eastAsia="Times New Roman" w:cs="Times New Roman"/>
                <w:color w:val="414142"/>
                <w:kern w:val="0"/>
                <w:sz w:val="24"/>
                <w:szCs w:val="24"/>
                <w:lang w:eastAsia="lv-LV"/>
                <w14:ligatures w14:val="none"/>
              </w:rPr>
              <w:t xml:space="preserve"> ir i</w:t>
            </w:r>
            <w:r w:rsidRPr="00EE09A0">
              <w:rPr>
                <w:rFonts w:eastAsia="Times New Roman" w:cs="Times New Roman"/>
                <w:color w:val="414142"/>
                <w:sz w:val="24"/>
                <w:szCs w:val="24"/>
                <w:lang w:eastAsia="lv-LV"/>
              </w:rPr>
              <w:t xml:space="preserve">zveidot valsts pamatdatu modeli un ieviest vienotus metadatus datu </w:t>
            </w:r>
            <w:proofErr w:type="spellStart"/>
            <w:r w:rsidRPr="00EE09A0">
              <w:rPr>
                <w:rFonts w:eastAsia="Times New Roman" w:cs="Times New Roman"/>
                <w:color w:val="414142"/>
                <w:sz w:val="24"/>
                <w:szCs w:val="24"/>
                <w:lang w:eastAsia="lv-LV"/>
              </w:rPr>
              <w:t>atkalizmantošanas</w:t>
            </w:r>
            <w:proofErr w:type="spellEnd"/>
            <w:r w:rsidRPr="00EE09A0">
              <w:rPr>
                <w:rFonts w:eastAsia="Times New Roman" w:cs="Times New Roman"/>
                <w:color w:val="414142"/>
                <w:sz w:val="24"/>
                <w:szCs w:val="24"/>
                <w:lang w:eastAsia="lv-LV"/>
              </w:rPr>
              <w:t xml:space="preserve"> un koplietošanas jomās, kas valsts pārvaldi padarīs efektīvāku un nodrošinās vienkārši izmantojamus datu pakalpojumus iedzīvotājiem un pašvaldībām ātrdarbīgā valsts datu piegādēs vidē.</w:t>
            </w:r>
          </w:p>
          <w:p w14:paraId="7B4AD3E4" w14:textId="77777777" w:rsidR="00807CDC" w:rsidRPr="00EE09A0" w:rsidRDefault="00807CDC" w:rsidP="00807CDC">
            <w:pPr>
              <w:spacing w:before="120"/>
              <w:ind w:left="122"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Projekta mērķis ir funkcionāli pilnveidot un attīstīt VIRSIS, data.gov.lv un DAGR platformas, lai nodrošinātu datus un metadatus, kas dos iedzīvotajiem un valsts pārvaldei datu un datu bāzētu pakalpojumu piegādi, kas mazinās birokrātiju,  kā arī nodrošinās </w:t>
            </w:r>
            <w:proofErr w:type="spellStart"/>
            <w:r w:rsidRPr="00EE09A0">
              <w:rPr>
                <w:rFonts w:eastAsia="Times New Roman" w:cs="Times New Roman"/>
                <w:color w:val="414142"/>
                <w:kern w:val="0"/>
                <w:sz w:val="24"/>
                <w:szCs w:val="24"/>
                <w:lang w:eastAsia="lv-LV"/>
                <w14:ligatures w14:val="none"/>
              </w:rPr>
              <w:t>digitalizācijas</w:t>
            </w:r>
            <w:proofErr w:type="spellEnd"/>
            <w:r w:rsidRPr="00EE09A0">
              <w:rPr>
                <w:rFonts w:eastAsia="Times New Roman" w:cs="Times New Roman"/>
                <w:color w:val="414142"/>
                <w:kern w:val="0"/>
                <w:sz w:val="24"/>
                <w:szCs w:val="24"/>
                <w:lang w:eastAsia="lv-LV"/>
                <w14:ligatures w14:val="none"/>
              </w:rPr>
              <w:t xml:space="preserve"> priekšrocības un  jaunu funkcionalitāti iedzīvotājiem, uzņēmējiem un iestādēm.  </w:t>
            </w:r>
          </w:p>
          <w:p w14:paraId="00AFC4C6" w14:textId="77777777" w:rsidR="00807CDC" w:rsidRPr="00EE09A0" w:rsidRDefault="00807CDC" w:rsidP="00807CDC">
            <w:pPr>
              <w:spacing w:before="120"/>
              <w:ind w:left="122"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Projekta darbības virzieni: </w:t>
            </w:r>
          </w:p>
          <w:p w14:paraId="721C859E" w14:textId="77777777" w:rsidR="00807CDC" w:rsidRPr="00EE09A0" w:rsidRDefault="00807CDC" w:rsidP="00807CDC">
            <w:pPr>
              <w:pStyle w:val="Sarakstarindkopa"/>
              <w:numPr>
                <w:ilvl w:val="0"/>
                <w:numId w:val="13"/>
              </w:numPr>
              <w:spacing w:before="120"/>
              <w:ind w:left="122" w:right="57" w:firstLine="0"/>
              <w:jc w:val="both"/>
              <w:rPr>
                <w:rFonts w:eastAsia="Times New Roman" w:cs="Times New Roman"/>
                <w:b/>
                <w:color w:val="414142"/>
                <w:kern w:val="0"/>
                <w:sz w:val="24"/>
                <w:szCs w:val="24"/>
                <w:lang w:eastAsia="lv-LV"/>
                <w14:ligatures w14:val="none"/>
              </w:rPr>
            </w:pPr>
            <w:r w:rsidRPr="00EE09A0">
              <w:rPr>
                <w:rFonts w:eastAsia="Times New Roman" w:cs="Times New Roman"/>
                <w:b/>
                <w:color w:val="414142"/>
                <w:kern w:val="0"/>
                <w:sz w:val="24"/>
                <w:szCs w:val="24"/>
                <w:lang w:eastAsia="lv-LV"/>
                <w14:ligatures w14:val="none"/>
              </w:rPr>
              <w:t xml:space="preserve">VIRSIS attīstība – </w:t>
            </w:r>
            <w:r w:rsidRPr="00EE09A0">
              <w:rPr>
                <w:rFonts w:eastAsia="Times New Roman" w:cs="Times New Roman"/>
                <w:color w:val="414142"/>
                <w:kern w:val="0"/>
                <w:sz w:val="24"/>
                <w:szCs w:val="24"/>
                <w:lang w:eastAsia="lv-LV"/>
                <w14:ligatures w14:val="none"/>
              </w:rPr>
              <w:t>vienotu metadatu un standartu izveide, valsts datu pakalpojumi un piekļuves nosacījumi.</w:t>
            </w:r>
          </w:p>
          <w:p w14:paraId="4B3EE640" w14:textId="77777777" w:rsidR="00807CDC" w:rsidRPr="00EE09A0" w:rsidRDefault="00807CDC" w:rsidP="00807CDC">
            <w:pPr>
              <w:pStyle w:val="Sarakstarindkopa"/>
              <w:numPr>
                <w:ilvl w:val="0"/>
                <w:numId w:val="13"/>
              </w:numPr>
              <w:spacing w:before="120"/>
              <w:ind w:left="122" w:right="57" w:firstLine="0"/>
              <w:jc w:val="both"/>
              <w:rPr>
                <w:rFonts w:eastAsia="Times New Roman" w:cs="Times New Roman"/>
                <w:color w:val="414142"/>
                <w:kern w:val="0"/>
                <w:sz w:val="24"/>
                <w:szCs w:val="24"/>
                <w:lang w:eastAsia="lv-LV"/>
                <w14:ligatures w14:val="none"/>
              </w:rPr>
            </w:pPr>
            <w:r w:rsidRPr="00EE09A0">
              <w:rPr>
                <w:rFonts w:eastAsia="Times New Roman" w:cs="Times New Roman"/>
                <w:b/>
                <w:color w:val="414142"/>
                <w:kern w:val="0"/>
                <w:sz w:val="24"/>
                <w:szCs w:val="24"/>
                <w:lang w:eastAsia="lv-LV"/>
                <w14:ligatures w14:val="none"/>
              </w:rPr>
              <w:t>DAGR attīstība</w:t>
            </w:r>
            <w:r w:rsidRPr="00EE09A0">
              <w:rPr>
                <w:rFonts w:eastAsia="Times New Roman" w:cs="Times New Roman"/>
                <w:color w:val="414142"/>
                <w:kern w:val="0"/>
                <w:sz w:val="24"/>
                <w:szCs w:val="24"/>
                <w:lang w:eastAsia="lv-LV"/>
                <w14:ligatures w14:val="none"/>
              </w:rPr>
              <w:t>, nodrošinot valsts pārvaldes un pašvaldību datu apmaiņas atbalstu.</w:t>
            </w:r>
          </w:p>
          <w:p w14:paraId="47140130" w14:textId="77777777" w:rsidR="00807CDC" w:rsidRPr="00EE09A0" w:rsidRDefault="00807CDC" w:rsidP="00807CDC">
            <w:pPr>
              <w:pStyle w:val="Sarakstarindkopa"/>
              <w:numPr>
                <w:ilvl w:val="0"/>
                <w:numId w:val="13"/>
              </w:numPr>
              <w:spacing w:before="120"/>
              <w:ind w:left="122" w:right="57" w:firstLine="0"/>
              <w:jc w:val="both"/>
              <w:rPr>
                <w:rFonts w:eastAsia="Times New Roman" w:cs="Times New Roman"/>
                <w:color w:val="414142"/>
                <w:kern w:val="0"/>
                <w:sz w:val="24"/>
                <w:szCs w:val="24"/>
                <w:lang w:eastAsia="lv-LV"/>
                <w14:ligatures w14:val="none"/>
              </w:rPr>
            </w:pPr>
            <w:r w:rsidRPr="00EE09A0">
              <w:rPr>
                <w:rFonts w:eastAsia="Times New Roman" w:cs="Times New Roman"/>
                <w:b/>
                <w:color w:val="414142"/>
                <w:kern w:val="0"/>
                <w:sz w:val="24"/>
                <w:szCs w:val="24"/>
                <w:lang w:eastAsia="lv-LV"/>
                <w14:ligatures w14:val="none"/>
              </w:rPr>
              <w:t>data.gov.lv attīstība</w:t>
            </w:r>
            <w:r w:rsidRPr="00EE09A0">
              <w:rPr>
                <w:rFonts w:eastAsia="Times New Roman" w:cs="Times New Roman"/>
                <w:color w:val="414142"/>
                <w:kern w:val="0"/>
                <w:sz w:val="24"/>
                <w:szCs w:val="24"/>
                <w:lang w:eastAsia="lv-LV"/>
                <w14:ligatures w14:val="none"/>
              </w:rPr>
              <w:t xml:space="preserve">, nodrošinot atbalstu atvērto un “slēgto” datu nodošanai  privātajam sektoram, atbilstoši drošības un normatīvo aktu prasībām </w:t>
            </w:r>
          </w:p>
          <w:p w14:paraId="657E6367" w14:textId="77777777" w:rsidR="00807CDC" w:rsidRPr="00EE09A0" w:rsidRDefault="00807CDC" w:rsidP="00807CDC">
            <w:pPr>
              <w:pStyle w:val="Sarakstarindkopa"/>
              <w:numPr>
                <w:ilvl w:val="0"/>
                <w:numId w:val="13"/>
              </w:numPr>
              <w:spacing w:before="120"/>
              <w:ind w:left="122" w:right="57" w:firstLine="0"/>
              <w:jc w:val="both"/>
              <w:rPr>
                <w:rFonts w:eastAsia="Times New Roman" w:cs="Times New Roman"/>
                <w:color w:val="414142"/>
                <w:kern w:val="0"/>
                <w:sz w:val="24"/>
                <w:szCs w:val="24"/>
                <w:lang w:eastAsia="lv-LV"/>
                <w14:ligatures w14:val="none"/>
              </w:rPr>
            </w:pPr>
            <w:r w:rsidRPr="00EE09A0">
              <w:rPr>
                <w:rFonts w:eastAsia="Times New Roman" w:cs="Times New Roman"/>
                <w:b/>
                <w:color w:val="414142"/>
                <w:kern w:val="0"/>
                <w:sz w:val="24"/>
                <w:szCs w:val="24"/>
                <w:lang w:eastAsia="lv-LV"/>
                <w14:ligatures w14:val="none"/>
              </w:rPr>
              <w:t>Vienots datu modelis un testa dati</w:t>
            </w:r>
            <w:r w:rsidRPr="00EE09A0">
              <w:rPr>
                <w:rFonts w:eastAsia="Times New Roman" w:cs="Times New Roman"/>
                <w:color w:val="414142"/>
                <w:kern w:val="0"/>
                <w:sz w:val="24"/>
                <w:szCs w:val="24"/>
                <w:lang w:eastAsia="lv-LV"/>
                <w14:ligatures w14:val="none"/>
              </w:rPr>
              <w:t>,  atbalsts lietotājiem, lai izveidotu datu modeli un publicētu testa datus DAGR</w:t>
            </w:r>
          </w:p>
          <w:p w14:paraId="1A05AC78" w14:textId="61985277" w:rsidR="00807CDC" w:rsidRPr="00EE09A0" w:rsidRDefault="00807CDC" w:rsidP="00807CDC">
            <w:pPr>
              <w:ind w:left="45" w:right="45"/>
              <w:rPr>
                <w:rFonts w:eastAsia="Times New Roman" w:cs="Times New Roman"/>
                <w:i/>
                <w:color w:val="414142"/>
                <w:kern w:val="0"/>
                <w:sz w:val="24"/>
                <w:szCs w:val="24"/>
                <w:lang w:eastAsia="lv-LV"/>
                <w14:ligatures w14:val="none"/>
              </w:rPr>
            </w:pPr>
          </w:p>
        </w:tc>
      </w:tr>
      <w:tr w:rsidR="00807CDC" w:rsidRPr="00EE09A0" w14:paraId="46FA6705" w14:textId="77777777" w:rsidTr="2857C542">
        <w:tc>
          <w:tcPr>
            <w:tcW w:w="1737" w:type="pct"/>
            <w:vMerge/>
          </w:tcPr>
          <w:p w14:paraId="1A78ECAA"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outset" w:sz="6" w:space="0" w:color="414142"/>
              <w:right w:val="outset" w:sz="6" w:space="0" w:color="414142"/>
            </w:tcBorders>
          </w:tcPr>
          <w:p w14:paraId="0928F4BB" w14:textId="77777777" w:rsidR="00807CDC" w:rsidRPr="00EE09A0" w:rsidRDefault="00807CDC" w:rsidP="00807CDC">
            <w:pPr>
              <w:pStyle w:val="Sarakstarindkopa"/>
              <w:numPr>
                <w:ilvl w:val="0"/>
                <w:numId w:val="14"/>
              </w:numPr>
              <w:spacing w:line="257" w:lineRule="auto"/>
              <w:ind w:left="122" w:right="57" w:firstLine="0"/>
              <w:jc w:val="both"/>
              <w:rPr>
                <w:rFonts w:eastAsia="Times New Roman" w:cs="Times New Roman"/>
                <w:sz w:val="24"/>
                <w:szCs w:val="24"/>
              </w:rPr>
            </w:pPr>
            <w:r w:rsidRPr="00EE09A0">
              <w:rPr>
                <w:rFonts w:eastAsia="Times New Roman" w:cs="Times New Roman"/>
                <w:b/>
                <w:sz w:val="24"/>
                <w:szCs w:val="24"/>
              </w:rPr>
              <w:t>Valsts pārvaldes datu modeļa izveide</w:t>
            </w:r>
            <w:r w:rsidRPr="00EE09A0">
              <w:rPr>
                <w:rFonts w:eastAsia="Times New Roman" w:cs="Times New Roman"/>
                <w:sz w:val="24"/>
                <w:szCs w:val="24"/>
              </w:rPr>
              <w:t xml:space="preserve"> būtiski veicinās </w:t>
            </w:r>
            <w:r w:rsidRPr="00EE09A0">
              <w:rPr>
                <w:rFonts w:eastAsia="Times New Roman" w:cs="Times New Roman"/>
                <w:b/>
                <w:sz w:val="24"/>
                <w:szCs w:val="24"/>
              </w:rPr>
              <w:t xml:space="preserve">iestāžu savstarpējo </w:t>
            </w:r>
            <w:proofErr w:type="spellStart"/>
            <w:r w:rsidRPr="00EE09A0">
              <w:rPr>
                <w:rFonts w:eastAsia="Times New Roman" w:cs="Times New Roman"/>
                <w:b/>
                <w:sz w:val="24"/>
                <w:szCs w:val="24"/>
              </w:rPr>
              <w:t>sadarbspēju</w:t>
            </w:r>
            <w:proofErr w:type="spellEnd"/>
            <w:r w:rsidRPr="00EE09A0">
              <w:rPr>
                <w:rFonts w:eastAsia="Times New Roman" w:cs="Times New Roman"/>
                <w:b/>
                <w:sz w:val="24"/>
                <w:szCs w:val="24"/>
              </w:rPr>
              <w:t xml:space="preserve"> digitālajā vidē gan Latvijas, gan Eiropas Savienības līmenī</w:t>
            </w:r>
            <w:r w:rsidRPr="00EE09A0">
              <w:rPr>
                <w:rFonts w:eastAsia="Times New Roman" w:cs="Times New Roman"/>
                <w:sz w:val="24"/>
                <w:szCs w:val="24"/>
              </w:rPr>
              <w:t xml:space="preserve">, nodrošinot vienotu un caurredzamu skatījumu uz datiem, kas atrodas valsts pārvaldes rīcībā. Modeļa izstrādes procesā pamatreģistru turētāji sadarbībā ar konsultantiem varēs veikt datu auditu, kura ietvaros tiks identificēti nelietderīgi ievāktie dati, tādējādi optimizējot datu vākšanas procesus un samazinot ar to saistītās izmaksas. Projekta īstenošanas laikā tiks nodrošināta iespēja pārskatīt un vienādot datos izmantoto terminoloģiju, veicot nepieciešamās korekcijas (piemēram, precizējot jēdzienu “mājsaimniecība”), lai uzlabotu datu saskaņotību un saprotamību. Šīs aktivitātes radīs nozīmīgu ilgtermiņa pienesumu arī citās digitālās transformācijas iniciatīvās, piemēram, mākslīgā intelekta centra darbībā, </w:t>
            </w:r>
            <w:r w:rsidRPr="00EE09A0">
              <w:rPr>
                <w:rFonts w:eastAsia="Times New Roman" w:cs="Times New Roman"/>
                <w:sz w:val="24"/>
                <w:szCs w:val="24"/>
              </w:rPr>
              <w:lastRenderedPageBreak/>
              <w:t xml:space="preserve">Centrālās statistikas pārvaldes datu analītikas kompetences centra attīstībā, Eiropas digitālās identitātes maka ieviešanā, kā arī </w:t>
            </w:r>
            <w:proofErr w:type="spellStart"/>
            <w:r w:rsidRPr="00EE09A0">
              <w:rPr>
                <w:rFonts w:eastAsia="Times New Roman" w:cs="Times New Roman"/>
                <w:sz w:val="24"/>
                <w:szCs w:val="24"/>
              </w:rPr>
              <w:t>vienreizes</w:t>
            </w:r>
            <w:proofErr w:type="spellEnd"/>
            <w:r w:rsidRPr="00EE09A0">
              <w:rPr>
                <w:rFonts w:eastAsia="Times New Roman" w:cs="Times New Roman"/>
                <w:sz w:val="24"/>
                <w:szCs w:val="24"/>
              </w:rPr>
              <w:t xml:space="preserve"> datu ievades principa (</w:t>
            </w:r>
            <w:proofErr w:type="spellStart"/>
            <w:r w:rsidRPr="00EE09A0">
              <w:rPr>
                <w:rFonts w:eastAsia="Times New Roman" w:cs="Times New Roman"/>
                <w:sz w:val="24"/>
                <w:szCs w:val="24"/>
              </w:rPr>
              <w:t>once-only</w:t>
            </w:r>
            <w:proofErr w:type="spellEnd"/>
            <w:r w:rsidRPr="00EE09A0">
              <w:rPr>
                <w:rFonts w:eastAsia="Times New Roman" w:cs="Times New Roman"/>
                <w:sz w:val="24"/>
                <w:szCs w:val="24"/>
              </w:rPr>
              <w:t xml:space="preserve">) tehniskās sistēmas īstenošanā. Kopumā tas veicinās kvalitatīvāku, efektīvāku un </w:t>
            </w:r>
            <w:proofErr w:type="spellStart"/>
            <w:r w:rsidRPr="00EE09A0">
              <w:rPr>
                <w:rFonts w:eastAsia="Times New Roman" w:cs="Times New Roman"/>
                <w:sz w:val="24"/>
                <w:szCs w:val="24"/>
              </w:rPr>
              <w:t>cilvēkcentrētāku</w:t>
            </w:r>
            <w:proofErr w:type="spellEnd"/>
            <w:r w:rsidRPr="00EE09A0">
              <w:rPr>
                <w:rFonts w:eastAsia="Times New Roman" w:cs="Times New Roman"/>
                <w:sz w:val="24"/>
                <w:szCs w:val="24"/>
              </w:rPr>
              <w:t xml:space="preserve"> publiskās pārvaldes pakalpojumu attīstību. </w:t>
            </w:r>
            <w:r w:rsidRPr="00EE09A0">
              <w:rPr>
                <w:rFonts w:eastAsia="Aptos" w:cs="Times New Roman"/>
                <w:b/>
                <w:sz w:val="24"/>
                <w:szCs w:val="24"/>
              </w:rPr>
              <w:t xml:space="preserve">Metadatu standarta izveide  un ieviešana. </w:t>
            </w:r>
            <w:r w:rsidRPr="00EE09A0">
              <w:rPr>
                <w:rFonts w:eastAsia="Aptos" w:cs="Times New Roman"/>
                <w:sz w:val="24"/>
                <w:szCs w:val="24"/>
              </w:rPr>
              <w:t xml:space="preserve">Projekta ietvaros plānots izstrādāt Latvijas metadatu standartu, kas kopā ar plānoto valsts datu modeli uzlabos </w:t>
            </w:r>
            <w:r w:rsidRPr="00EE09A0">
              <w:rPr>
                <w:rFonts w:eastAsia="Aptos" w:cs="Times New Roman"/>
                <w:b/>
                <w:sz w:val="24"/>
                <w:szCs w:val="24"/>
              </w:rPr>
              <w:t xml:space="preserve">datu </w:t>
            </w:r>
            <w:proofErr w:type="spellStart"/>
            <w:r w:rsidRPr="00EE09A0">
              <w:rPr>
                <w:rFonts w:eastAsia="Aptos" w:cs="Times New Roman"/>
                <w:b/>
                <w:sz w:val="24"/>
                <w:szCs w:val="24"/>
              </w:rPr>
              <w:t>atrodamību</w:t>
            </w:r>
            <w:proofErr w:type="spellEnd"/>
            <w:r w:rsidRPr="00EE09A0">
              <w:rPr>
                <w:rFonts w:eastAsia="Aptos" w:cs="Times New Roman"/>
                <w:b/>
                <w:sz w:val="24"/>
                <w:szCs w:val="24"/>
              </w:rPr>
              <w:t xml:space="preserve">, </w:t>
            </w:r>
            <w:proofErr w:type="spellStart"/>
            <w:r w:rsidRPr="00EE09A0">
              <w:rPr>
                <w:rFonts w:eastAsia="Aptos" w:cs="Times New Roman"/>
                <w:b/>
                <w:sz w:val="24"/>
                <w:szCs w:val="24"/>
              </w:rPr>
              <w:t>sadarbspēju</w:t>
            </w:r>
            <w:proofErr w:type="spellEnd"/>
            <w:r w:rsidRPr="00EE09A0">
              <w:rPr>
                <w:rFonts w:eastAsia="Aptos" w:cs="Times New Roman"/>
                <w:b/>
                <w:sz w:val="24"/>
                <w:szCs w:val="24"/>
              </w:rPr>
              <w:t xml:space="preserve">, kvalitāti un pārvaldību, vienlaikus veicinot </w:t>
            </w:r>
            <w:proofErr w:type="spellStart"/>
            <w:r w:rsidRPr="00EE09A0">
              <w:rPr>
                <w:rFonts w:eastAsia="Aptos" w:cs="Times New Roman"/>
                <w:b/>
                <w:sz w:val="24"/>
                <w:szCs w:val="24"/>
              </w:rPr>
              <w:t>atkalizmantošanu</w:t>
            </w:r>
            <w:proofErr w:type="spellEnd"/>
            <w:r w:rsidRPr="00EE09A0">
              <w:rPr>
                <w:rFonts w:eastAsia="Aptos" w:cs="Times New Roman"/>
                <w:sz w:val="24"/>
                <w:szCs w:val="24"/>
              </w:rPr>
              <w:t>.  Metadatu standartu plānots izstrādāt sadarbībā ar Centrālo statistikas pārvaldi un citām valsts pārvaldes institūcijām un nevalstisko sektoru, par pamatu ņemot jau pašlaik pasaulē plaši izmantotus standartus. Lai nodrošinātu</w:t>
            </w:r>
            <w:r w:rsidRPr="00EE09A0" w:rsidDel="004C3207">
              <w:rPr>
                <w:rFonts w:eastAsia="Aptos" w:cs="Times New Roman"/>
                <w:sz w:val="24"/>
                <w:szCs w:val="24"/>
              </w:rPr>
              <w:t xml:space="preserve"> </w:t>
            </w:r>
            <w:r w:rsidRPr="00EE09A0">
              <w:rPr>
                <w:rFonts w:eastAsia="Aptos" w:cs="Times New Roman"/>
                <w:sz w:val="24"/>
                <w:szCs w:val="24"/>
              </w:rPr>
              <w:t xml:space="preserve">izveidoto metadatu standartu ieviešanu praksē, projekta ietvaros tiks pilnveidota VIRSIS sistēma, paredzot informācijas resursu aprakstīšanu atbilstoši jaunajiem metadatu standartiem un integrējot koplietošanas platformu metadatus vienotā metadatu katalogā, kā arī nodrošinot metadatu kataloga koplietošanu un </w:t>
            </w:r>
            <w:proofErr w:type="spellStart"/>
            <w:r w:rsidRPr="00EE09A0">
              <w:rPr>
                <w:rFonts w:eastAsia="Aptos" w:cs="Times New Roman"/>
                <w:sz w:val="24"/>
                <w:szCs w:val="24"/>
              </w:rPr>
              <w:t>atkalizmantošanu</w:t>
            </w:r>
            <w:proofErr w:type="spellEnd"/>
            <w:r w:rsidRPr="00EE09A0">
              <w:rPr>
                <w:rFonts w:eastAsia="Aptos" w:cs="Times New Roman"/>
                <w:sz w:val="24"/>
                <w:szCs w:val="24"/>
              </w:rPr>
              <w:t>.</w:t>
            </w:r>
          </w:p>
          <w:p w14:paraId="03415FD0" w14:textId="77777777" w:rsidR="00807CDC" w:rsidRPr="00EE09A0" w:rsidRDefault="00807CDC" w:rsidP="00807CDC">
            <w:pPr>
              <w:pStyle w:val="Sarakstarindkopa"/>
              <w:spacing w:line="257" w:lineRule="auto"/>
              <w:ind w:left="122" w:right="57"/>
              <w:jc w:val="both"/>
              <w:rPr>
                <w:rFonts w:eastAsia="Times New Roman" w:cs="Times New Roman"/>
                <w:sz w:val="24"/>
                <w:szCs w:val="24"/>
              </w:rPr>
            </w:pPr>
          </w:p>
          <w:p w14:paraId="7E0552AD" w14:textId="77777777" w:rsidR="00807CDC" w:rsidRPr="00EE09A0" w:rsidRDefault="00807CDC" w:rsidP="00807CDC">
            <w:pPr>
              <w:pStyle w:val="Sarakstarindkopa"/>
              <w:numPr>
                <w:ilvl w:val="0"/>
                <w:numId w:val="14"/>
              </w:numPr>
              <w:spacing w:line="257" w:lineRule="auto"/>
              <w:ind w:left="122" w:right="57" w:firstLine="0"/>
              <w:jc w:val="both"/>
              <w:rPr>
                <w:rFonts w:eastAsia="Aptos" w:cs="Times New Roman"/>
                <w:sz w:val="24"/>
                <w:szCs w:val="24"/>
              </w:rPr>
            </w:pPr>
            <w:r w:rsidRPr="00EE09A0">
              <w:rPr>
                <w:rFonts w:eastAsia="Aptos" w:cs="Times New Roman"/>
                <w:b/>
                <w:sz w:val="24"/>
                <w:szCs w:val="24"/>
              </w:rPr>
              <w:t>Projekta ietvaros plānots turpināt iesākto darbu DAGR platformas attīstībā</w:t>
            </w:r>
            <w:r w:rsidRPr="00EE09A0">
              <w:rPr>
                <w:rFonts w:eastAsia="Aptos" w:cs="Times New Roman"/>
                <w:sz w:val="24"/>
                <w:szCs w:val="24"/>
              </w:rPr>
              <w:t xml:space="preserve"> pieslēdzot jaunus datu devējus un ņēmējus t.sk., pašvaldības un privātā sektora pārstāvjus. Šajā procesā tiks pilnveidota arī DAGR platforma paredzot iespēju datus “skatīt” arī koplietošanas risinājumu ietvaros, tādējādi nodrošinot pieejamību valsts rīcībā esošajiem datiem arī tām iestādēm/pašvaldībām, kuru rīcībā  nav risinājumu datu skatīšanai. Šīs projekta aktivitātes centrālais mērķis ir nodrošināt vienas pieturas aģentūras principa ieviešanu valsts datu izplatīšanā. Papildus iepriekš minētajam DAGR platformu plānots pilnveidot arī citu saistīto projektu ietvaros, kā piemēram “</w:t>
            </w:r>
            <w:r w:rsidRPr="00EE09A0">
              <w:rPr>
                <w:rFonts w:eastAsia="Aptos" w:cs="Times New Roman"/>
                <w:i/>
                <w:sz w:val="24"/>
                <w:szCs w:val="24"/>
              </w:rPr>
              <w:t>Eiropas digitālās identitātes maka ieviešana Latvijā</w:t>
            </w:r>
            <w:r w:rsidRPr="00EE09A0">
              <w:rPr>
                <w:rFonts w:eastAsia="Aptos" w:cs="Times New Roman"/>
                <w:sz w:val="24"/>
                <w:szCs w:val="24"/>
              </w:rPr>
              <w:t>”, lai nodrošinātu vienotu valsts rīcībā esošo atribūtu pārvaldību centralizētā veidā u.tml.</w:t>
            </w:r>
          </w:p>
          <w:p w14:paraId="2D41A5D2" w14:textId="77777777" w:rsidR="00807CDC" w:rsidRPr="00EE09A0" w:rsidRDefault="00807CDC" w:rsidP="00807CDC">
            <w:pPr>
              <w:spacing w:line="257" w:lineRule="auto"/>
              <w:ind w:left="122" w:right="57"/>
              <w:jc w:val="both"/>
              <w:rPr>
                <w:rFonts w:eastAsia="Aptos" w:cs="Times New Roman"/>
                <w:sz w:val="24"/>
                <w:szCs w:val="24"/>
              </w:rPr>
            </w:pPr>
          </w:p>
          <w:p w14:paraId="4A833424" w14:textId="77777777" w:rsidR="00807CDC" w:rsidRPr="00EE09A0" w:rsidRDefault="00807CDC" w:rsidP="00807CDC">
            <w:pPr>
              <w:pStyle w:val="Sarakstarindkopa"/>
              <w:numPr>
                <w:ilvl w:val="0"/>
                <w:numId w:val="14"/>
              </w:numPr>
              <w:spacing w:line="257" w:lineRule="auto"/>
              <w:ind w:left="122" w:right="57" w:firstLine="0"/>
              <w:jc w:val="both"/>
              <w:rPr>
                <w:rFonts w:cs="Times New Roman"/>
                <w:sz w:val="24"/>
                <w:szCs w:val="24"/>
              </w:rPr>
            </w:pPr>
            <w:r w:rsidRPr="00EE09A0">
              <w:rPr>
                <w:rFonts w:cs="Times New Roman"/>
                <w:b/>
                <w:sz w:val="24"/>
                <w:szCs w:val="24"/>
              </w:rPr>
              <w:t>Latvijas Atvērto datu portāls data.gov.lv ir kļuvis par galveno valsts atvērto datu piegādes standartu, ko aktīvi izmanto sabiedrība, uzņēmēji un valsts pārvaldes iestādes.</w:t>
            </w:r>
            <w:r w:rsidRPr="00EE09A0">
              <w:rPr>
                <w:rFonts w:cs="Times New Roman"/>
                <w:sz w:val="24"/>
                <w:szCs w:val="24"/>
              </w:rPr>
              <w:t xml:space="preserve"> Ņemot vērā tā atpazīstamību un uzticamību, līdzīgi kā citās ES dalībvalstīs, pastāv iespēja paplašināt portāla zīmolu, piedāvājot tajā arī citus datu veidus. Vienotā katalogā varētu iekļaut arī tādas datu kopas, kuru izmantošanai nepieciešama iepriekšēja vienošanās, </w:t>
            </w:r>
            <w:r w:rsidRPr="00EE09A0">
              <w:rPr>
                <w:rFonts w:cs="Times New Roman"/>
                <w:sz w:val="24"/>
                <w:szCs w:val="24"/>
                <w:u w:val="single"/>
              </w:rPr>
              <w:t>nosakot tajā pakalpojumu līmeņa nosacījumus (SLA)</w:t>
            </w:r>
            <w:r w:rsidRPr="00EE09A0">
              <w:rPr>
                <w:rFonts w:cs="Times New Roman"/>
                <w:sz w:val="24"/>
                <w:szCs w:val="24"/>
              </w:rPr>
              <w:t xml:space="preserve">, vienlaikus nodrošinot datu aizsardzību, atbilstību likumdošanai un skaidru piekļuves noteikumu aprakstu.  Turpmāk attīstot portālu, būtiski ir ievērot </w:t>
            </w:r>
            <w:proofErr w:type="spellStart"/>
            <w:r w:rsidRPr="00EE09A0">
              <w:rPr>
                <w:rFonts w:cs="Times New Roman"/>
                <w:sz w:val="24"/>
                <w:szCs w:val="24"/>
              </w:rPr>
              <w:t>vienreizes</w:t>
            </w:r>
            <w:proofErr w:type="spellEnd"/>
            <w:r w:rsidRPr="00EE09A0">
              <w:rPr>
                <w:rFonts w:cs="Times New Roman"/>
                <w:sz w:val="24"/>
                <w:szCs w:val="24"/>
              </w:rPr>
              <w:t xml:space="preserve"> principu un normatīvā </w:t>
            </w:r>
            <w:r w:rsidRPr="00EE09A0">
              <w:rPr>
                <w:rFonts w:cs="Times New Roman"/>
                <w:sz w:val="24"/>
                <w:szCs w:val="24"/>
              </w:rPr>
              <w:lastRenderedPageBreak/>
              <w:t>regulējuma prasības, vienlaikus nodrošinot, lai datu piedāvājums būtu saprotams visiem lietotājiem – neatkarīgi no viņu tehnisko zināšanu līmeņa. Lai to panāktu, jāveic lietotāju vajadzību izpēte, jāstrukturē datu piedāvājums atbilstoši identificētajām vajadzībām un jānodrošina efektīva meklēšana, kā arī mūsdienīgi MI rīki, kas palīdz orientēties datu pieejamībā un to izmantošanas nosacījumos. Šāda pieeja sekmēs gan valsts, gan privātā sektora pakalpojumu efektivitāti un ātrdarbību, vienlaikus uzlabojot datu kvalitāti – pateicoties lietotāju sniegtajai atgriezeniskajai saitei par datu nepilnībām, iestādes varēs precizēt un pilnveidot savus datu resursus.</w:t>
            </w:r>
          </w:p>
          <w:p w14:paraId="1BB1F5E6" w14:textId="2E3B7A4C" w:rsidR="00403403" w:rsidRPr="00EE09A0" w:rsidRDefault="007F43DE" w:rsidP="00403403">
            <w:pPr>
              <w:spacing w:before="120"/>
              <w:ind w:left="122" w:right="57"/>
              <w:jc w:val="both"/>
              <w:rPr>
                <w:rFonts w:eastAsia="Times New Roman" w:cs="Times New Roman"/>
                <w:color w:val="414142"/>
                <w:sz w:val="24"/>
                <w:szCs w:val="24"/>
                <w:lang w:eastAsia="lv-LV"/>
              </w:rPr>
            </w:pPr>
            <w:r w:rsidRPr="00EE09A0">
              <w:rPr>
                <w:rFonts w:eastAsia="Times New Roman" w:cs="Times New Roman"/>
                <w:color w:val="414142"/>
                <w:sz w:val="24"/>
                <w:szCs w:val="24"/>
                <w:lang w:eastAsia="lv-LV"/>
              </w:rPr>
              <w:t>Lai projekta rezultāti būtu izmantojami, tiks izstrādāts normatīvais regulējums, ja nepieciešams, grozot normatīvos aktus, kas regulē attiecīgajā projekta aktivitāt</w:t>
            </w:r>
            <w:r w:rsidR="0072101A" w:rsidRPr="00EE09A0">
              <w:rPr>
                <w:rFonts w:eastAsia="Times New Roman" w:cs="Times New Roman"/>
                <w:color w:val="414142"/>
                <w:sz w:val="24"/>
                <w:szCs w:val="24"/>
                <w:lang w:eastAsia="lv-LV"/>
              </w:rPr>
              <w:t>ē</w:t>
            </w:r>
            <w:r w:rsidRPr="00EE09A0">
              <w:rPr>
                <w:rFonts w:eastAsia="Times New Roman" w:cs="Times New Roman"/>
                <w:color w:val="414142"/>
                <w:sz w:val="24"/>
                <w:szCs w:val="24"/>
                <w:lang w:eastAsia="lv-LV"/>
              </w:rPr>
              <w:t xml:space="preserve"> pilnveidoto sistēmu darbību. </w:t>
            </w:r>
          </w:p>
          <w:p w14:paraId="58FA9B10" w14:textId="11BB5688" w:rsidR="00403403" w:rsidRPr="00EE09A0" w:rsidRDefault="00403403" w:rsidP="00403403">
            <w:pPr>
              <w:spacing w:before="120"/>
              <w:ind w:left="122" w:right="57"/>
              <w:jc w:val="both"/>
              <w:rPr>
                <w:rFonts w:eastAsia="Times New Roman" w:cs="Times New Roman"/>
                <w:color w:val="414142"/>
                <w:sz w:val="24"/>
                <w:szCs w:val="24"/>
                <w:lang w:eastAsia="lv-LV"/>
              </w:rPr>
            </w:pPr>
            <w:r w:rsidRPr="00EE09A0">
              <w:rPr>
                <w:rFonts w:eastAsia="Times New Roman" w:cs="Times New Roman"/>
                <w:color w:val="414142"/>
                <w:sz w:val="24"/>
                <w:szCs w:val="24"/>
                <w:lang w:eastAsia="lv-LV"/>
              </w:rPr>
              <w:t xml:space="preserve">Projektā veiktie sistēmu </w:t>
            </w:r>
            <w:r w:rsidR="001823F6" w:rsidRPr="00EE09A0">
              <w:rPr>
                <w:rFonts w:eastAsia="Times New Roman" w:cs="Times New Roman"/>
                <w:color w:val="414142"/>
                <w:sz w:val="24"/>
                <w:szCs w:val="24"/>
                <w:lang w:eastAsia="lv-LV"/>
              </w:rPr>
              <w:t>pilnveidojumi</w:t>
            </w:r>
            <w:r w:rsidRPr="00EE09A0">
              <w:rPr>
                <w:rFonts w:eastAsia="Times New Roman" w:cs="Times New Roman"/>
                <w:color w:val="414142"/>
                <w:sz w:val="24"/>
                <w:szCs w:val="24"/>
                <w:lang w:eastAsia="lv-LV"/>
              </w:rPr>
              <w:t xml:space="preserve"> ir jaunas funkcionalitātes izveide</w:t>
            </w:r>
            <w:r w:rsidR="001823F6" w:rsidRPr="00EE09A0">
              <w:rPr>
                <w:rFonts w:eastAsia="Times New Roman" w:cs="Times New Roman"/>
                <w:color w:val="414142"/>
                <w:sz w:val="24"/>
                <w:szCs w:val="24"/>
                <w:lang w:eastAsia="lv-LV"/>
              </w:rPr>
              <w:t>, piemēram,</w:t>
            </w:r>
            <w:r w:rsidRPr="00EE09A0">
              <w:rPr>
                <w:rFonts w:eastAsia="Times New Roman" w:cs="Times New Roman"/>
                <w:color w:val="414142"/>
                <w:sz w:val="24"/>
                <w:szCs w:val="24"/>
                <w:lang w:eastAsia="lv-LV"/>
              </w:rPr>
              <w:t xml:space="preserve"> metadatu katalogs (VIRSIS), pašvaldību </w:t>
            </w:r>
            <w:proofErr w:type="spellStart"/>
            <w:r w:rsidRPr="00EE09A0">
              <w:rPr>
                <w:rFonts w:eastAsia="Times New Roman" w:cs="Times New Roman"/>
                <w:color w:val="414142"/>
                <w:sz w:val="24"/>
                <w:szCs w:val="24"/>
                <w:lang w:eastAsia="lv-LV"/>
              </w:rPr>
              <w:t>sask</w:t>
            </w:r>
            <w:r w:rsidR="001823F6" w:rsidRPr="00EE09A0">
              <w:rPr>
                <w:rFonts w:eastAsia="Times New Roman" w:cs="Times New Roman"/>
                <w:color w:val="414142"/>
                <w:sz w:val="24"/>
                <w:szCs w:val="24"/>
                <w:lang w:eastAsia="lv-LV"/>
              </w:rPr>
              <w:t>ar</w:t>
            </w:r>
            <w:r w:rsidRPr="00EE09A0">
              <w:rPr>
                <w:rFonts w:eastAsia="Times New Roman" w:cs="Times New Roman"/>
                <w:color w:val="414142"/>
                <w:sz w:val="24"/>
                <w:szCs w:val="24"/>
                <w:lang w:eastAsia="lv-LV"/>
              </w:rPr>
              <w:t>nes</w:t>
            </w:r>
            <w:proofErr w:type="spellEnd"/>
            <w:r w:rsidRPr="00EE09A0">
              <w:rPr>
                <w:rFonts w:eastAsia="Times New Roman" w:cs="Times New Roman"/>
                <w:color w:val="414142"/>
                <w:sz w:val="24"/>
                <w:szCs w:val="24"/>
                <w:lang w:eastAsia="lv-LV"/>
              </w:rPr>
              <w:t xml:space="preserve"> (DAGR),  </w:t>
            </w:r>
            <w:r w:rsidR="009863D1" w:rsidRPr="00EE09A0">
              <w:rPr>
                <w:rFonts w:eastAsia="Times New Roman" w:cs="Times New Roman"/>
                <w:color w:val="414142"/>
                <w:sz w:val="24"/>
                <w:szCs w:val="24"/>
                <w:lang w:eastAsia="lv-LV"/>
              </w:rPr>
              <w:t xml:space="preserve">atvērto un “slēgto” datu </w:t>
            </w:r>
            <w:proofErr w:type="spellStart"/>
            <w:r w:rsidRPr="00EE09A0">
              <w:rPr>
                <w:rFonts w:eastAsia="Times New Roman" w:cs="Times New Roman"/>
                <w:color w:val="414142"/>
                <w:sz w:val="24"/>
                <w:szCs w:val="24"/>
                <w:lang w:eastAsia="lv-LV"/>
              </w:rPr>
              <w:t>kopkatalogs</w:t>
            </w:r>
            <w:proofErr w:type="spellEnd"/>
            <w:r w:rsidR="000D347D" w:rsidRPr="00EE09A0">
              <w:rPr>
                <w:rFonts w:eastAsia="Times New Roman" w:cs="Times New Roman"/>
                <w:color w:val="414142"/>
                <w:sz w:val="24"/>
                <w:szCs w:val="24"/>
                <w:lang w:eastAsia="lv-LV"/>
              </w:rPr>
              <w:t xml:space="preserve">, </w:t>
            </w:r>
            <w:r w:rsidRPr="00EE09A0">
              <w:rPr>
                <w:rFonts w:eastAsia="Times New Roman" w:cs="Times New Roman"/>
                <w:color w:val="414142"/>
                <w:sz w:val="24"/>
                <w:szCs w:val="24"/>
                <w:lang w:eastAsia="lv-LV"/>
              </w:rPr>
              <w:t xml:space="preserve">metadatu integrācija </w:t>
            </w:r>
            <w:r w:rsidR="000D347D" w:rsidRPr="00EE09A0">
              <w:rPr>
                <w:rFonts w:eastAsia="Times New Roman" w:cs="Times New Roman"/>
                <w:color w:val="414142"/>
                <w:sz w:val="24"/>
                <w:szCs w:val="24"/>
                <w:lang w:eastAsia="lv-LV"/>
              </w:rPr>
              <w:t>ar</w:t>
            </w:r>
            <w:r w:rsidRPr="00EE09A0">
              <w:rPr>
                <w:rFonts w:eastAsia="Times New Roman" w:cs="Times New Roman"/>
                <w:color w:val="414142"/>
                <w:sz w:val="24"/>
                <w:szCs w:val="24"/>
                <w:lang w:eastAsia="lv-LV"/>
              </w:rPr>
              <w:t xml:space="preserve"> VIR</w:t>
            </w:r>
            <w:r w:rsidR="004B02EB" w:rsidRPr="00EE09A0">
              <w:rPr>
                <w:rFonts w:eastAsia="Times New Roman" w:cs="Times New Roman"/>
                <w:color w:val="414142"/>
                <w:sz w:val="24"/>
                <w:szCs w:val="24"/>
                <w:lang w:eastAsia="lv-LV"/>
              </w:rPr>
              <w:t>S</w:t>
            </w:r>
            <w:r w:rsidRPr="00EE09A0">
              <w:rPr>
                <w:rFonts w:eastAsia="Times New Roman" w:cs="Times New Roman"/>
                <w:color w:val="414142"/>
                <w:sz w:val="24"/>
                <w:szCs w:val="24"/>
                <w:lang w:eastAsia="lv-LV"/>
              </w:rPr>
              <w:t>IS,</w:t>
            </w:r>
            <w:r w:rsidR="000D347D" w:rsidRPr="00EE09A0">
              <w:rPr>
                <w:rFonts w:eastAsia="Times New Roman" w:cs="Times New Roman"/>
                <w:color w:val="414142"/>
                <w:sz w:val="24"/>
                <w:szCs w:val="24"/>
                <w:lang w:eastAsia="lv-LV"/>
              </w:rPr>
              <w:t xml:space="preserve"> lietojamība</w:t>
            </w:r>
            <w:r w:rsidRPr="00EE09A0">
              <w:rPr>
                <w:rFonts w:eastAsia="Times New Roman" w:cs="Times New Roman"/>
                <w:color w:val="414142"/>
                <w:sz w:val="24"/>
                <w:szCs w:val="24"/>
                <w:lang w:eastAsia="lv-LV"/>
              </w:rPr>
              <w:t xml:space="preserve"> un</w:t>
            </w:r>
            <w:r w:rsidR="009863D1" w:rsidRPr="00EE09A0">
              <w:rPr>
                <w:rFonts w:eastAsia="Times New Roman" w:cs="Times New Roman"/>
                <w:color w:val="414142"/>
                <w:sz w:val="24"/>
                <w:szCs w:val="24"/>
                <w:lang w:eastAsia="lv-LV"/>
              </w:rPr>
              <w:t xml:space="preserve"> MI rīki </w:t>
            </w:r>
            <w:r w:rsidR="004B02EB" w:rsidRPr="00EE09A0">
              <w:rPr>
                <w:rFonts w:eastAsia="Times New Roman" w:cs="Times New Roman"/>
                <w:color w:val="414142"/>
                <w:sz w:val="24"/>
                <w:szCs w:val="24"/>
                <w:lang w:eastAsia="lv-LV"/>
              </w:rPr>
              <w:t>(data.gov.lv)</w:t>
            </w:r>
            <w:r w:rsidR="00F90F54" w:rsidRPr="00EE09A0">
              <w:rPr>
                <w:rFonts w:eastAsia="Times New Roman" w:cs="Times New Roman"/>
                <w:color w:val="414142"/>
                <w:sz w:val="24"/>
                <w:szCs w:val="24"/>
                <w:lang w:eastAsia="lv-LV"/>
              </w:rPr>
              <w:t>, kas nedublē 2.2. minēto projekt</w:t>
            </w:r>
            <w:r w:rsidR="00C95686" w:rsidRPr="00EE09A0">
              <w:rPr>
                <w:rFonts w:eastAsia="Times New Roman" w:cs="Times New Roman"/>
                <w:color w:val="414142"/>
                <w:sz w:val="24"/>
                <w:szCs w:val="24"/>
                <w:lang w:eastAsia="lv-LV"/>
              </w:rPr>
              <w:t xml:space="preserve">os izstrādāto funkcionalitāti. </w:t>
            </w:r>
          </w:p>
          <w:p w14:paraId="2C1BF107" w14:textId="03A59AA3" w:rsidR="004256E8" w:rsidRPr="00EE09A0" w:rsidRDefault="00403403" w:rsidP="00B81E7C">
            <w:pPr>
              <w:spacing w:before="120"/>
              <w:ind w:left="122"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sz w:val="24"/>
                <w:szCs w:val="24"/>
                <w:lang w:eastAsia="lv-LV"/>
              </w:rPr>
              <w:t xml:space="preserve"> </w:t>
            </w:r>
          </w:p>
        </w:tc>
      </w:tr>
      <w:tr w:rsidR="00807CDC" w:rsidRPr="00EE09A0" w14:paraId="5B818EB4" w14:textId="77777777" w:rsidTr="2857C542">
        <w:tc>
          <w:tcPr>
            <w:tcW w:w="1737" w:type="pct"/>
            <w:vMerge w:val="restart"/>
            <w:tcBorders>
              <w:top w:val="outset" w:sz="6" w:space="0" w:color="414142"/>
              <w:left w:val="outset" w:sz="6" w:space="0" w:color="414142"/>
              <w:right w:val="outset" w:sz="6" w:space="0" w:color="414142"/>
            </w:tcBorders>
            <w:hideMark/>
          </w:tcPr>
          <w:p w14:paraId="74D28148" w14:textId="72C7B18E"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lastRenderedPageBreak/>
              <w:t xml:space="preserve">3.2. Projekta pamatojums (aktualitāte/nepieciešamība/risināmā problēma) </w:t>
            </w:r>
          </w:p>
        </w:tc>
        <w:tc>
          <w:tcPr>
            <w:tcW w:w="3263" w:type="pct"/>
            <w:gridSpan w:val="5"/>
            <w:tcBorders>
              <w:top w:val="outset" w:sz="6" w:space="0" w:color="414142"/>
              <w:left w:val="outset" w:sz="6" w:space="0" w:color="414142"/>
              <w:bottom w:val="nil"/>
              <w:right w:val="outset" w:sz="6" w:space="0" w:color="414142"/>
            </w:tcBorders>
            <w:hideMark/>
          </w:tcPr>
          <w:p w14:paraId="74EE4847" w14:textId="77777777" w:rsidR="00807CDC" w:rsidRPr="00EE09A0" w:rsidRDefault="00807CDC" w:rsidP="00807CDC">
            <w:pPr>
              <w:ind w:left="45" w:right="45"/>
              <w:rPr>
                <w:rFonts w:eastAsia="Times New Roman" w:cs="Times New Roman"/>
                <w:b/>
                <w:kern w:val="0"/>
                <w:sz w:val="24"/>
                <w:szCs w:val="24"/>
                <w:lang w:eastAsia="lv-LV"/>
                <w14:ligatures w14:val="none"/>
              </w:rPr>
            </w:pPr>
            <w:r w:rsidRPr="00EE09A0">
              <w:rPr>
                <w:rFonts w:eastAsia="Times New Roman" w:cs="Times New Roman"/>
                <w:b/>
                <w:kern w:val="0"/>
                <w:sz w:val="24"/>
                <w:szCs w:val="24"/>
                <w:lang w:eastAsia="lv-LV"/>
                <w14:ligatures w14:val="none"/>
              </w:rPr>
              <w:t xml:space="preserve">Norāda atsauces uz politikas plānošanas dokumentiem: </w:t>
            </w:r>
          </w:p>
          <w:p w14:paraId="4AB6A26A" w14:textId="40C46B63" w:rsidR="00807CDC" w:rsidRPr="00EE09A0" w:rsidRDefault="00807CDC" w:rsidP="00807CDC">
            <w:pPr>
              <w:ind w:left="45" w:right="45"/>
              <w:rPr>
                <w:rFonts w:eastAsia="Times New Roman" w:cs="Times New Roman"/>
                <w:i/>
                <w:color w:val="414142"/>
                <w:kern w:val="0"/>
                <w:sz w:val="24"/>
                <w:szCs w:val="24"/>
                <w:lang w:eastAsia="lv-LV"/>
                <w14:ligatures w14:val="none"/>
              </w:rPr>
            </w:pPr>
            <w:r w:rsidRPr="00EE09A0">
              <w:rPr>
                <w:rFonts w:eastAsia="Times New Roman" w:cs="Times New Roman"/>
                <w:i/>
                <w:color w:val="AEAAAA" w:themeColor="background2" w:themeShade="BF"/>
                <w:kern w:val="0"/>
                <w:sz w:val="24"/>
                <w:szCs w:val="24"/>
                <w:lang w:eastAsia="lv-LV"/>
                <w14:ligatures w14:val="none"/>
              </w:rPr>
              <w:t xml:space="preserve"> </w:t>
            </w:r>
          </w:p>
        </w:tc>
      </w:tr>
      <w:tr w:rsidR="00807CDC" w:rsidRPr="00EE09A0" w14:paraId="51D64302" w14:textId="77777777" w:rsidTr="2857C542">
        <w:tc>
          <w:tcPr>
            <w:tcW w:w="1737" w:type="pct"/>
            <w:vMerge/>
          </w:tcPr>
          <w:p w14:paraId="5BE307DE"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2FB1C4C3" w14:textId="1103258E"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2015671335"/>
                <w14:checkbox>
                  <w14:checked w14:val="1"/>
                  <w14:checkedState w14:val="2612" w14:font="MS Gothic"/>
                  <w14:uncheckedState w14:val="2610" w14:font="MS Gothic"/>
                </w14:checkbox>
              </w:sdtPr>
              <w:sdtEndPr/>
              <w:sdtContent>
                <w:r w:rsidR="00D84F9F"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Eiropas Savienības prasību izpilde </w:t>
            </w:r>
          </w:p>
        </w:tc>
      </w:tr>
      <w:tr w:rsidR="00807CDC" w:rsidRPr="00EE09A0" w14:paraId="0B45C4AB" w14:textId="77777777" w:rsidTr="2857C542">
        <w:tc>
          <w:tcPr>
            <w:tcW w:w="1737" w:type="pct"/>
            <w:vMerge/>
          </w:tcPr>
          <w:p w14:paraId="2DF58FA2"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0106EC70" w14:textId="77777777" w:rsidR="00D84F9F" w:rsidRPr="00EE09A0" w:rsidRDefault="00D84F9F" w:rsidP="00D84F9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Skat. 5.1.2.punktā norādīto informāciju </w:t>
            </w:r>
          </w:p>
          <w:p w14:paraId="40941065" w14:textId="304C7A91" w:rsidR="00807CDC" w:rsidRPr="00EE09A0" w:rsidRDefault="00807CDC" w:rsidP="00D84F9F">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 </w:t>
            </w:r>
          </w:p>
        </w:tc>
      </w:tr>
      <w:tr w:rsidR="00807CDC" w:rsidRPr="00EE09A0" w14:paraId="486D7D19" w14:textId="77777777" w:rsidTr="2857C542">
        <w:tc>
          <w:tcPr>
            <w:tcW w:w="1737" w:type="pct"/>
            <w:vMerge/>
          </w:tcPr>
          <w:p w14:paraId="406AC293"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5AB76368" w14:textId="4EB95546"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1255468867"/>
                <w14:checkbox>
                  <w14:checked w14:val="1"/>
                  <w14:checkedState w14:val="2612" w14:font="MS Gothic"/>
                  <w14:uncheckedState w14:val="2610" w14:font="MS Gothic"/>
                </w14:checkbox>
              </w:sdtPr>
              <w:sdtEndPr/>
              <w:sdtContent>
                <w:r w:rsidR="00D84F9F"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Valdības rīcības plāns </w:t>
            </w:r>
          </w:p>
        </w:tc>
      </w:tr>
      <w:tr w:rsidR="00807CDC" w:rsidRPr="00EE09A0" w14:paraId="0918E00F" w14:textId="77777777" w:rsidTr="2857C542">
        <w:tc>
          <w:tcPr>
            <w:tcW w:w="1737" w:type="pct"/>
            <w:vMerge/>
          </w:tcPr>
          <w:p w14:paraId="7A42E2BA"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12B8B1DE" w14:textId="77777777" w:rsidR="00807CDC" w:rsidRPr="00EE09A0" w:rsidRDefault="00563872" w:rsidP="00464357">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20.01.2024. </w:t>
            </w:r>
            <w:r w:rsidR="00525138" w:rsidRPr="00EE09A0">
              <w:rPr>
                <w:rFonts w:eastAsia="Times New Roman" w:cs="Times New Roman"/>
                <w:color w:val="414142"/>
                <w:kern w:val="0"/>
                <w:sz w:val="24"/>
                <w:szCs w:val="24"/>
                <w:lang w:eastAsia="lv-LV"/>
                <w14:ligatures w14:val="none"/>
              </w:rPr>
              <w:t>Ministru kabineta rīkojums Nr.55</w:t>
            </w:r>
            <w:r w:rsidR="00DA15DF" w:rsidRPr="00EE09A0">
              <w:rPr>
                <w:rFonts w:eastAsia="Times New Roman" w:cs="Times New Roman"/>
                <w:color w:val="414142"/>
                <w:kern w:val="0"/>
                <w:sz w:val="24"/>
                <w:szCs w:val="24"/>
                <w:lang w:eastAsia="lv-LV"/>
                <w14:ligatures w14:val="none"/>
              </w:rPr>
              <w:t xml:space="preserve"> </w:t>
            </w:r>
            <w:r w:rsidR="00797621" w:rsidRPr="00EE09A0">
              <w:rPr>
                <w:rFonts w:eastAsia="Times New Roman" w:cs="Times New Roman"/>
                <w:color w:val="414142"/>
                <w:kern w:val="0"/>
                <w:sz w:val="24"/>
                <w:szCs w:val="24"/>
                <w:lang w:eastAsia="lv-LV"/>
                <w14:ligatures w14:val="none"/>
              </w:rPr>
              <w:t>“P</w:t>
            </w:r>
            <w:r w:rsidR="00260BBA" w:rsidRPr="00EE09A0">
              <w:rPr>
                <w:rFonts w:eastAsia="Times New Roman" w:cs="Times New Roman"/>
                <w:color w:val="414142"/>
                <w:kern w:val="0"/>
                <w:sz w:val="24"/>
                <w:szCs w:val="24"/>
                <w:lang w:eastAsia="lv-LV"/>
                <w14:ligatures w14:val="none"/>
              </w:rPr>
              <w:t xml:space="preserve">ar Valdības rīcības plānu Deklarācijas par </w:t>
            </w:r>
            <w:proofErr w:type="spellStart"/>
            <w:r w:rsidR="00260BBA" w:rsidRPr="00EE09A0">
              <w:rPr>
                <w:rFonts w:eastAsia="Times New Roman" w:cs="Times New Roman"/>
                <w:color w:val="414142"/>
                <w:kern w:val="0"/>
                <w:sz w:val="24"/>
                <w:szCs w:val="24"/>
                <w:lang w:eastAsia="lv-LV"/>
                <w14:ligatures w14:val="none"/>
              </w:rPr>
              <w:t>Evikas</w:t>
            </w:r>
            <w:proofErr w:type="spellEnd"/>
            <w:r w:rsidR="00260BBA" w:rsidRPr="00EE09A0">
              <w:rPr>
                <w:rFonts w:eastAsia="Times New Roman" w:cs="Times New Roman"/>
                <w:color w:val="414142"/>
                <w:kern w:val="0"/>
                <w:sz w:val="24"/>
                <w:szCs w:val="24"/>
                <w:lang w:eastAsia="lv-LV"/>
                <w14:ligatures w14:val="none"/>
              </w:rPr>
              <w:t xml:space="preserve"> Siliņas vadītā Ministru kabineta iecerēto darbību īstenošanai</w:t>
            </w:r>
            <w:r w:rsidR="00797621" w:rsidRPr="00EE09A0">
              <w:rPr>
                <w:rFonts w:eastAsia="Times New Roman" w:cs="Times New Roman"/>
                <w:color w:val="414142"/>
                <w:kern w:val="0"/>
                <w:sz w:val="24"/>
                <w:szCs w:val="24"/>
                <w:lang w:eastAsia="lv-LV"/>
                <w14:ligatures w14:val="none"/>
              </w:rPr>
              <w:t>”</w:t>
            </w:r>
            <w:r w:rsidR="00076106" w:rsidRPr="00EE09A0">
              <w:rPr>
                <w:rFonts w:eastAsia="Times New Roman" w:cs="Times New Roman"/>
                <w:color w:val="414142"/>
                <w:kern w:val="0"/>
                <w:sz w:val="24"/>
                <w:szCs w:val="24"/>
                <w:lang w:eastAsia="lv-LV"/>
                <w14:ligatures w14:val="none"/>
              </w:rPr>
              <w:t xml:space="preserve"> </w:t>
            </w:r>
            <w:r w:rsidR="001D352F" w:rsidRPr="00EE09A0">
              <w:rPr>
                <w:rFonts w:eastAsia="Times New Roman" w:cs="Times New Roman"/>
                <w:color w:val="414142"/>
                <w:kern w:val="0"/>
                <w:sz w:val="24"/>
                <w:szCs w:val="24"/>
                <w:lang w:eastAsia="lv-LV"/>
                <w14:ligatures w14:val="none"/>
              </w:rPr>
              <w:t>Deklarācijas uzdevums</w:t>
            </w:r>
            <w:r w:rsidR="005C186C" w:rsidRPr="00EE09A0">
              <w:rPr>
                <w:rFonts w:eastAsia="Times New Roman" w:cs="Times New Roman"/>
                <w:color w:val="414142"/>
                <w:kern w:val="0"/>
                <w:sz w:val="24"/>
                <w:szCs w:val="24"/>
                <w:lang w:eastAsia="lv-LV"/>
                <w14:ligatures w14:val="none"/>
              </w:rPr>
              <w:t xml:space="preserve"> </w:t>
            </w:r>
            <w:r w:rsidR="001B6C39" w:rsidRPr="00EE09A0">
              <w:rPr>
                <w:rFonts w:eastAsia="Times New Roman" w:cs="Times New Roman"/>
                <w:color w:val="414142"/>
                <w:kern w:val="0"/>
                <w:sz w:val="24"/>
                <w:szCs w:val="24"/>
                <w:lang w:eastAsia="lv-LV"/>
                <w14:ligatures w14:val="none"/>
              </w:rPr>
              <w:t xml:space="preserve">- </w:t>
            </w:r>
            <w:r w:rsidR="002507E2" w:rsidRPr="00EE09A0">
              <w:rPr>
                <w:rFonts w:eastAsia="Times New Roman" w:cs="Times New Roman"/>
                <w:color w:val="414142"/>
                <w:kern w:val="0"/>
                <w:sz w:val="24"/>
                <w:szCs w:val="24"/>
                <w:lang w:eastAsia="lv-LV"/>
                <w14:ligatures w14:val="none"/>
              </w:rPr>
              <w:t xml:space="preserve">19.2. </w:t>
            </w:r>
            <w:r w:rsidR="00054E1C" w:rsidRPr="00EE09A0">
              <w:rPr>
                <w:rFonts w:eastAsia="Times New Roman" w:cs="Times New Roman"/>
                <w:color w:val="414142"/>
                <w:kern w:val="0"/>
                <w:sz w:val="24"/>
                <w:szCs w:val="24"/>
                <w:lang w:eastAsia="lv-LV"/>
                <w14:ligatures w14:val="none"/>
              </w:rPr>
              <w:t>Īstenosim vienotu valsts informācijas un komunikācijas tehnoloģiju politiku un uzlabosim valsts pakalpojumus, lai arī privātajiem datu devējiem būtu atvērtas iespējas ātri un ērti pielāgoties sistēmu izmaiņām</w:t>
            </w:r>
            <w:r w:rsidR="00203B5F" w:rsidRPr="00EE09A0">
              <w:rPr>
                <w:rFonts w:eastAsia="Times New Roman" w:cs="Times New Roman"/>
                <w:color w:val="414142"/>
                <w:kern w:val="0"/>
                <w:sz w:val="24"/>
                <w:szCs w:val="24"/>
                <w:lang w:eastAsia="lv-LV"/>
                <w14:ligatures w14:val="none"/>
              </w:rPr>
              <w:t>.</w:t>
            </w:r>
          </w:p>
          <w:p w14:paraId="7301048F" w14:textId="519D1C65" w:rsidR="00203B5F" w:rsidRPr="00EE09A0" w:rsidRDefault="00203B5F" w:rsidP="00464357">
            <w:pPr>
              <w:ind w:left="45" w:right="45"/>
              <w:rPr>
                <w:rFonts w:eastAsia="Times New Roman" w:cs="Times New Roman"/>
                <w:color w:val="414142"/>
                <w:kern w:val="0"/>
                <w:sz w:val="24"/>
                <w:szCs w:val="24"/>
                <w:lang w:eastAsia="lv-LV"/>
                <w14:ligatures w14:val="none"/>
              </w:rPr>
            </w:pPr>
          </w:p>
        </w:tc>
      </w:tr>
      <w:tr w:rsidR="00807CDC" w:rsidRPr="00EE09A0" w14:paraId="157FBF0A" w14:textId="77777777" w:rsidTr="2857C542">
        <w:tc>
          <w:tcPr>
            <w:tcW w:w="1737" w:type="pct"/>
            <w:vMerge/>
          </w:tcPr>
          <w:p w14:paraId="79270388"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68BF7F33" w14:textId="4FA037DC"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968347328"/>
                <w14:checkbox>
                  <w14:checked w14:val="1"/>
                  <w14:checkedState w14:val="2612" w14:font="MS Gothic"/>
                  <w14:uncheckedState w14:val="2610" w14:font="MS Gothic"/>
                </w14:checkbox>
              </w:sdtPr>
              <w:sdtEndPr/>
              <w:sdtContent>
                <w:r w:rsidR="00D84F9F"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Pamatnostādnes </w:t>
            </w:r>
          </w:p>
        </w:tc>
      </w:tr>
      <w:tr w:rsidR="00807CDC" w:rsidRPr="00EE09A0" w14:paraId="425130CF" w14:textId="77777777" w:rsidTr="2857C542">
        <w:tc>
          <w:tcPr>
            <w:tcW w:w="1737" w:type="pct"/>
            <w:vMerge/>
          </w:tcPr>
          <w:p w14:paraId="11335696"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323838FC" w14:textId="77777777" w:rsidR="00D84F9F" w:rsidRPr="00EE09A0" w:rsidRDefault="00D84F9F" w:rsidP="00D84F9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Atbilst Digitālās transformācijas pamatnostādnēm 2021.-2027.gadam: </w:t>
            </w:r>
          </w:p>
          <w:p w14:paraId="31EEDDA3" w14:textId="77777777" w:rsidR="00D84F9F" w:rsidRPr="00EE09A0" w:rsidRDefault="00D84F9F" w:rsidP="00D84F9F">
            <w:pPr>
              <w:ind w:left="45" w:right="45"/>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4.4. Attīstības joma “Tautsaimniecības (t.sk. valsts pārvaldes) digitālā transformācija”, rīcības virzieni 4.4.1. “Pakalpojumu platformas”, “Datu pārvaldība, atvēršana un analīze” 4.4.9. “Moderna un atvērta valsts pārvalde”. </w:t>
            </w:r>
          </w:p>
          <w:p w14:paraId="798D71BC" w14:textId="2A163D3E" w:rsidR="00807CDC" w:rsidRPr="00EE09A0" w:rsidRDefault="00807CDC" w:rsidP="00807CDC">
            <w:pPr>
              <w:ind w:left="45" w:right="45"/>
              <w:rPr>
                <w:rFonts w:eastAsia="Times New Roman" w:cs="Times New Roman"/>
                <w:color w:val="414142"/>
                <w:kern w:val="0"/>
                <w:sz w:val="24"/>
                <w:szCs w:val="24"/>
                <w:lang w:eastAsia="lv-LV"/>
                <w14:ligatures w14:val="none"/>
              </w:rPr>
            </w:pPr>
          </w:p>
        </w:tc>
      </w:tr>
      <w:tr w:rsidR="00807CDC" w:rsidRPr="00EE09A0" w14:paraId="077DF980" w14:textId="77777777" w:rsidTr="2857C542">
        <w:tc>
          <w:tcPr>
            <w:tcW w:w="1737" w:type="pct"/>
            <w:vMerge/>
          </w:tcPr>
          <w:p w14:paraId="22A2ED81"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2DD4F182" w14:textId="77777777"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956259943"/>
                <w14:checkbox>
                  <w14:checked w14:val="0"/>
                  <w14:checkedState w14:val="2612" w14:font="MS Gothic"/>
                  <w14:uncheckedState w14:val="2610" w14:font="MS Gothic"/>
                </w14:checkbox>
              </w:sdtPr>
              <w:sdtEndPr/>
              <w:sdtContent>
                <w:r w:rsidR="00807CDC" w:rsidRPr="00EE09A0">
                  <w:rPr>
                    <w:rFonts w:ascii="MS Gothic" w:eastAsia="MS Gothic" w:hAnsi="MS Gothic" w:cs="MS Gothic"/>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Nozares reforma / pakalpojumu uzlabošana</w:t>
            </w:r>
          </w:p>
          <w:p w14:paraId="5F7E332C" w14:textId="361652D0" w:rsidR="00807CDC" w:rsidRPr="00EE09A0" w:rsidRDefault="00807CDC" w:rsidP="00807CDC">
            <w:pPr>
              <w:ind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i/>
                <w:color w:val="AEAAAA" w:themeColor="background2" w:themeShade="BF"/>
                <w:kern w:val="0"/>
                <w:sz w:val="24"/>
                <w:szCs w:val="24"/>
                <w:lang w:eastAsia="lv-LV"/>
                <w14:ligatures w14:val="none"/>
              </w:rPr>
              <w:t>īsi apraksta, ja attiecināms;</w:t>
            </w:r>
            <w:r w:rsidRPr="00EE09A0">
              <w:rPr>
                <w:rFonts w:eastAsia="Times New Roman" w:cs="Times New Roman"/>
                <w:kern w:val="0"/>
                <w:sz w:val="24"/>
                <w:szCs w:val="24"/>
                <w:lang w:eastAsia="lv-LV"/>
                <w14:ligatures w14:val="none"/>
              </w:rPr>
              <w:t xml:space="preserve"> </w:t>
            </w:r>
          </w:p>
        </w:tc>
      </w:tr>
      <w:tr w:rsidR="00807CDC" w:rsidRPr="00EE09A0" w14:paraId="71C8640E" w14:textId="77777777" w:rsidTr="2857C542">
        <w:tc>
          <w:tcPr>
            <w:tcW w:w="1737" w:type="pct"/>
            <w:vMerge/>
          </w:tcPr>
          <w:p w14:paraId="3882F017"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124164E5" w14:textId="3FBF09B3" w:rsidR="00807CDC" w:rsidRPr="00EE09A0" w:rsidRDefault="00437268"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n/a</w:t>
            </w:r>
            <w:r w:rsidR="00807CDC" w:rsidRPr="00EE09A0">
              <w:rPr>
                <w:rFonts w:eastAsia="Times New Roman" w:cs="Times New Roman"/>
                <w:color w:val="414142"/>
                <w:kern w:val="0"/>
                <w:sz w:val="24"/>
                <w:szCs w:val="24"/>
                <w:lang w:eastAsia="lv-LV"/>
                <w14:ligatures w14:val="none"/>
              </w:rPr>
              <w:t xml:space="preserve"> </w:t>
            </w:r>
          </w:p>
        </w:tc>
      </w:tr>
      <w:tr w:rsidR="00807CDC" w:rsidRPr="00EE09A0" w14:paraId="59C6D15B" w14:textId="77777777" w:rsidTr="2857C542">
        <w:tc>
          <w:tcPr>
            <w:tcW w:w="1737" w:type="pct"/>
            <w:vMerge/>
          </w:tcPr>
          <w:p w14:paraId="34A176DC"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203C52DF" w14:textId="532E5166"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1661302175"/>
                <w14:checkbox>
                  <w14:checked w14:val="1"/>
                  <w14:checkedState w14:val="2612" w14:font="MS Gothic"/>
                  <w14:uncheckedState w14:val="2610" w14:font="MS Gothic"/>
                </w14:checkbox>
              </w:sdtPr>
              <w:sdtEndPr/>
              <w:sdtContent>
                <w:r w:rsidR="00464357"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proofErr w:type="spellStart"/>
            <w:r w:rsidR="00807CDC" w:rsidRPr="00EE09A0">
              <w:rPr>
                <w:rFonts w:eastAsia="Times New Roman" w:cs="Times New Roman"/>
                <w:kern w:val="0"/>
                <w:sz w:val="24"/>
                <w:szCs w:val="24"/>
                <w:lang w:eastAsia="lv-LV"/>
                <w14:ligatures w14:val="none"/>
              </w:rPr>
              <w:t>Kiberdrošības</w:t>
            </w:r>
            <w:proofErr w:type="spellEnd"/>
            <w:r w:rsidR="00807CDC" w:rsidRPr="00EE09A0">
              <w:rPr>
                <w:rFonts w:eastAsia="Times New Roman" w:cs="Times New Roman"/>
                <w:kern w:val="0"/>
                <w:sz w:val="24"/>
                <w:szCs w:val="24"/>
                <w:lang w:eastAsia="lv-LV"/>
                <w14:ligatures w14:val="none"/>
              </w:rPr>
              <w:t xml:space="preserve"> un noturības prasību izpilde </w:t>
            </w:r>
          </w:p>
          <w:p w14:paraId="3159B6CE" w14:textId="1188D98A" w:rsidR="00807CDC" w:rsidRPr="00EE09A0" w:rsidRDefault="00322C6A" w:rsidP="00807CDC">
            <w:pPr>
              <w:ind w:right="45"/>
              <w:rPr>
                <w:rFonts w:eastAsia="Times New Roman" w:cs="Times New Roman"/>
                <w:i/>
                <w:color w:val="AEAAAA" w:themeColor="background2" w:themeShade="BF"/>
                <w:kern w:val="0"/>
                <w:sz w:val="24"/>
                <w:szCs w:val="24"/>
                <w:lang w:eastAsia="lv-LV"/>
                <w14:ligatures w14:val="none"/>
              </w:rPr>
            </w:pPr>
            <w:r w:rsidRPr="00EE09A0">
              <w:rPr>
                <w:rFonts w:cs="Times New Roman"/>
                <w:sz w:val="24"/>
                <w:szCs w:val="24"/>
              </w:rPr>
              <w:t>Atbilstoši Ministru kabineta 20</w:t>
            </w:r>
            <w:r w:rsidR="00C25398" w:rsidRPr="00EE09A0">
              <w:rPr>
                <w:rFonts w:cs="Times New Roman"/>
                <w:sz w:val="24"/>
                <w:szCs w:val="24"/>
              </w:rPr>
              <w:t>un ieguvumi</w:t>
            </w:r>
            <w:r w:rsidRPr="00EE09A0">
              <w:rPr>
                <w:rFonts w:cs="Times New Roman"/>
                <w:sz w:val="24"/>
                <w:szCs w:val="24"/>
              </w:rPr>
              <w:t xml:space="preserve">25. gada 25. jūnija noteikumiem Nr. 397 “Minimālās </w:t>
            </w:r>
            <w:proofErr w:type="spellStart"/>
            <w:r w:rsidRPr="00EE09A0">
              <w:rPr>
                <w:rFonts w:cs="Times New Roman"/>
                <w:sz w:val="24"/>
                <w:szCs w:val="24"/>
              </w:rPr>
              <w:t>kiberdrošības</w:t>
            </w:r>
            <w:proofErr w:type="spellEnd"/>
            <w:r w:rsidRPr="00EE09A0">
              <w:rPr>
                <w:rFonts w:cs="Times New Roman"/>
                <w:sz w:val="24"/>
                <w:szCs w:val="24"/>
              </w:rPr>
              <w:t xml:space="preserve"> prasības”</w:t>
            </w:r>
          </w:p>
        </w:tc>
      </w:tr>
      <w:tr w:rsidR="00807CDC" w:rsidRPr="00EE09A0" w14:paraId="1C84353F" w14:textId="77777777" w:rsidTr="2857C542">
        <w:tc>
          <w:tcPr>
            <w:tcW w:w="1737" w:type="pct"/>
            <w:vMerge/>
          </w:tcPr>
          <w:p w14:paraId="4AE428E7"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2E01F797" w14:textId="5A2AD955" w:rsidR="00807CDC" w:rsidRPr="00EE09A0" w:rsidRDefault="00807CDC" w:rsidP="00322C6A">
            <w:pPr>
              <w:ind w:right="45"/>
              <w:rPr>
                <w:rFonts w:eastAsia="Times New Roman" w:cs="Times New Roman"/>
                <w:color w:val="414142"/>
                <w:kern w:val="0"/>
                <w:sz w:val="24"/>
                <w:szCs w:val="24"/>
                <w:lang w:eastAsia="lv-LV"/>
                <w14:ligatures w14:val="none"/>
              </w:rPr>
            </w:pPr>
          </w:p>
        </w:tc>
      </w:tr>
      <w:tr w:rsidR="00807CDC" w:rsidRPr="00EE09A0" w14:paraId="4D342086" w14:textId="77777777" w:rsidTr="2857C542">
        <w:tc>
          <w:tcPr>
            <w:tcW w:w="1737" w:type="pct"/>
            <w:vMerge/>
          </w:tcPr>
          <w:p w14:paraId="20412B6D"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7F2BC511" w14:textId="4497EAEC"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825552560"/>
                <w14:checkbox>
                  <w14:checked w14:val="1"/>
                  <w14:checkedState w14:val="2612" w14:font="MS Gothic"/>
                  <w14:uncheckedState w14:val="2610" w14:font="MS Gothic"/>
                </w14:checkbox>
              </w:sdtPr>
              <w:sdtEndPr/>
              <w:sdtContent>
                <w:r w:rsidR="009B0908"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Izmaksu novēršana un darbības nepārtrauktības nodrošināšana. </w:t>
            </w:r>
          </w:p>
        </w:tc>
      </w:tr>
      <w:tr w:rsidR="00807CDC" w:rsidRPr="00EE09A0" w14:paraId="4AB83010" w14:textId="77777777" w:rsidTr="2857C542">
        <w:tc>
          <w:tcPr>
            <w:tcW w:w="1737" w:type="pct"/>
            <w:vMerge/>
          </w:tcPr>
          <w:p w14:paraId="12BC6324"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outset" w:sz="6" w:space="0" w:color="414142"/>
              <w:right w:val="outset" w:sz="6" w:space="0" w:color="414142"/>
            </w:tcBorders>
          </w:tcPr>
          <w:p w14:paraId="60341FE3" w14:textId="512AADA9" w:rsidR="00807CDC" w:rsidRPr="00EE09A0" w:rsidRDefault="00D84F9F" w:rsidP="00D84F9F">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n/a</w:t>
            </w:r>
          </w:p>
        </w:tc>
      </w:tr>
      <w:tr w:rsidR="00807CDC" w:rsidRPr="00EE09A0" w14:paraId="732EC2D4" w14:textId="77777777" w:rsidTr="2857C542">
        <w:tc>
          <w:tcPr>
            <w:tcW w:w="1737" w:type="pct"/>
            <w:vMerge/>
          </w:tcPr>
          <w:p w14:paraId="5D8AF9BE"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outset" w:sz="6" w:space="0" w:color="414142"/>
              <w:left w:val="outset" w:sz="6" w:space="0" w:color="414142"/>
              <w:bottom w:val="nil"/>
              <w:right w:val="outset" w:sz="6" w:space="0" w:color="414142"/>
            </w:tcBorders>
          </w:tcPr>
          <w:p w14:paraId="73A639F0" w14:textId="77777777" w:rsidR="00807CDC" w:rsidRPr="00EE09A0" w:rsidRDefault="00807CDC" w:rsidP="00807CDC">
            <w:pPr>
              <w:ind w:right="45"/>
              <w:rPr>
                <w:rFonts w:eastAsia="Times New Roman" w:cs="Times New Roman"/>
                <w:b/>
                <w:kern w:val="0"/>
                <w:sz w:val="24"/>
                <w:szCs w:val="24"/>
                <w:lang w:eastAsia="lv-LV"/>
                <w14:ligatures w14:val="none"/>
              </w:rPr>
            </w:pPr>
            <w:r w:rsidRPr="00EE09A0">
              <w:rPr>
                <w:rFonts w:eastAsia="Times New Roman" w:cs="Times New Roman"/>
                <w:b/>
                <w:kern w:val="0"/>
                <w:sz w:val="24"/>
                <w:szCs w:val="24"/>
                <w:lang w:eastAsia="lv-LV"/>
                <w14:ligatures w14:val="none"/>
              </w:rPr>
              <w:t xml:space="preserve">Konsekvences, ja projekts netiek īstenots: </w:t>
            </w:r>
          </w:p>
          <w:p w14:paraId="74099F33" w14:textId="4216C874" w:rsidR="00361DAC" w:rsidRPr="00EE09A0" w:rsidRDefault="004C0EC4"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Saglabāsies </w:t>
            </w:r>
            <w:proofErr w:type="spellStart"/>
            <w:r w:rsidRPr="00EE09A0">
              <w:rPr>
                <w:rFonts w:eastAsia="Times New Roman" w:cs="Times New Roman"/>
                <w:kern w:val="0"/>
                <w:sz w:val="24"/>
                <w:szCs w:val="24"/>
                <w:lang w:eastAsia="lv-LV"/>
                <w14:ligatures w14:val="none"/>
              </w:rPr>
              <w:t>s</w:t>
            </w:r>
            <w:r w:rsidR="00361DAC" w:rsidRPr="00EE09A0">
              <w:rPr>
                <w:rFonts w:eastAsia="Times New Roman" w:cs="Times New Roman"/>
                <w:kern w:val="0"/>
                <w:sz w:val="24"/>
                <w:szCs w:val="24"/>
                <w:lang w:eastAsia="lv-LV"/>
                <w14:ligatures w14:val="none"/>
              </w:rPr>
              <w:t>adarbspējas</w:t>
            </w:r>
            <w:proofErr w:type="spellEnd"/>
            <w:r w:rsidR="00361DAC" w:rsidRPr="00EE09A0">
              <w:rPr>
                <w:rFonts w:eastAsia="Times New Roman" w:cs="Times New Roman"/>
                <w:kern w:val="0"/>
                <w:sz w:val="24"/>
                <w:szCs w:val="24"/>
                <w:lang w:eastAsia="lv-LV"/>
                <w14:ligatures w14:val="none"/>
              </w:rPr>
              <w:t xml:space="preserve"> un caurredzamības trūkums: Tiks kavēta iestāžu savstarpējā </w:t>
            </w:r>
            <w:proofErr w:type="spellStart"/>
            <w:r w:rsidR="00361DAC" w:rsidRPr="00EE09A0">
              <w:rPr>
                <w:rFonts w:eastAsia="Times New Roman" w:cs="Times New Roman"/>
                <w:kern w:val="0"/>
                <w:sz w:val="24"/>
                <w:szCs w:val="24"/>
                <w:lang w:eastAsia="lv-LV"/>
                <w14:ligatures w14:val="none"/>
              </w:rPr>
              <w:t>sadarbspēja</w:t>
            </w:r>
            <w:proofErr w:type="spellEnd"/>
            <w:r w:rsidR="00361DAC" w:rsidRPr="00EE09A0">
              <w:rPr>
                <w:rFonts w:eastAsia="Times New Roman" w:cs="Times New Roman"/>
                <w:kern w:val="0"/>
                <w:sz w:val="24"/>
                <w:szCs w:val="24"/>
                <w:lang w:eastAsia="lv-LV"/>
                <w14:ligatures w14:val="none"/>
              </w:rPr>
              <w:t xml:space="preserve"> digitālajā vidē gan Latvijas, gan Eiropas Savienības līmenī, liedzot nodrošināt vienotu un caurredzamu skatījumu uz valsts rīcībā esošajiem datiem.</w:t>
            </w:r>
          </w:p>
          <w:p w14:paraId="302D5E5D" w14:textId="11C2D13F" w:rsidR="00361DAC" w:rsidRPr="00EE09A0" w:rsidRDefault="00361DAC"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Sarežģīta informācijas ieguve: Vienotu standartu un metadatu neesamība turpinās radīt situāciju, kurā informācijas ievākšana par iestāžu datiem ir laikietilpīga un dārga.</w:t>
            </w:r>
          </w:p>
          <w:p w14:paraId="5789F2EB" w14:textId="56438CBE" w:rsidR="00361DAC" w:rsidRPr="00EE09A0" w:rsidRDefault="00361DAC"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Datu dublēšana: Netiks novērsta datu atkārtota ievākšana un dublēšana starp resoriem, kas rada liekas izmaksas valsts budžetā.</w:t>
            </w:r>
          </w:p>
          <w:p w14:paraId="6239191B" w14:textId="42612169" w:rsidR="00361DAC" w:rsidRPr="00EE09A0" w:rsidRDefault="00361DAC"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Lēni saskaņošanas procesi: Saglabāsies neefektīva vienošanos slēgšanas prakse (licences, līgumi, starpresoru vienošanās), kur viena saskaņošana joprojām aizņems 1 līdz 3 mēnešus.</w:t>
            </w:r>
          </w:p>
          <w:p w14:paraId="438504B0" w14:textId="003B34FE" w:rsidR="00361DAC" w:rsidRPr="00EE09A0" w:rsidRDefault="00361DAC"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VIRSIS un DAGR attīstības apstāšanās: Netiks pilnveidotas centralizētās platformas, netiks ieviesti vienoti metadati, standarti un valsts datu pakalpojumi, ierobežojot iespējas </w:t>
            </w:r>
            <w:proofErr w:type="spellStart"/>
            <w:r w:rsidRPr="00EE09A0">
              <w:rPr>
                <w:rFonts w:eastAsia="Times New Roman" w:cs="Times New Roman"/>
                <w:kern w:val="0"/>
                <w:sz w:val="24"/>
                <w:szCs w:val="24"/>
                <w:lang w:eastAsia="lv-LV"/>
                <w14:ligatures w14:val="none"/>
              </w:rPr>
              <w:t>pilnvērīgi</w:t>
            </w:r>
            <w:proofErr w:type="spellEnd"/>
            <w:r w:rsidRPr="00EE09A0">
              <w:rPr>
                <w:rFonts w:eastAsia="Times New Roman" w:cs="Times New Roman"/>
                <w:kern w:val="0"/>
                <w:sz w:val="24"/>
                <w:szCs w:val="24"/>
                <w:lang w:eastAsia="lv-LV"/>
                <w14:ligatures w14:val="none"/>
              </w:rPr>
              <w:t xml:space="preserve"> pieslēgt jaunus datu devējus un ņēmējus (pašvaldības).</w:t>
            </w:r>
          </w:p>
          <w:p w14:paraId="6111B2A5" w14:textId="02266831" w:rsidR="00361DAC" w:rsidRPr="00EE09A0" w:rsidRDefault="002A49FE"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Latvijas </w:t>
            </w:r>
            <w:r w:rsidR="00361DAC" w:rsidRPr="00EE09A0">
              <w:rPr>
                <w:rFonts w:eastAsia="Times New Roman" w:cs="Times New Roman"/>
                <w:kern w:val="0"/>
                <w:sz w:val="24"/>
                <w:szCs w:val="24"/>
                <w:lang w:eastAsia="lv-LV"/>
                <w14:ligatures w14:val="none"/>
              </w:rPr>
              <w:t xml:space="preserve">Atvērto datu portāla data.gov.lv ierobežojumi: Netiks attīstīta funkcionalitāte atvērto un "slēgto" datu nodošanai, kā rezultātā publiski pieejamie dati joprojām veidos tikai nelielu daļu no iestāžu rīcībā esošā </w:t>
            </w:r>
          </w:p>
          <w:p w14:paraId="7EFF548E" w14:textId="753C1CFA" w:rsidR="00361DAC" w:rsidRPr="00EE09A0" w:rsidRDefault="00B25294" w:rsidP="00B81E7C">
            <w:pPr>
              <w:pStyle w:val="Sarakstarindkopa"/>
              <w:numPr>
                <w:ilvl w:val="0"/>
                <w:numId w:val="18"/>
              </w:numPr>
              <w:ind w:right="223"/>
              <w:jc w:val="both"/>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N</w:t>
            </w:r>
            <w:r w:rsidR="00361DAC" w:rsidRPr="00EE09A0">
              <w:rPr>
                <w:rFonts w:eastAsia="Times New Roman" w:cs="Times New Roman"/>
                <w:kern w:val="0"/>
                <w:sz w:val="24"/>
                <w:szCs w:val="24"/>
                <w:lang w:eastAsia="lv-LV"/>
                <w14:ligatures w14:val="none"/>
              </w:rPr>
              <w:t xml:space="preserve">eizmantots automatizācijas potenciāls: Netiks ieviesta vienota prakse datu apmaiņai ar pašvaldībām, kā rezultātā netiks pilnvērtīgi izmantots automatizētas datu apmaiņas potenciāls. </w:t>
            </w:r>
          </w:p>
          <w:p w14:paraId="379BE862" w14:textId="4AF49B22" w:rsidR="00361DAC" w:rsidRPr="00EE09A0" w:rsidRDefault="00361DAC" w:rsidP="00B81E7C">
            <w:pPr>
              <w:pStyle w:val="Sarakstarindkopa"/>
              <w:numPr>
                <w:ilvl w:val="0"/>
                <w:numId w:val="18"/>
              </w:numPr>
              <w:ind w:right="223"/>
              <w:jc w:val="both"/>
              <w:rPr>
                <w:rFonts w:eastAsia="Times New Roman" w:cs="Times New Roman"/>
                <w:b/>
                <w:kern w:val="0"/>
                <w:sz w:val="24"/>
                <w:szCs w:val="24"/>
                <w:lang w:eastAsia="lv-LV"/>
                <w14:ligatures w14:val="none"/>
              </w:rPr>
            </w:pPr>
            <w:r w:rsidRPr="00EE09A0">
              <w:rPr>
                <w:rFonts w:eastAsia="Times New Roman" w:cs="Times New Roman"/>
                <w:kern w:val="0"/>
                <w:sz w:val="24"/>
                <w:szCs w:val="24"/>
                <w:lang w:eastAsia="lv-LV"/>
                <w14:ligatures w14:val="none"/>
              </w:rPr>
              <w:t>Ierobežota sadarbība ar privāto sektoru: Netiks veicināta datu nodošana privātajam sektoram, tādējādi kavējot jaunu, inovatīvu produktu un pakalpojumu izstrādi, kas balstīti valsts datos.</w:t>
            </w:r>
          </w:p>
        </w:tc>
      </w:tr>
      <w:tr w:rsidR="00807CDC" w:rsidRPr="00EE09A0" w14:paraId="5B5CB8E8" w14:textId="77777777" w:rsidTr="2857C542">
        <w:tc>
          <w:tcPr>
            <w:tcW w:w="1737" w:type="pct"/>
            <w:vMerge/>
          </w:tcPr>
          <w:p w14:paraId="1850AFAA"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outset" w:sz="6" w:space="0" w:color="414142"/>
              <w:right w:val="outset" w:sz="6" w:space="0" w:color="414142"/>
            </w:tcBorders>
          </w:tcPr>
          <w:p w14:paraId="6A6FBAC3" w14:textId="0E1B951C" w:rsidR="009126FC" w:rsidRPr="00EE09A0" w:rsidRDefault="009126FC" w:rsidP="00B25294">
            <w:pPr>
              <w:ind w:left="45" w:right="45"/>
              <w:rPr>
                <w:rFonts w:eastAsia="Times New Roman" w:cs="Times New Roman"/>
                <w:color w:val="AEAAAA" w:themeColor="background2" w:themeShade="BF"/>
                <w:kern w:val="0"/>
                <w:sz w:val="24"/>
                <w:szCs w:val="24"/>
                <w:lang w:eastAsia="lv-LV"/>
                <w14:ligatures w14:val="none"/>
              </w:rPr>
            </w:pPr>
          </w:p>
        </w:tc>
      </w:tr>
      <w:tr w:rsidR="00807CDC" w:rsidRPr="00EE09A0" w14:paraId="090731B8" w14:textId="77777777" w:rsidTr="2857C542">
        <w:tc>
          <w:tcPr>
            <w:tcW w:w="1737" w:type="pct"/>
            <w:vMerge/>
          </w:tcPr>
          <w:p w14:paraId="54913E7D"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outset" w:sz="6" w:space="0" w:color="414142"/>
              <w:left w:val="outset" w:sz="6" w:space="0" w:color="414142"/>
              <w:bottom w:val="nil"/>
              <w:right w:val="outset" w:sz="6" w:space="0" w:color="414142"/>
            </w:tcBorders>
          </w:tcPr>
          <w:p w14:paraId="63171ED8" w14:textId="57065B35" w:rsidR="00807CDC" w:rsidRPr="00EE09A0" w:rsidRDefault="00807CDC" w:rsidP="00807CDC">
            <w:pPr>
              <w:ind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b/>
                <w:kern w:val="0"/>
                <w:sz w:val="24"/>
                <w:szCs w:val="24"/>
                <w:lang w:eastAsia="lv-LV"/>
                <w14:ligatures w14:val="none"/>
              </w:rPr>
              <w:t xml:space="preserve">Pamatojuma avoti (izvēlēties vismaz vienu): </w:t>
            </w:r>
          </w:p>
        </w:tc>
      </w:tr>
      <w:tr w:rsidR="00807CDC" w:rsidRPr="00EE09A0" w14:paraId="2F756C7E" w14:textId="77777777" w:rsidTr="2857C542">
        <w:tc>
          <w:tcPr>
            <w:tcW w:w="1737" w:type="pct"/>
            <w:vMerge/>
          </w:tcPr>
          <w:p w14:paraId="4BF21A03"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21DCD21D" w14:textId="05C64CD2" w:rsidR="00807CDC" w:rsidRPr="00EE09A0" w:rsidRDefault="00111836" w:rsidP="00807CDC">
            <w:pPr>
              <w:ind w:right="45"/>
              <w:rPr>
                <w:rFonts w:eastAsia="Times New Roman" w:cs="Times New Roman"/>
                <w:i/>
                <w:kern w:val="0"/>
                <w:sz w:val="24"/>
                <w:szCs w:val="24"/>
                <w:lang w:eastAsia="lv-LV"/>
                <w14:ligatures w14:val="none"/>
              </w:rPr>
            </w:pPr>
            <w:sdt>
              <w:sdtPr>
                <w:rPr>
                  <w:rFonts w:eastAsia="Times New Roman" w:cs="Times New Roman"/>
                  <w:kern w:val="0"/>
                  <w:sz w:val="24"/>
                  <w:szCs w:val="24"/>
                  <w:lang w:eastAsia="lv-LV"/>
                  <w14:ligatures w14:val="none"/>
                </w:rPr>
                <w:id w:val="1185787102"/>
                <w14:checkbox>
                  <w14:checked w14:val="0"/>
                  <w14:checkedState w14:val="2612" w14:font="MS Gothic"/>
                  <w14:uncheckedState w14:val="2610" w14:font="MS Gothic"/>
                </w14:checkbox>
              </w:sdtPr>
              <w:sdtEndPr/>
              <w:sdtContent>
                <w:r w:rsidR="00807CDC" w:rsidRPr="00EE09A0">
                  <w:rPr>
                    <w:rFonts w:ascii="MS Gothic" w:eastAsia="MS Gothic" w:hAnsi="MS Gothic" w:cs="Times New Roman" w:hint="eastAsia"/>
                    <w:kern w:val="0"/>
                    <w:sz w:val="24"/>
                    <w:szCs w:val="24"/>
                    <w:lang w:eastAsia="lv-LV"/>
                    <w14:ligatures w14:val="none"/>
                  </w:rPr>
                  <w:t>☐</w:t>
                </w:r>
              </w:sdtContent>
            </w:sdt>
            <w:r w:rsidR="00807CDC" w:rsidRPr="00EE09A0">
              <w:rPr>
                <w:rFonts w:eastAsia="Times New Roman" w:cs="Times New Roman"/>
                <w:kern w:val="0"/>
                <w:sz w:val="24"/>
                <w:szCs w:val="24"/>
                <w:lang w:eastAsia="lv-LV"/>
                <w14:ligatures w14:val="none"/>
              </w:rPr>
              <w:t xml:space="preserve"> Auditā konstatētais; </w:t>
            </w:r>
          </w:p>
        </w:tc>
      </w:tr>
      <w:tr w:rsidR="00807CDC" w:rsidRPr="00EE09A0" w14:paraId="12BEA6E2" w14:textId="77777777" w:rsidTr="2857C542">
        <w:tc>
          <w:tcPr>
            <w:tcW w:w="1737" w:type="pct"/>
            <w:vMerge/>
          </w:tcPr>
          <w:p w14:paraId="09B7B741"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67FDE81E" w14:textId="4F4254FC" w:rsidR="00807CDC" w:rsidRPr="00EE09A0" w:rsidRDefault="00807CDC" w:rsidP="00807CDC">
            <w:pPr>
              <w:ind w:left="45" w:right="45"/>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 </w:t>
            </w:r>
          </w:p>
        </w:tc>
      </w:tr>
      <w:tr w:rsidR="00807CDC" w:rsidRPr="00EE09A0" w14:paraId="269886BF" w14:textId="77777777" w:rsidTr="2857C542">
        <w:tc>
          <w:tcPr>
            <w:tcW w:w="1737" w:type="pct"/>
            <w:vMerge/>
          </w:tcPr>
          <w:p w14:paraId="65680012"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61D795BE" w14:textId="4C338ACD"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1618866589"/>
                <w14:checkbox>
                  <w14:checked w14:val="1"/>
                  <w14:checkedState w14:val="2612" w14:font="MS Gothic"/>
                  <w14:uncheckedState w14:val="2610" w14:font="MS Gothic"/>
                </w14:checkbox>
              </w:sdtPr>
              <w:sdtEndPr/>
              <w:sdtContent>
                <w:r w:rsidR="000622F6" w:rsidRPr="00EE09A0">
                  <w:rPr>
                    <w:rFonts w:ascii="MS Gothic" w:eastAsia="MS Gothic" w:hAnsi="MS Gothic" w:cs="Segoe UI Symbol" w:hint="eastAsia"/>
                    <w:kern w:val="0"/>
                    <w:sz w:val="24"/>
                    <w:szCs w:val="24"/>
                    <w:lang w:eastAsia="lv-LV"/>
                    <w14:ligatures w14:val="none"/>
                  </w:rPr>
                  <w:t>☒</w:t>
                </w:r>
              </w:sdtContent>
            </w:sdt>
            <w:r w:rsidR="00807CDC" w:rsidRPr="00EE09A0">
              <w:rPr>
                <w:rFonts w:eastAsia="Times New Roman" w:cs="Times New Roman"/>
                <w:kern w:val="0"/>
                <w:sz w:val="24"/>
                <w:szCs w:val="24"/>
                <w:lang w:eastAsia="lv-LV"/>
                <w14:ligatures w14:val="none"/>
              </w:rPr>
              <w:t xml:space="preserve"> Incidentu statistika; </w:t>
            </w:r>
          </w:p>
        </w:tc>
      </w:tr>
      <w:tr w:rsidR="00807CDC" w:rsidRPr="00EE09A0" w14:paraId="2418FE4F" w14:textId="77777777" w:rsidTr="2857C542">
        <w:tc>
          <w:tcPr>
            <w:tcW w:w="1737" w:type="pct"/>
            <w:vMerge/>
          </w:tcPr>
          <w:p w14:paraId="07B2B7EC"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6E469041" w14:textId="2D9595E9" w:rsidR="00807CDC" w:rsidRPr="00EE09A0" w:rsidRDefault="00807CDC" w:rsidP="00807CDC">
            <w:pPr>
              <w:ind w:left="45" w:right="45"/>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 </w:t>
            </w:r>
          </w:p>
        </w:tc>
      </w:tr>
      <w:tr w:rsidR="00807CDC" w:rsidRPr="00EE09A0" w14:paraId="2B1968E8" w14:textId="77777777" w:rsidTr="2857C542">
        <w:tc>
          <w:tcPr>
            <w:tcW w:w="1737" w:type="pct"/>
            <w:vMerge/>
          </w:tcPr>
          <w:p w14:paraId="2C260BC3"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4A9E0457" w14:textId="233BD013" w:rsidR="00807CDC" w:rsidRPr="00EE09A0" w:rsidRDefault="00111836" w:rsidP="00807CDC">
            <w:pPr>
              <w:ind w:right="45"/>
              <w:rPr>
                <w:rFonts w:eastAsia="Times New Roman" w:cs="Times New Roman"/>
                <w:i/>
                <w:kern w:val="0"/>
                <w:sz w:val="24"/>
                <w:szCs w:val="24"/>
                <w:lang w:eastAsia="lv-LV"/>
                <w14:ligatures w14:val="none"/>
              </w:rPr>
            </w:pPr>
            <w:sdt>
              <w:sdtPr>
                <w:rPr>
                  <w:rFonts w:eastAsia="Times New Roman" w:cs="Times New Roman"/>
                  <w:kern w:val="0"/>
                  <w:sz w:val="24"/>
                  <w:szCs w:val="24"/>
                  <w:lang w:eastAsia="lv-LV"/>
                  <w14:ligatures w14:val="none"/>
                </w:rPr>
                <w:id w:val="945270588"/>
                <w14:checkbox>
                  <w14:checked w14:val="0"/>
                  <w14:checkedState w14:val="2612" w14:font="MS Gothic"/>
                  <w14:uncheckedState w14:val="2610" w14:font="MS Gothic"/>
                </w14:checkbox>
              </w:sdtPr>
              <w:sdtEndPr/>
              <w:sdtContent>
                <w:r w:rsidR="005D2BDC" w:rsidRPr="00EE09A0">
                  <w:rPr>
                    <w:rFonts w:ascii="MS Gothic" w:eastAsia="MS Gothic" w:hAnsi="MS Gothic" w:cs="Times New Roman"/>
                    <w:kern w:val="0"/>
                    <w:sz w:val="24"/>
                    <w:szCs w:val="24"/>
                    <w:lang w:eastAsia="lv-LV"/>
                    <w14:ligatures w14:val="none"/>
                  </w:rPr>
                  <w:t>☐</w:t>
                </w:r>
              </w:sdtContent>
            </w:sdt>
            <w:r w:rsidR="00807CDC" w:rsidRPr="00EE09A0">
              <w:rPr>
                <w:rFonts w:eastAsia="Times New Roman" w:cs="Times New Roman"/>
                <w:kern w:val="0"/>
                <w:sz w:val="24"/>
                <w:szCs w:val="24"/>
                <w:lang w:eastAsia="lv-LV"/>
                <w14:ligatures w14:val="none"/>
              </w:rPr>
              <w:t xml:space="preserve"> Lietotāju aptauja; </w:t>
            </w:r>
          </w:p>
        </w:tc>
      </w:tr>
      <w:tr w:rsidR="00807CDC" w:rsidRPr="00EE09A0" w14:paraId="759DF5A3" w14:textId="77777777" w:rsidTr="2857C542">
        <w:tc>
          <w:tcPr>
            <w:tcW w:w="1737" w:type="pct"/>
            <w:vMerge/>
          </w:tcPr>
          <w:p w14:paraId="2203EEDD"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0BEF47B1" w14:textId="751F42A8" w:rsidR="00807CDC" w:rsidRPr="00EE09A0" w:rsidRDefault="00807CDC" w:rsidP="00807CDC">
            <w:pPr>
              <w:ind w:left="45" w:right="45"/>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 xml:space="preserve">--- </w:t>
            </w:r>
          </w:p>
        </w:tc>
      </w:tr>
      <w:tr w:rsidR="00807CDC" w:rsidRPr="00EE09A0" w14:paraId="59545DAC" w14:textId="77777777" w:rsidTr="2857C542">
        <w:tc>
          <w:tcPr>
            <w:tcW w:w="1737" w:type="pct"/>
            <w:vMerge/>
          </w:tcPr>
          <w:p w14:paraId="1E633311"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5EAACBAC" w14:textId="4F0749A2" w:rsidR="00807CDC" w:rsidRPr="00EE09A0" w:rsidRDefault="00111836" w:rsidP="00807CDC">
            <w:pPr>
              <w:ind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532267986"/>
                <w14:checkbox>
                  <w14:checked w14:val="1"/>
                  <w14:checkedState w14:val="2612" w14:font="MS Gothic"/>
                  <w14:uncheckedState w14:val="2610" w14:font="MS Gothic"/>
                </w14:checkbox>
              </w:sdtPr>
              <w:sdtEndPr/>
              <w:sdtContent>
                <w:r w:rsidR="00937BC6" w:rsidRPr="00EE09A0">
                  <w:rPr>
                    <w:rFonts w:ascii="MS Gothic" w:eastAsia="MS Gothic" w:hAnsi="MS Gothic" w:cs="Segoe UI Symbol"/>
                    <w:kern w:val="0"/>
                    <w:sz w:val="24"/>
                    <w:szCs w:val="24"/>
                    <w:lang w:eastAsia="lv-LV"/>
                    <w14:ligatures w14:val="none"/>
                  </w:rPr>
                  <w:t>☒</w:t>
                </w:r>
              </w:sdtContent>
            </w:sdt>
            <w:r w:rsidR="00807CDC" w:rsidRPr="00EE09A0">
              <w:rPr>
                <w:rFonts w:eastAsia="Times New Roman" w:cs="Times New Roman"/>
                <w:kern w:val="0"/>
                <w:sz w:val="24"/>
                <w:szCs w:val="24"/>
                <w:lang w:eastAsia="lv-LV"/>
                <w14:ligatures w14:val="none"/>
              </w:rPr>
              <w:t xml:space="preserve"> Manuālā darba apjoms. </w:t>
            </w:r>
          </w:p>
        </w:tc>
      </w:tr>
      <w:tr w:rsidR="00807CDC" w:rsidRPr="00EE09A0" w14:paraId="71B9BA22" w14:textId="77777777" w:rsidTr="2857C542">
        <w:tc>
          <w:tcPr>
            <w:tcW w:w="1737" w:type="pct"/>
            <w:vMerge/>
          </w:tcPr>
          <w:p w14:paraId="3FCC8287"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outset" w:sz="6" w:space="0" w:color="414142"/>
              <w:right w:val="outset" w:sz="6" w:space="0" w:color="414142"/>
            </w:tcBorders>
          </w:tcPr>
          <w:p w14:paraId="4080894A"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 </w:t>
            </w:r>
          </w:p>
          <w:p w14:paraId="23B855A1" w14:textId="77777777" w:rsidR="00807CDC" w:rsidRPr="00EE09A0" w:rsidRDefault="00807CDC" w:rsidP="00807CDC">
            <w:pPr>
              <w:ind w:right="45"/>
              <w:rPr>
                <w:rFonts w:eastAsia="Times New Roman" w:cs="Times New Roman"/>
                <w:color w:val="414142"/>
                <w:kern w:val="0"/>
                <w:sz w:val="24"/>
                <w:szCs w:val="24"/>
                <w:lang w:eastAsia="lv-LV"/>
                <w14:ligatures w14:val="none"/>
              </w:rPr>
            </w:pPr>
          </w:p>
        </w:tc>
      </w:tr>
      <w:tr w:rsidR="00807CDC" w:rsidRPr="00EE09A0" w14:paraId="286A44F1" w14:textId="77777777" w:rsidTr="2857C542">
        <w:tc>
          <w:tcPr>
            <w:tcW w:w="1737" w:type="pct"/>
            <w:vMerge w:val="restart"/>
            <w:tcBorders>
              <w:top w:val="outset" w:sz="6" w:space="0" w:color="414142"/>
              <w:left w:val="outset" w:sz="6" w:space="0" w:color="414142"/>
              <w:right w:val="outset" w:sz="6" w:space="0" w:color="414142"/>
            </w:tcBorders>
            <w:hideMark/>
          </w:tcPr>
          <w:p w14:paraId="3E7A6D6E" w14:textId="41B5A81B"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3.3. Projekta ieguvumi un lietderības rādītāji</w:t>
            </w:r>
          </w:p>
          <w:p w14:paraId="729378AF" w14:textId="6B1FEC42" w:rsidR="00807CDC" w:rsidRPr="00EE09A0" w:rsidRDefault="00807CDC" w:rsidP="00807CDC">
            <w:pPr>
              <w:ind w:left="45" w:right="45"/>
              <w:rPr>
                <w:rFonts w:eastAsia="Times New Roman" w:cs="Times New Roman"/>
                <w:i/>
                <w:color w:val="414142"/>
                <w:kern w:val="0"/>
                <w:sz w:val="24"/>
                <w:szCs w:val="24"/>
                <w:lang w:eastAsia="lv-LV"/>
                <w14:ligatures w14:val="none"/>
              </w:rPr>
            </w:pPr>
            <w:r w:rsidRPr="00EE09A0">
              <w:rPr>
                <w:rFonts w:eastAsia="Times New Roman" w:cs="Times New Roman"/>
                <w:i/>
                <w:color w:val="AEAAAA" w:themeColor="background2" w:themeShade="BF"/>
                <w:kern w:val="0"/>
                <w:sz w:val="24"/>
                <w:szCs w:val="24"/>
                <w:lang w:eastAsia="lv-LV"/>
                <w14:ligatures w14:val="none"/>
              </w:rPr>
              <w:t xml:space="preserve">(Projekta ieguvumi un lietderība tiek izteikti galvenajos lietderības aspektos, bet to sasniegšana detalizēti pamatota ar projekta ieguvumu rādītājiem (KPI)) </w:t>
            </w:r>
          </w:p>
        </w:tc>
        <w:tc>
          <w:tcPr>
            <w:tcW w:w="3263" w:type="pct"/>
            <w:gridSpan w:val="5"/>
            <w:tcBorders>
              <w:top w:val="outset" w:sz="6" w:space="0" w:color="414142"/>
              <w:left w:val="outset" w:sz="6" w:space="0" w:color="414142"/>
              <w:bottom w:val="nil"/>
              <w:right w:val="outset" w:sz="6" w:space="0" w:color="414142"/>
            </w:tcBorders>
          </w:tcPr>
          <w:p w14:paraId="38D8F3F4" w14:textId="69F5E7F0" w:rsidR="00807CDC" w:rsidRPr="00EE09A0" w:rsidRDefault="00807CDC" w:rsidP="00807CDC">
            <w:pPr>
              <w:ind w:right="45"/>
              <w:rPr>
                <w:rFonts w:eastAsia="Times New Roman" w:cs="Times New Roman"/>
                <w:b/>
                <w:kern w:val="0"/>
                <w:sz w:val="24"/>
                <w:szCs w:val="24"/>
                <w:lang w:eastAsia="lv-LV"/>
                <w14:ligatures w14:val="none"/>
              </w:rPr>
            </w:pPr>
            <w:r w:rsidRPr="00EE09A0">
              <w:rPr>
                <w:rFonts w:eastAsia="Times New Roman" w:cs="Times New Roman"/>
                <w:b/>
                <w:kern w:val="0"/>
                <w:sz w:val="24"/>
                <w:szCs w:val="24"/>
                <w:lang w:eastAsia="lv-LV"/>
                <w14:ligatures w14:val="none"/>
              </w:rPr>
              <w:t xml:space="preserve">Projekta galvenie lietderības aspekti: </w:t>
            </w:r>
          </w:p>
          <w:p w14:paraId="6ABE7A64" w14:textId="1EBBDF61" w:rsidR="00807CDC" w:rsidRPr="00EE09A0" w:rsidRDefault="00807CDC" w:rsidP="00807CDC">
            <w:pPr>
              <w:ind w:right="45"/>
              <w:rPr>
                <w:rFonts w:eastAsia="Times New Roman" w:cs="Times New Roman"/>
                <w:i/>
                <w:color w:val="414142"/>
                <w:kern w:val="0"/>
                <w:sz w:val="24"/>
                <w:szCs w:val="24"/>
                <w:lang w:eastAsia="lv-LV"/>
                <w14:ligatures w14:val="none"/>
              </w:rPr>
            </w:pPr>
            <w:r w:rsidRPr="00EE09A0">
              <w:rPr>
                <w:rFonts w:eastAsia="Times New Roman" w:cs="Times New Roman"/>
                <w:i/>
                <w:color w:val="AEAAAA" w:themeColor="background2" w:themeShade="BF"/>
                <w:kern w:val="0"/>
                <w:sz w:val="24"/>
                <w:szCs w:val="24"/>
                <w:lang w:eastAsia="lv-LV"/>
                <w14:ligatures w14:val="none"/>
              </w:rPr>
              <w:t xml:space="preserve">(atzīmēt piemērojamos) </w:t>
            </w:r>
          </w:p>
        </w:tc>
      </w:tr>
      <w:tr w:rsidR="00807CDC" w:rsidRPr="00EE09A0" w14:paraId="6B18CAED" w14:textId="77777777" w:rsidTr="2857C542">
        <w:tc>
          <w:tcPr>
            <w:tcW w:w="1737" w:type="pct"/>
            <w:vMerge/>
          </w:tcPr>
          <w:p w14:paraId="62709B86"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150B3C66" w14:textId="78C127C0" w:rsidR="00807CDC" w:rsidRPr="00EE09A0" w:rsidRDefault="00111836" w:rsidP="00807CDC">
            <w:pPr>
              <w:ind w:right="45"/>
              <w:rPr>
                <w:rFonts w:eastAsia="Times New Roman" w:cs="Times New Roman"/>
                <w:b/>
                <w:kern w:val="0"/>
                <w:sz w:val="24"/>
                <w:szCs w:val="24"/>
                <w:lang w:eastAsia="lv-LV"/>
                <w14:ligatures w14:val="none"/>
              </w:rPr>
            </w:pPr>
            <w:sdt>
              <w:sdtPr>
                <w:rPr>
                  <w:rFonts w:eastAsia="Times New Roman" w:cs="Times New Roman"/>
                  <w:color w:val="414142"/>
                  <w:kern w:val="0"/>
                  <w:sz w:val="24"/>
                  <w:szCs w:val="24"/>
                  <w:lang w:eastAsia="lv-LV"/>
                  <w14:ligatures w14:val="none"/>
                </w:rPr>
                <w:id w:val="-1931267408"/>
                <w14:checkbox>
                  <w14:checked w14:val="1"/>
                  <w14:checkedState w14:val="2612" w14:font="MS Gothic"/>
                  <w14:uncheckedState w14:val="2610" w14:font="MS Gothic"/>
                </w14:checkbox>
              </w:sdtPr>
              <w:sdtEndPr/>
              <w:sdtContent>
                <w:r w:rsidR="00807CDC" w:rsidRPr="00EE09A0">
                  <w:rPr>
                    <w:rFonts w:ascii="MS Gothic" w:eastAsia="MS Gothic" w:hAnsi="MS Gothic" w:cs="Times New Roman"/>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Administratīvā sloga samazināšana; </w:t>
            </w:r>
          </w:p>
        </w:tc>
      </w:tr>
      <w:tr w:rsidR="00807CDC" w:rsidRPr="00EE09A0" w14:paraId="300B8E69" w14:textId="77777777" w:rsidTr="2857C542">
        <w:tc>
          <w:tcPr>
            <w:tcW w:w="1737" w:type="pct"/>
            <w:vMerge/>
          </w:tcPr>
          <w:p w14:paraId="62E1DBCB"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0DB9E825" w14:textId="3C027B41" w:rsidR="00807CDC" w:rsidRPr="00EE09A0" w:rsidRDefault="00111836" w:rsidP="00807CDC">
            <w:pPr>
              <w:ind w:right="45"/>
              <w:rPr>
                <w:rFonts w:eastAsia="Times New Roman" w:cs="Times New Roman"/>
                <w:b/>
                <w:kern w:val="0"/>
                <w:sz w:val="24"/>
                <w:szCs w:val="24"/>
                <w:lang w:eastAsia="lv-LV"/>
                <w14:ligatures w14:val="none"/>
              </w:rPr>
            </w:pPr>
            <w:sdt>
              <w:sdtPr>
                <w:rPr>
                  <w:rFonts w:eastAsia="Times New Roman" w:cs="Times New Roman"/>
                  <w:color w:val="414142"/>
                  <w:kern w:val="0"/>
                  <w:sz w:val="24"/>
                  <w:szCs w:val="24"/>
                  <w:lang w:eastAsia="lv-LV"/>
                  <w14:ligatures w14:val="none"/>
                </w:rPr>
                <w:id w:val="-1296291738"/>
                <w14:checkbox>
                  <w14:checked w14:val="0"/>
                  <w14:checkedState w14:val="2612" w14:font="MS Gothic"/>
                  <w14:uncheckedState w14:val="2610" w14:font="MS Gothic"/>
                </w14:checkbox>
              </w:sdtPr>
              <w:sdtEndPr/>
              <w:sdtContent>
                <w:r w:rsidR="003E47E4"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Procesu efektivitātes paaugstināšana; </w:t>
            </w:r>
          </w:p>
        </w:tc>
      </w:tr>
      <w:tr w:rsidR="00807CDC" w:rsidRPr="00EE09A0" w14:paraId="2C3CB8FB" w14:textId="77777777" w:rsidTr="2857C542">
        <w:tc>
          <w:tcPr>
            <w:tcW w:w="1737" w:type="pct"/>
            <w:vMerge/>
          </w:tcPr>
          <w:p w14:paraId="46CDDC48"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62889158" w14:textId="484D6ECF" w:rsidR="00807CDC" w:rsidRPr="00EE09A0" w:rsidRDefault="00111836" w:rsidP="00807CDC">
            <w:pPr>
              <w:ind w:right="45"/>
              <w:rPr>
                <w:rFonts w:eastAsia="Times New Roman" w:cs="Times New Roman"/>
                <w:b/>
                <w:kern w:val="0"/>
                <w:sz w:val="24"/>
                <w:szCs w:val="24"/>
                <w:lang w:eastAsia="lv-LV"/>
                <w14:ligatures w14:val="none"/>
              </w:rPr>
            </w:pPr>
            <w:sdt>
              <w:sdtPr>
                <w:rPr>
                  <w:rFonts w:eastAsia="Times New Roman" w:cs="Times New Roman"/>
                  <w:color w:val="414142"/>
                  <w:kern w:val="0"/>
                  <w:sz w:val="24"/>
                  <w:szCs w:val="24"/>
                  <w:lang w:eastAsia="lv-LV"/>
                  <w14:ligatures w14:val="none"/>
                </w:rPr>
                <w:id w:val="-524015297"/>
                <w14:checkbox>
                  <w14:checked w14:val="1"/>
                  <w14:checkedState w14:val="2612" w14:font="MS Gothic"/>
                  <w14:uncheckedState w14:val="2610" w14:font="MS Gothic"/>
                </w14:checkbox>
              </w:sdtPr>
              <w:sdtEndPr/>
              <w:sdtContent>
                <w:r w:rsidR="00807CDC" w:rsidRPr="00EE09A0">
                  <w:rPr>
                    <w:rFonts w:ascii="MS Gothic" w:eastAsia="MS Gothic" w:hAnsi="MS Gothic" w:cs="Times New Roman"/>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Izmaksu ietaupījums publiskajā pārvaldē; </w:t>
            </w:r>
          </w:p>
        </w:tc>
      </w:tr>
      <w:tr w:rsidR="00807CDC" w:rsidRPr="00EE09A0" w14:paraId="55725984" w14:textId="77777777" w:rsidTr="2857C542">
        <w:tc>
          <w:tcPr>
            <w:tcW w:w="1737" w:type="pct"/>
            <w:vMerge/>
          </w:tcPr>
          <w:p w14:paraId="60724460"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1AB60F36" w14:textId="1E0E414B" w:rsidR="00807CDC" w:rsidRPr="00EE09A0" w:rsidRDefault="00111836" w:rsidP="00807CDC">
            <w:pPr>
              <w:ind w:right="45"/>
              <w:rPr>
                <w:rFonts w:eastAsia="Times New Roman" w:cs="Times New Roman"/>
                <w:b/>
                <w:kern w:val="0"/>
                <w:sz w:val="24"/>
                <w:szCs w:val="24"/>
                <w:lang w:eastAsia="lv-LV"/>
                <w14:ligatures w14:val="none"/>
              </w:rPr>
            </w:pPr>
            <w:sdt>
              <w:sdtPr>
                <w:rPr>
                  <w:rFonts w:eastAsia="Times New Roman" w:cs="Times New Roman"/>
                  <w:color w:val="414142"/>
                  <w:kern w:val="0"/>
                  <w:sz w:val="24"/>
                  <w:szCs w:val="24"/>
                  <w:lang w:eastAsia="lv-LV"/>
                  <w14:ligatures w14:val="none"/>
                </w:rPr>
                <w:id w:val="809673574"/>
                <w14:checkbox>
                  <w14:checked w14:val="0"/>
                  <w14:checkedState w14:val="2612" w14:font="MS Gothic"/>
                  <w14:uncheckedState w14:val="2610" w14:font="MS Gothic"/>
                </w14:checkbox>
              </w:sdtPr>
              <w:sdtEndPr/>
              <w:sdtContent>
                <w:r w:rsidR="0035355E" w:rsidRPr="00EE09A0">
                  <w:rPr>
                    <w:rFonts w:ascii="MS Gothic" w:eastAsia="MS Gothic" w:hAnsi="MS Gothic" w:cs="Times New Roman"/>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Resursu un IKT risinājumu konsolidācija; </w:t>
            </w:r>
          </w:p>
        </w:tc>
      </w:tr>
      <w:tr w:rsidR="00807CDC" w:rsidRPr="00EE09A0" w14:paraId="6B2E8E5C" w14:textId="77777777" w:rsidTr="2857C542">
        <w:tc>
          <w:tcPr>
            <w:tcW w:w="1737" w:type="pct"/>
            <w:vMerge/>
          </w:tcPr>
          <w:p w14:paraId="079BC707"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nil"/>
              <w:right w:val="outset" w:sz="6" w:space="0" w:color="414142"/>
            </w:tcBorders>
          </w:tcPr>
          <w:p w14:paraId="7E2EF9B5" w14:textId="0B5C8CFA" w:rsidR="00807CDC" w:rsidRPr="00EE09A0" w:rsidRDefault="00111836" w:rsidP="00807CDC">
            <w:pPr>
              <w:ind w:right="45"/>
              <w:rPr>
                <w:rFonts w:eastAsia="Times New Roman" w:cs="Times New Roman"/>
                <w:b/>
                <w:kern w:val="0"/>
                <w:sz w:val="24"/>
                <w:szCs w:val="24"/>
                <w:lang w:eastAsia="lv-LV"/>
                <w14:ligatures w14:val="none"/>
              </w:rPr>
            </w:pPr>
            <w:sdt>
              <w:sdtPr>
                <w:rPr>
                  <w:rFonts w:eastAsia="Times New Roman" w:cs="Times New Roman"/>
                  <w:color w:val="414142"/>
                  <w:kern w:val="0"/>
                  <w:sz w:val="24"/>
                  <w:szCs w:val="24"/>
                  <w:lang w:eastAsia="lv-LV"/>
                  <w14:ligatures w14:val="none"/>
                </w:rPr>
                <w:id w:val="-1150901317"/>
                <w14:checkbox>
                  <w14:checked w14:val="0"/>
                  <w14:checkedState w14:val="2612" w14:font="MS Gothic"/>
                  <w14:uncheckedState w14:val="2610" w14:font="MS Gothic"/>
                </w14:checkbox>
              </w:sdtPr>
              <w:sdtEndPr/>
              <w:sdtContent>
                <w:r w:rsidR="00171437" w:rsidRPr="00EE09A0">
                  <w:rPr>
                    <w:rFonts w:ascii="MS Gothic" w:eastAsia="MS Gothic" w:hAnsi="MS Gothic" w:cs="Times New Roman" w:hint="eastAsia"/>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w:t>
            </w:r>
            <w:r w:rsidR="00807CDC" w:rsidRPr="00EE09A0">
              <w:rPr>
                <w:rFonts w:eastAsia="Times New Roman" w:cs="Times New Roman"/>
                <w:kern w:val="0"/>
                <w:sz w:val="24"/>
                <w:szCs w:val="24"/>
                <w:lang w:eastAsia="lv-LV"/>
                <w14:ligatures w14:val="none"/>
              </w:rPr>
              <w:t xml:space="preserve">Pakalpojumu kvalitātes uzlabošana; </w:t>
            </w:r>
          </w:p>
        </w:tc>
      </w:tr>
      <w:tr w:rsidR="00807CDC" w:rsidRPr="00EE09A0" w14:paraId="47B0CF75" w14:textId="77777777" w:rsidTr="2857C542">
        <w:tc>
          <w:tcPr>
            <w:tcW w:w="1737" w:type="pct"/>
            <w:vMerge/>
          </w:tcPr>
          <w:p w14:paraId="2AF45BF2"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outset" w:sz="6" w:space="0" w:color="414142"/>
              <w:right w:val="outset" w:sz="6" w:space="0" w:color="414142"/>
            </w:tcBorders>
          </w:tcPr>
          <w:p w14:paraId="7B780DA8" w14:textId="694544DD" w:rsidR="00807CDC" w:rsidRPr="00EE09A0" w:rsidRDefault="00111836" w:rsidP="00807CDC">
            <w:pPr>
              <w:ind w:right="45"/>
              <w:rPr>
                <w:rFonts w:eastAsia="Times New Roman" w:cs="Times New Roman"/>
                <w:b/>
                <w:kern w:val="0"/>
                <w:sz w:val="24"/>
                <w:szCs w:val="24"/>
                <w:lang w:eastAsia="lv-LV"/>
                <w14:ligatures w14:val="none"/>
              </w:rPr>
            </w:pPr>
            <w:sdt>
              <w:sdtPr>
                <w:rPr>
                  <w:rFonts w:eastAsia="Times New Roman" w:cs="Times New Roman"/>
                  <w:color w:val="414142"/>
                  <w:kern w:val="0"/>
                  <w:sz w:val="24"/>
                  <w:szCs w:val="24"/>
                  <w:lang w:eastAsia="lv-LV"/>
                  <w14:ligatures w14:val="none"/>
                </w:rPr>
                <w:id w:val="1188257141"/>
                <w14:checkbox>
                  <w14:checked w14:val="0"/>
                  <w14:checkedState w14:val="2612" w14:font="MS Gothic"/>
                  <w14:uncheckedState w14:val="2610" w14:font="MS Gothic"/>
                </w14:checkbox>
              </w:sdtPr>
              <w:sdtEndPr/>
              <w:sdtContent>
                <w:r w:rsidR="00807CDC" w:rsidRPr="00EE09A0">
                  <w:rPr>
                    <w:rFonts w:ascii="MS Gothic" w:eastAsia="MS Gothic" w:hAnsi="MS Gothic" w:cs="Times New Roman"/>
                    <w:color w:val="414142"/>
                    <w:kern w:val="0"/>
                    <w:sz w:val="24"/>
                    <w:szCs w:val="24"/>
                    <w:lang w:eastAsia="lv-LV"/>
                    <w14:ligatures w14:val="none"/>
                  </w:rPr>
                  <w:t>☐</w:t>
                </w:r>
              </w:sdtContent>
            </w:sdt>
            <w:r w:rsidR="00807CDC" w:rsidRPr="00EE09A0">
              <w:rPr>
                <w:rFonts w:eastAsia="Times New Roman" w:cs="Times New Roman"/>
                <w:color w:val="414142"/>
                <w:kern w:val="0"/>
                <w:sz w:val="24"/>
                <w:szCs w:val="24"/>
                <w:lang w:eastAsia="lv-LV"/>
                <w14:ligatures w14:val="none"/>
              </w:rPr>
              <w:t xml:space="preserve"> Cits. </w:t>
            </w:r>
          </w:p>
        </w:tc>
      </w:tr>
      <w:tr w:rsidR="00807CDC" w:rsidRPr="00EE09A0" w14:paraId="186B859C" w14:textId="77777777" w:rsidTr="2857C542">
        <w:tc>
          <w:tcPr>
            <w:tcW w:w="1737" w:type="pct"/>
            <w:vMerge/>
          </w:tcPr>
          <w:p w14:paraId="36CFB41A"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outset" w:sz="6" w:space="0" w:color="414142"/>
              <w:left w:val="outset" w:sz="6" w:space="0" w:color="414142"/>
              <w:bottom w:val="nil"/>
              <w:right w:val="outset" w:sz="6" w:space="0" w:color="414142"/>
            </w:tcBorders>
          </w:tcPr>
          <w:p w14:paraId="593D1C17" w14:textId="48B4D319" w:rsidR="00807CDC" w:rsidRPr="00EE09A0" w:rsidRDefault="00807CDC" w:rsidP="00807CDC">
            <w:pPr>
              <w:ind w:right="45"/>
              <w:rPr>
                <w:rFonts w:eastAsia="Times New Roman" w:cs="Times New Roman"/>
                <w:b/>
                <w:kern w:val="0"/>
                <w:sz w:val="24"/>
                <w:szCs w:val="24"/>
                <w:lang w:eastAsia="lv-LV"/>
                <w14:ligatures w14:val="none"/>
              </w:rPr>
            </w:pPr>
            <w:r w:rsidRPr="00EE09A0">
              <w:rPr>
                <w:rFonts w:eastAsia="Times New Roman" w:cs="Times New Roman"/>
                <w:b/>
                <w:kern w:val="0"/>
                <w:sz w:val="24"/>
                <w:szCs w:val="24"/>
                <w:lang w:eastAsia="lv-LV"/>
                <w14:ligatures w14:val="none"/>
              </w:rPr>
              <w:t>Norāda atbildīgo institūciju par rādītāju sasniegšanu</w:t>
            </w:r>
          </w:p>
        </w:tc>
      </w:tr>
      <w:tr w:rsidR="00807CDC" w:rsidRPr="00EE09A0" w14:paraId="04BF4ADC" w14:textId="77777777" w:rsidTr="2857C542">
        <w:tc>
          <w:tcPr>
            <w:tcW w:w="1737" w:type="pct"/>
            <w:vMerge/>
          </w:tcPr>
          <w:p w14:paraId="216A6BE1"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3263" w:type="pct"/>
            <w:gridSpan w:val="5"/>
            <w:tcBorders>
              <w:top w:val="nil"/>
              <w:left w:val="outset" w:sz="6" w:space="0" w:color="414142"/>
              <w:bottom w:val="single" w:sz="4" w:space="0" w:color="auto"/>
              <w:right w:val="outset" w:sz="6" w:space="0" w:color="414142"/>
            </w:tcBorders>
          </w:tcPr>
          <w:p w14:paraId="2BB9151F" w14:textId="2E8B8524"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Valsts digitālās attīstības aģentūra</w:t>
            </w:r>
            <w:r w:rsidR="00CD69E4" w:rsidRPr="00EE09A0">
              <w:rPr>
                <w:rFonts w:eastAsia="Times New Roman" w:cs="Times New Roman"/>
                <w:color w:val="414142"/>
                <w:kern w:val="0"/>
                <w:sz w:val="24"/>
                <w:szCs w:val="24"/>
                <w:lang w:eastAsia="lv-LV"/>
                <w14:ligatures w14:val="none"/>
              </w:rPr>
              <w:t>, projektā iesaistītās</w:t>
            </w:r>
            <w:r w:rsidR="005E668E" w:rsidRPr="00EE09A0">
              <w:rPr>
                <w:rFonts w:eastAsia="Times New Roman" w:cs="Times New Roman"/>
                <w:color w:val="414142"/>
                <w:kern w:val="0"/>
                <w:sz w:val="24"/>
                <w:szCs w:val="24"/>
                <w:lang w:eastAsia="lv-LV"/>
                <w14:ligatures w14:val="none"/>
              </w:rPr>
              <w:t xml:space="preserve"> </w:t>
            </w:r>
            <w:r w:rsidR="00CD69E4" w:rsidRPr="00EE09A0">
              <w:rPr>
                <w:rFonts w:eastAsia="Times New Roman" w:cs="Times New Roman"/>
                <w:color w:val="414142"/>
                <w:kern w:val="0"/>
                <w:sz w:val="24"/>
                <w:szCs w:val="24"/>
                <w:lang w:eastAsia="lv-LV"/>
                <w14:ligatures w14:val="none"/>
              </w:rPr>
              <w:t xml:space="preserve">iestādes un </w:t>
            </w:r>
            <w:r w:rsidR="005E668E" w:rsidRPr="00EE09A0">
              <w:rPr>
                <w:rFonts w:eastAsia="Times New Roman" w:cs="Times New Roman"/>
                <w:color w:val="414142"/>
                <w:kern w:val="0"/>
                <w:sz w:val="24"/>
                <w:szCs w:val="24"/>
                <w:lang w:eastAsia="lv-LV"/>
                <w14:ligatures w14:val="none"/>
              </w:rPr>
              <w:t>pašvaldības</w:t>
            </w:r>
            <w:r w:rsidR="00CD69E4" w:rsidRPr="00EE09A0">
              <w:rPr>
                <w:rFonts w:eastAsia="Times New Roman" w:cs="Times New Roman"/>
                <w:color w:val="414142"/>
                <w:kern w:val="0"/>
                <w:sz w:val="24"/>
                <w:szCs w:val="24"/>
                <w:lang w:eastAsia="lv-LV"/>
                <w14:ligatures w14:val="none"/>
              </w:rPr>
              <w:t>.</w:t>
            </w:r>
            <w:r w:rsidR="00506923" w:rsidRPr="00EE09A0">
              <w:rPr>
                <w:rFonts w:eastAsia="Times New Roman" w:cs="Times New Roman"/>
                <w:color w:val="414142"/>
                <w:kern w:val="0"/>
                <w:sz w:val="24"/>
                <w:szCs w:val="24"/>
                <w:lang w:eastAsia="lv-LV"/>
                <w14:ligatures w14:val="none"/>
              </w:rPr>
              <w:t xml:space="preserve"> </w:t>
            </w:r>
            <w:r w:rsidRPr="00EE09A0">
              <w:rPr>
                <w:rFonts w:eastAsia="Times New Roman" w:cs="Times New Roman"/>
                <w:color w:val="414142"/>
                <w:kern w:val="0"/>
                <w:sz w:val="24"/>
                <w:szCs w:val="24"/>
                <w:lang w:eastAsia="lv-LV"/>
                <w14:ligatures w14:val="none"/>
              </w:rPr>
              <w:t xml:space="preserve"> </w:t>
            </w:r>
          </w:p>
          <w:p w14:paraId="0AB960B2" w14:textId="3180C752" w:rsidR="00807CDC" w:rsidRPr="00EE09A0" w:rsidRDefault="00807CDC" w:rsidP="00807CDC">
            <w:pPr>
              <w:ind w:left="45" w:right="45"/>
              <w:rPr>
                <w:rFonts w:eastAsia="Times New Roman" w:cs="Times New Roman"/>
                <w:kern w:val="0"/>
                <w:sz w:val="24"/>
                <w:szCs w:val="24"/>
                <w:lang w:eastAsia="lv-LV"/>
                <w14:ligatures w14:val="none"/>
              </w:rPr>
            </w:pPr>
          </w:p>
        </w:tc>
      </w:tr>
      <w:tr w:rsidR="00807CDC" w:rsidRPr="00EE09A0" w14:paraId="107DACE1" w14:textId="77777777" w:rsidTr="2857C542">
        <w:tc>
          <w:tcPr>
            <w:tcW w:w="1737" w:type="pct"/>
            <w:tcBorders>
              <w:top w:val="single" w:sz="4" w:space="0" w:color="auto"/>
              <w:left w:val="single" w:sz="4" w:space="0" w:color="auto"/>
              <w:bottom w:val="single" w:sz="4" w:space="0" w:color="auto"/>
              <w:right w:val="single" w:sz="4" w:space="0" w:color="auto"/>
            </w:tcBorders>
          </w:tcPr>
          <w:p w14:paraId="7584A1F5" w14:textId="77777777" w:rsidR="00807CDC" w:rsidRPr="00EE09A0" w:rsidRDefault="00807CDC" w:rsidP="00807CDC">
            <w:pPr>
              <w:ind w:left="45" w:right="45"/>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Projekta ieguvumu un lietderības rādītāju raksturojums (KPI)</w:t>
            </w:r>
          </w:p>
          <w:p w14:paraId="54AD53E8" w14:textId="1BCDB2FE" w:rsidR="00807CDC" w:rsidRPr="00EE09A0" w:rsidRDefault="00807CDC" w:rsidP="00807CDC">
            <w:pPr>
              <w:ind w:left="45" w:right="45"/>
              <w:rPr>
                <w:rFonts w:eastAsia="Times New Roman" w:cs="Times New Roman"/>
                <w:i/>
                <w:color w:val="A6A6A6" w:themeColor="background1" w:themeShade="A6"/>
                <w:kern w:val="0"/>
                <w:sz w:val="24"/>
                <w:szCs w:val="24"/>
                <w:lang w:eastAsia="lv-LV"/>
                <w14:ligatures w14:val="none"/>
              </w:rPr>
            </w:pPr>
            <w:r w:rsidRPr="00EE09A0">
              <w:rPr>
                <w:rFonts w:eastAsia="Times New Roman" w:cs="Times New Roman"/>
                <w:i/>
                <w:color w:val="A6A6A6" w:themeColor="background1" w:themeShade="A6"/>
                <w:kern w:val="0"/>
                <w:sz w:val="24"/>
                <w:szCs w:val="24"/>
                <w:lang w:eastAsia="lv-LV"/>
                <w14:ligatures w14:val="none"/>
              </w:rPr>
              <w:t xml:space="preserve">Katram 3.3. sadaļā atzīmētajam lietderības aspektam norāda vienu vai vairākus projekta ieguvumu rādītājus (KPI), kas kvantitatīvi pamato attiecīgā lietderības aspekta sasniegšanu. </w:t>
            </w:r>
          </w:p>
        </w:tc>
        <w:tc>
          <w:tcPr>
            <w:tcW w:w="1096" w:type="pct"/>
            <w:tcBorders>
              <w:top w:val="single" w:sz="4" w:space="0" w:color="auto"/>
              <w:left w:val="single" w:sz="4" w:space="0" w:color="auto"/>
              <w:bottom w:val="single" w:sz="4" w:space="0" w:color="auto"/>
              <w:right w:val="single" w:sz="4" w:space="0" w:color="auto"/>
            </w:tcBorders>
          </w:tcPr>
          <w:p w14:paraId="1878C4F9" w14:textId="7DC769F8" w:rsidR="00807CDC" w:rsidRPr="00EE09A0" w:rsidRDefault="00807CDC" w:rsidP="00807CDC">
            <w:pPr>
              <w:ind w:left="45"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Datu avots un aktualizēšanas biežums </w:t>
            </w:r>
          </w:p>
        </w:tc>
        <w:tc>
          <w:tcPr>
            <w:tcW w:w="732" w:type="pct"/>
            <w:tcBorders>
              <w:top w:val="single" w:sz="4" w:space="0" w:color="auto"/>
              <w:bottom w:val="single" w:sz="4" w:space="0" w:color="auto"/>
            </w:tcBorders>
          </w:tcPr>
          <w:p w14:paraId="479207BD" w14:textId="2DB40F0A"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Esošā vērtība</w:t>
            </w:r>
          </w:p>
        </w:tc>
        <w:tc>
          <w:tcPr>
            <w:tcW w:w="729" w:type="pct"/>
            <w:gridSpan w:val="2"/>
            <w:tcBorders>
              <w:top w:val="single" w:sz="4" w:space="0" w:color="auto"/>
              <w:left w:val="single" w:sz="4" w:space="0" w:color="auto"/>
              <w:bottom w:val="single" w:sz="4" w:space="0" w:color="auto"/>
              <w:right w:val="single" w:sz="4" w:space="0" w:color="auto"/>
            </w:tcBorders>
          </w:tcPr>
          <w:p w14:paraId="6C294831" w14:textId="5E8B2F36"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Plānotā vērtība </w:t>
            </w:r>
          </w:p>
        </w:tc>
        <w:tc>
          <w:tcPr>
            <w:tcW w:w="706" w:type="pct"/>
            <w:tcBorders>
              <w:top w:val="single" w:sz="4" w:space="0" w:color="auto"/>
              <w:left w:val="single" w:sz="4" w:space="0" w:color="auto"/>
              <w:bottom w:val="single" w:sz="4" w:space="0" w:color="auto"/>
              <w:right w:val="single" w:sz="4" w:space="0" w:color="auto"/>
            </w:tcBorders>
          </w:tcPr>
          <w:p w14:paraId="06C36170" w14:textId="21A2F628"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Sasniegšanas laiks (gads)</w:t>
            </w:r>
            <w:r w:rsidRPr="00EE09A0">
              <w:rPr>
                <w:rStyle w:val="Vresatsauce"/>
                <w:rFonts w:eastAsia="Times New Roman" w:cs="Times New Roman"/>
                <w:color w:val="414142"/>
                <w:kern w:val="0"/>
                <w:sz w:val="24"/>
                <w:szCs w:val="24"/>
                <w:lang w:eastAsia="lv-LV"/>
                <w14:ligatures w14:val="none"/>
              </w:rPr>
              <w:footnoteReference w:id="2"/>
            </w:r>
            <w:r w:rsidRPr="00EE09A0">
              <w:rPr>
                <w:rFonts w:eastAsia="Times New Roman" w:cs="Times New Roman"/>
                <w:color w:val="414142"/>
                <w:kern w:val="0"/>
                <w:sz w:val="24"/>
                <w:szCs w:val="24"/>
                <w:lang w:eastAsia="lv-LV"/>
                <w14:ligatures w14:val="none"/>
              </w:rPr>
              <w:t xml:space="preserve"> </w:t>
            </w:r>
          </w:p>
        </w:tc>
      </w:tr>
      <w:tr w:rsidR="00807CDC" w:rsidRPr="00EE09A0" w14:paraId="743F5A70" w14:textId="77777777" w:rsidTr="2857C542">
        <w:tc>
          <w:tcPr>
            <w:tcW w:w="1737" w:type="pct"/>
            <w:tcBorders>
              <w:top w:val="single" w:sz="4" w:space="0" w:color="auto"/>
              <w:left w:val="single" w:sz="4" w:space="0" w:color="auto"/>
              <w:bottom w:val="single" w:sz="4" w:space="0" w:color="auto"/>
              <w:right w:val="single" w:sz="4" w:space="0" w:color="auto"/>
            </w:tcBorders>
            <w:hideMark/>
          </w:tcPr>
          <w:p w14:paraId="6DFA6F95" w14:textId="77777777" w:rsidR="00E94D63" w:rsidRPr="00EE09A0" w:rsidRDefault="00807CDC" w:rsidP="006B0228">
            <w:pPr>
              <w:ind w:left="45" w:right="45"/>
              <w:rPr>
                <w:rFonts w:cs="Times New Roman"/>
                <w:sz w:val="24"/>
                <w:szCs w:val="24"/>
              </w:rPr>
            </w:pPr>
            <w:r w:rsidRPr="00EE09A0">
              <w:rPr>
                <w:rFonts w:eastAsia="Times New Roman" w:cs="Times New Roman"/>
                <w:kern w:val="0"/>
                <w:sz w:val="24"/>
                <w:szCs w:val="24"/>
                <w:lang w:eastAsia="lv-LV"/>
                <w14:ligatures w14:val="none"/>
              </w:rPr>
              <w:t>3.3.1.</w:t>
            </w:r>
            <w:r w:rsidRPr="00EE09A0">
              <w:rPr>
                <w:rFonts w:eastAsia="Times New Roman" w:cs="Times New Roman"/>
                <w:i/>
                <w:kern w:val="0"/>
                <w:sz w:val="24"/>
                <w:szCs w:val="24"/>
                <w:lang w:eastAsia="lv-LV"/>
                <w14:ligatures w14:val="none"/>
              </w:rPr>
              <w:t> </w:t>
            </w:r>
            <w:r w:rsidR="000A4D5B" w:rsidRPr="00EE09A0">
              <w:rPr>
                <w:rFonts w:cs="Times New Roman"/>
                <w:sz w:val="24"/>
                <w:szCs w:val="24"/>
              </w:rPr>
              <w:t xml:space="preserve">Veicināta datu saprotamība un </w:t>
            </w:r>
            <w:proofErr w:type="spellStart"/>
            <w:r w:rsidR="000A4D5B" w:rsidRPr="00EE09A0">
              <w:rPr>
                <w:rFonts w:cs="Times New Roman"/>
                <w:sz w:val="24"/>
                <w:szCs w:val="24"/>
              </w:rPr>
              <w:t>atrodamība</w:t>
            </w:r>
            <w:proofErr w:type="spellEnd"/>
            <w:r w:rsidR="000A4D5B" w:rsidRPr="00EE09A0">
              <w:rPr>
                <w:rFonts w:cs="Times New Roman"/>
                <w:sz w:val="24"/>
                <w:szCs w:val="24"/>
              </w:rPr>
              <w:t>: izveidots vienots datu modelis, metadatu standarti un metadatu katalogs VIRSIS</w:t>
            </w:r>
          </w:p>
          <w:p w14:paraId="5401FE0B" w14:textId="77777777" w:rsidR="00F74A9C" w:rsidRPr="00EE09A0" w:rsidRDefault="00F74A9C" w:rsidP="006B0228">
            <w:pPr>
              <w:ind w:left="45" w:right="45"/>
              <w:rPr>
                <w:rFonts w:cs="Times New Roman"/>
                <w:sz w:val="24"/>
                <w:szCs w:val="24"/>
              </w:rPr>
            </w:pPr>
          </w:p>
          <w:p w14:paraId="1030783B" w14:textId="01B0BA2B" w:rsidR="00F74A9C" w:rsidRPr="00EE09A0" w:rsidRDefault="00F74A9C" w:rsidP="006B0228">
            <w:pPr>
              <w:ind w:left="45" w:right="45"/>
              <w:rPr>
                <w:rFonts w:cs="Times New Roman"/>
                <w:sz w:val="24"/>
                <w:szCs w:val="24"/>
              </w:rPr>
            </w:pPr>
            <w:r w:rsidRPr="00EE09A0">
              <w:rPr>
                <w:rFonts w:cs="Times New Roman"/>
                <w:sz w:val="24"/>
                <w:szCs w:val="24"/>
                <w:u w:val="single"/>
              </w:rPr>
              <w:t>Rādītājs:</w:t>
            </w:r>
            <w:r w:rsidRPr="00EE09A0">
              <w:rPr>
                <w:rFonts w:cs="Times New Roman"/>
                <w:sz w:val="24"/>
                <w:szCs w:val="24"/>
              </w:rPr>
              <w:t xml:space="preserve"> </w:t>
            </w:r>
            <w:r w:rsidRPr="00EE09A0">
              <w:rPr>
                <w:rFonts w:cs="Times New Roman"/>
                <w:i/>
                <w:sz w:val="24"/>
                <w:szCs w:val="24"/>
              </w:rPr>
              <w:t>Laiks (dienās), kas nepieciešams, lai atrastu, izprastu un iegūtu datus no vairākām iestādēm</w:t>
            </w:r>
            <w:r w:rsidRPr="00EE09A0">
              <w:rPr>
                <w:rFonts w:cs="Times New Roman"/>
                <w:sz w:val="24"/>
                <w:szCs w:val="24"/>
              </w:rPr>
              <w:t>.</w:t>
            </w:r>
          </w:p>
          <w:p w14:paraId="5FFE9270" w14:textId="6D2921B0" w:rsidR="00F74A9C" w:rsidRPr="00EE09A0" w:rsidRDefault="00F74A9C" w:rsidP="006B0228">
            <w:pPr>
              <w:ind w:left="45" w:right="45"/>
              <w:rPr>
                <w:rFonts w:cs="Times New Roman"/>
                <w:sz w:val="24"/>
                <w:szCs w:val="24"/>
              </w:rPr>
            </w:pPr>
          </w:p>
        </w:tc>
        <w:tc>
          <w:tcPr>
            <w:tcW w:w="1096" w:type="pct"/>
            <w:tcBorders>
              <w:top w:val="single" w:sz="4" w:space="0" w:color="auto"/>
              <w:left w:val="single" w:sz="4" w:space="0" w:color="auto"/>
              <w:bottom w:val="single" w:sz="4" w:space="0" w:color="auto"/>
              <w:right w:val="single" w:sz="4" w:space="0" w:color="auto"/>
            </w:tcBorders>
          </w:tcPr>
          <w:p w14:paraId="4444CD1F" w14:textId="576108FA" w:rsidR="00807CDC" w:rsidRPr="00EE09A0" w:rsidRDefault="00556E3D" w:rsidP="009D56C2">
            <w:pPr>
              <w:ind w:left="45" w:right="45"/>
              <w:rPr>
                <w:rFonts w:eastAsia="Times New Roman" w:cs="Times New Roman"/>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V</w:t>
            </w:r>
            <w:r w:rsidR="00843069" w:rsidRPr="00EE09A0">
              <w:rPr>
                <w:rFonts w:eastAsia="Times New Roman" w:cs="Times New Roman"/>
                <w:color w:val="414142"/>
                <w:kern w:val="0"/>
                <w:sz w:val="24"/>
                <w:szCs w:val="24"/>
                <w:lang w:eastAsia="lv-LV"/>
                <w14:ligatures w14:val="none"/>
              </w:rPr>
              <w:t>ARAM, VDAA</w:t>
            </w:r>
            <w:r w:rsidR="00FF4EE9" w:rsidRPr="00EE09A0">
              <w:rPr>
                <w:rFonts w:eastAsia="Times New Roman" w:cs="Times New Roman"/>
                <w:color w:val="414142"/>
                <w:kern w:val="0"/>
                <w:sz w:val="24"/>
                <w:szCs w:val="24"/>
                <w:lang w:eastAsia="lv-LV"/>
                <w14:ligatures w14:val="none"/>
              </w:rPr>
              <w:t xml:space="preserve"> 1x gadā</w:t>
            </w:r>
          </w:p>
        </w:tc>
        <w:tc>
          <w:tcPr>
            <w:tcW w:w="732" w:type="pct"/>
            <w:tcBorders>
              <w:top w:val="single" w:sz="4" w:space="0" w:color="auto"/>
              <w:bottom w:val="single" w:sz="4" w:space="0" w:color="auto"/>
            </w:tcBorders>
          </w:tcPr>
          <w:p w14:paraId="5DF927C9" w14:textId="0E04A1DA" w:rsidR="00807CDC" w:rsidRPr="00EE09A0" w:rsidRDefault="000A4D5B"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30+</w:t>
            </w:r>
          </w:p>
          <w:p w14:paraId="01E5E492" w14:textId="1BE5E7C5"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729" w:type="pct"/>
            <w:gridSpan w:val="2"/>
            <w:tcBorders>
              <w:top w:val="single" w:sz="4" w:space="0" w:color="auto"/>
              <w:left w:val="single" w:sz="4" w:space="0" w:color="auto"/>
              <w:bottom w:val="single" w:sz="4" w:space="0" w:color="auto"/>
              <w:right w:val="single" w:sz="4" w:space="0" w:color="auto"/>
            </w:tcBorders>
            <w:hideMark/>
          </w:tcPr>
          <w:p w14:paraId="6E6ABDC5" w14:textId="1A9DB3B3" w:rsidR="00807CDC" w:rsidRPr="00EE09A0" w:rsidRDefault="000A4D5B"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w:t>
            </w:r>
            <w:r w:rsidR="00807CDC" w:rsidRPr="00EE09A0">
              <w:rPr>
                <w:rFonts w:eastAsia="Times New Roman" w:cs="Times New Roman"/>
                <w:color w:val="414142"/>
                <w:kern w:val="0"/>
                <w:sz w:val="24"/>
                <w:szCs w:val="24"/>
                <w:lang w:eastAsia="lv-LV"/>
                <w14:ligatures w14:val="none"/>
              </w:rPr>
              <w:t xml:space="preserve"> </w:t>
            </w:r>
          </w:p>
          <w:p w14:paraId="1E7DF076" w14:textId="44CC5878"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706" w:type="pct"/>
            <w:tcBorders>
              <w:top w:val="single" w:sz="4" w:space="0" w:color="auto"/>
              <w:left w:val="single" w:sz="4" w:space="0" w:color="auto"/>
              <w:bottom w:val="single" w:sz="4" w:space="0" w:color="auto"/>
              <w:right w:val="single" w:sz="4" w:space="0" w:color="auto"/>
            </w:tcBorders>
            <w:hideMark/>
          </w:tcPr>
          <w:p w14:paraId="43F45C43" w14:textId="6C3AA5BD" w:rsidR="00807CDC" w:rsidRPr="00EE09A0" w:rsidRDefault="000A4D5B"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2028</w:t>
            </w:r>
            <w:r w:rsidR="00807CDC" w:rsidRPr="00EE09A0">
              <w:rPr>
                <w:rFonts w:eastAsia="Times New Roman" w:cs="Times New Roman"/>
                <w:color w:val="414142"/>
                <w:kern w:val="0"/>
                <w:sz w:val="24"/>
                <w:szCs w:val="24"/>
                <w:lang w:eastAsia="lv-LV"/>
                <w14:ligatures w14:val="none"/>
              </w:rPr>
              <w:t xml:space="preserve"> </w:t>
            </w:r>
          </w:p>
          <w:p w14:paraId="607E9C4F" w14:textId="4AAF58F4" w:rsidR="00807CDC" w:rsidRPr="00EE09A0" w:rsidRDefault="00807CDC" w:rsidP="00807CDC">
            <w:pPr>
              <w:ind w:left="45" w:right="45"/>
              <w:rPr>
                <w:rFonts w:eastAsia="Times New Roman" w:cs="Times New Roman"/>
                <w:color w:val="414142"/>
                <w:kern w:val="0"/>
                <w:sz w:val="24"/>
                <w:szCs w:val="24"/>
                <w:lang w:eastAsia="lv-LV"/>
                <w14:ligatures w14:val="none"/>
              </w:rPr>
            </w:pPr>
          </w:p>
        </w:tc>
      </w:tr>
      <w:tr w:rsidR="00807CDC" w:rsidRPr="00EE09A0" w14:paraId="63A7C05A" w14:textId="77777777" w:rsidTr="2857C542">
        <w:tc>
          <w:tcPr>
            <w:tcW w:w="1737" w:type="pct"/>
            <w:tcBorders>
              <w:top w:val="single" w:sz="4" w:space="0" w:color="auto"/>
              <w:left w:val="single" w:sz="4" w:space="0" w:color="auto"/>
              <w:bottom w:val="single" w:sz="4" w:space="0" w:color="auto"/>
              <w:right w:val="single" w:sz="4" w:space="0" w:color="auto"/>
            </w:tcBorders>
          </w:tcPr>
          <w:p w14:paraId="53AFF932" w14:textId="2BF9CAD5" w:rsidR="00807CDC" w:rsidRPr="00EE09A0" w:rsidRDefault="00807CDC" w:rsidP="00807CDC">
            <w:pPr>
              <w:ind w:left="45" w:right="45"/>
              <w:rPr>
                <w:rFonts w:eastAsia="Times New Roman" w:cs="Times New Roman"/>
                <w:color w:val="333333"/>
                <w:sz w:val="24"/>
                <w:szCs w:val="24"/>
                <w:lang w:eastAsia="lv-LV"/>
              </w:rPr>
            </w:pPr>
            <w:r w:rsidRPr="00EE09A0">
              <w:rPr>
                <w:rFonts w:eastAsia="Times New Roman" w:cs="Times New Roman"/>
                <w:kern w:val="0"/>
                <w:sz w:val="24"/>
                <w:szCs w:val="24"/>
                <w:lang w:eastAsia="lv-LV"/>
                <w14:ligatures w14:val="none"/>
              </w:rPr>
              <w:t>3.3.2.</w:t>
            </w:r>
            <w:r w:rsidRPr="00EE09A0">
              <w:rPr>
                <w:rFonts w:eastAsia="Times New Roman" w:cs="Times New Roman"/>
                <w:i/>
                <w:kern w:val="0"/>
                <w:sz w:val="24"/>
                <w:szCs w:val="24"/>
                <w:lang w:eastAsia="lv-LV"/>
                <w14:ligatures w14:val="none"/>
              </w:rPr>
              <w:t> </w:t>
            </w:r>
            <w:r w:rsidR="000A4D5B" w:rsidRPr="00EE09A0">
              <w:rPr>
                <w:rFonts w:eastAsia="Times New Roman" w:cs="Times New Roman"/>
                <w:color w:val="414142"/>
                <w:sz w:val="24"/>
                <w:szCs w:val="24"/>
                <w:lang w:eastAsia="lv-LV"/>
              </w:rPr>
              <w:t xml:space="preserve">Veicināta datu pieejamība un </w:t>
            </w:r>
            <w:proofErr w:type="spellStart"/>
            <w:r w:rsidR="000A4D5B" w:rsidRPr="00EE09A0">
              <w:rPr>
                <w:rFonts w:eastAsia="Times New Roman" w:cs="Times New Roman"/>
                <w:color w:val="414142"/>
                <w:sz w:val="24"/>
                <w:szCs w:val="24"/>
                <w:lang w:eastAsia="lv-LV"/>
              </w:rPr>
              <w:t>atkalizmantošana</w:t>
            </w:r>
            <w:proofErr w:type="spellEnd"/>
            <w:r w:rsidR="000A4D5B" w:rsidRPr="00EE09A0">
              <w:rPr>
                <w:rFonts w:eastAsia="Times New Roman" w:cs="Times New Roman"/>
                <w:color w:val="414142"/>
                <w:sz w:val="24"/>
                <w:szCs w:val="24"/>
                <w:lang w:eastAsia="lv-LV"/>
              </w:rPr>
              <w:t xml:space="preserve">: pilnveidota Latvijas Atvērto datu portāla data.gov.lv  </w:t>
            </w:r>
            <w:r w:rsidR="000A4D5B" w:rsidRPr="00EE09A0">
              <w:rPr>
                <w:rFonts w:eastAsia="Times New Roman" w:cs="Times New Roman"/>
                <w:color w:val="414142"/>
                <w:kern w:val="0"/>
                <w:sz w:val="24"/>
                <w:szCs w:val="24"/>
                <w:lang w:eastAsia="lv-LV"/>
                <w14:ligatures w14:val="none"/>
              </w:rPr>
              <w:t>funkcionalitāte</w:t>
            </w:r>
            <w:r w:rsidR="000A4D5B" w:rsidRPr="00EE09A0">
              <w:rPr>
                <w:rFonts w:eastAsia="Times New Roman" w:cs="Times New Roman"/>
                <w:color w:val="333333"/>
                <w:sz w:val="24"/>
                <w:szCs w:val="24"/>
                <w:lang w:eastAsia="lv-LV"/>
              </w:rPr>
              <w:t xml:space="preserve">, nodrošinot lietotājiem mūsdienīgu datu saņemšanas pieredzi. </w:t>
            </w:r>
            <w:r w:rsidR="00DE03FE" w:rsidRPr="00EE09A0">
              <w:rPr>
                <w:rFonts w:eastAsia="Times New Roman" w:cs="Times New Roman"/>
                <w:color w:val="333333"/>
                <w:sz w:val="24"/>
                <w:szCs w:val="24"/>
                <w:lang w:eastAsia="lv-LV"/>
              </w:rPr>
              <w:t xml:space="preserve">Izveidots </w:t>
            </w:r>
            <w:r w:rsidR="000A4D5B" w:rsidRPr="00EE09A0">
              <w:rPr>
                <w:rFonts w:eastAsia="Times New Roman" w:cs="Times New Roman"/>
                <w:color w:val="333333"/>
                <w:sz w:val="24"/>
                <w:szCs w:val="24"/>
                <w:lang w:eastAsia="lv-LV"/>
              </w:rPr>
              <w:t xml:space="preserve">Vienots </w:t>
            </w:r>
            <w:proofErr w:type="spellStart"/>
            <w:r w:rsidR="000A4D5B" w:rsidRPr="00EE09A0">
              <w:rPr>
                <w:rFonts w:eastAsia="Times New Roman" w:cs="Times New Roman"/>
                <w:color w:val="333333"/>
                <w:sz w:val="24"/>
                <w:szCs w:val="24"/>
                <w:lang w:eastAsia="lv-LV"/>
              </w:rPr>
              <w:t>atkalizmantošanai</w:t>
            </w:r>
            <w:proofErr w:type="spellEnd"/>
            <w:r w:rsidR="000A4D5B" w:rsidRPr="00EE09A0">
              <w:rPr>
                <w:rFonts w:eastAsia="Times New Roman" w:cs="Times New Roman"/>
                <w:color w:val="333333"/>
                <w:sz w:val="24"/>
                <w:szCs w:val="24"/>
                <w:lang w:eastAsia="lv-LV"/>
              </w:rPr>
              <w:t xml:space="preserve"> pieejamo datu katalogs, kā vienas pieturas aģentūra valsts datu un atvērtā pirmkoda iegūšanai.</w:t>
            </w:r>
          </w:p>
          <w:p w14:paraId="74144CD9" w14:textId="77777777" w:rsidR="00DE03FE" w:rsidRPr="00EE09A0" w:rsidRDefault="00DE03FE" w:rsidP="00807CDC">
            <w:pPr>
              <w:ind w:left="45" w:right="45"/>
              <w:rPr>
                <w:rFonts w:eastAsia="Times New Roman" w:cs="Times New Roman"/>
                <w:i/>
                <w:color w:val="A6A6A6" w:themeColor="background1" w:themeShade="A6"/>
                <w:kern w:val="0"/>
                <w:sz w:val="24"/>
                <w:szCs w:val="24"/>
                <w:u w:val="single"/>
                <w:lang w:eastAsia="lv-LV"/>
                <w14:ligatures w14:val="none"/>
              </w:rPr>
            </w:pPr>
          </w:p>
          <w:p w14:paraId="1E58865B" w14:textId="38560EC9" w:rsidR="00DE03FE" w:rsidRPr="00EE09A0" w:rsidRDefault="00DE03FE" w:rsidP="00DE03FE">
            <w:pPr>
              <w:ind w:left="45" w:right="45"/>
              <w:rPr>
                <w:rFonts w:eastAsia="Times New Roman" w:cs="Times New Roman"/>
                <w:i/>
                <w:color w:val="000000" w:themeColor="text1"/>
                <w:kern w:val="0"/>
                <w:sz w:val="24"/>
                <w:szCs w:val="24"/>
                <w:lang w:eastAsia="lv-LV"/>
                <w14:ligatures w14:val="none"/>
              </w:rPr>
            </w:pPr>
            <w:r w:rsidRPr="00EE09A0">
              <w:rPr>
                <w:rFonts w:eastAsia="Times New Roman" w:cs="Times New Roman"/>
                <w:color w:val="000000" w:themeColor="text1"/>
                <w:kern w:val="0"/>
                <w:sz w:val="24"/>
                <w:szCs w:val="24"/>
                <w:u w:val="single"/>
                <w:lang w:eastAsia="lv-LV"/>
                <w14:ligatures w14:val="none"/>
              </w:rPr>
              <w:t>Rādītājs:</w:t>
            </w:r>
            <w:r w:rsidRPr="00EE09A0">
              <w:rPr>
                <w:rFonts w:eastAsia="Times New Roman" w:cs="Times New Roman"/>
                <w:color w:val="000000" w:themeColor="text1"/>
                <w:kern w:val="0"/>
                <w:sz w:val="24"/>
                <w:szCs w:val="24"/>
                <w:lang w:eastAsia="lv-LV"/>
                <w14:ligatures w14:val="none"/>
              </w:rPr>
              <w:t xml:space="preserve"> </w:t>
            </w:r>
            <w:r w:rsidRPr="00EE09A0">
              <w:rPr>
                <w:rFonts w:eastAsia="Times New Roman" w:cs="Times New Roman"/>
                <w:i/>
                <w:color w:val="000000" w:themeColor="text1"/>
                <w:kern w:val="0"/>
                <w:sz w:val="24"/>
                <w:szCs w:val="24"/>
                <w:lang w:eastAsia="lv-LV"/>
                <w14:ligatures w14:val="none"/>
              </w:rPr>
              <w:t xml:space="preserve">Latvijas Atvērto datu portālā </w:t>
            </w:r>
            <w:r w:rsidR="00FC1881" w:rsidRPr="00EE09A0">
              <w:rPr>
                <w:rFonts w:eastAsia="Times New Roman" w:cs="Times New Roman"/>
                <w:i/>
                <w:color w:val="000000" w:themeColor="text1"/>
                <w:kern w:val="0"/>
                <w:sz w:val="24"/>
                <w:szCs w:val="24"/>
                <w:lang w:eastAsia="lv-LV"/>
                <w14:ligatures w14:val="none"/>
              </w:rPr>
              <w:t xml:space="preserve">data.gov.lv </w:t>
            </w:r>
            <w:r w:rsidRPr="00EE09A0">
              <w:rPr>
                <w:rFonts w:eastAsia="Times New Roman" w:cs="Times New Roman"/>
                <w:i/>
                <w:color w:val="000000" w:themeColor="text1"/>
                <w:kern w:val="0"/>
                <w:sz w:val="24"/>
                <w:szCs w:val="24"/>
                <w:lang w:eastAsia="lv-LV"/>
                <w14:ligatures w14:val="none"/>
              </w:rPr>
              <w:t xml:space="preserve">publicēto </w:t>
            </w:r>
            <w:proofErr w:type="spellStart"/>
            <w:r w:rsidRPr="00EE09A0">
              <w:rPr>
                <w:rFonts w:eastAsia="Times New Roman" w:cs="Times New Roman"/>
                <w:i/>
                <w:color w:val="000000" w:themeColor="text1"/>
                <w:kern w:val="0"/>
                <w:sz w:val="24"/>
                <w:szCs w:val="24"/>
                <w:lang w:eastAsia="lv-LV"/>
                <w14:ligatures w14:val="none"/>
              </w:rPr>
              <w:lastRenderedPageBreak/>
              <w:t>atkalizmantošanas</w:t>
            </w:r>
            <w:proofErr w:type="spellEnd"/>
            <w:r w:rsidRPr="00EE09A0">
              <w:rPr>
                <w:rFonts w:eastAsia="Times New Roman" w:cs="Times New Roman"/>
                <w:i/>
                <w:color w:val="000000" w:themeColor="text1"/>
                <w:kern w:val="0"/>
                <w:sz w:val="24"/>
                <w:szCs w:val="24"/>
                <w:lang w:eastAsia="lv-LV"/>
                <w14:ligatures w14:val="none"/>
              </w:rPr>
              <w:t xml:space="preserve"> gadījumu </w:t>
            </w:r>
            <w:r w:rsidR="00DE36ED" w:rsidRPr="00EE09A0">
              <w:rPr>
                <w:rFonts w:eastAsia="Times New Roman" w:cs="Times New Roman"/>
                <w:i/>
                <w:color w:val="000000" w:themeColor="text1"/>
                <w:kern w:val="0"/>
                <w:sz w:val="24"/>
                <w:szCs w:val="24"/>
                <w:lang w:eastAsia="lv-LV"/>
                <w14:ligatures w14:val="none"/>
              </w:rPr>
              <w:t xml:space="preserve">kopējais </w:t>
            </w:r>
            <w:r w:rsidRPr="00EE09A0">
              <w:rPr>
                <w:rFonts w:eastAsia="Times New Roman" w:cs="Times New Roman"/>
                <w:i/>
                <w:color w:val="000000" w:themeColor="text1"/>
                <w:kern w:val="0"/>
                <w:sz w:val="24"/>
                <w:szCs w:val="24"/>
                <w:lang w:eastAsia="lv-LV"/>
                <w14:ligatures w14:val="none"/>
              </w:rPr>
              <w:t>skaits.</w:t>
            </w:r>
          </w:p>
          <w:p w14:paraId="370A39A3" w14:textId="579C1698" w:rsidR="00DE03FE" w:rsidRPr="00EE09A0" w:rsidRDefault="00DE03FE" w:rsidP="00807CDC">
            <w:pPr>
              <w:ind w:left="45" w:right="45"/>
              <w:rPr>
                <w:rFonts w:eastAsia="Times New Roman" w:cs="Times New Roman"/>
                <w:i/>
                <w:color w:val="A6A6A6" w:themeColor="background1" w:themeShade="A6"/>
                <w:kern w:val="0"/>
                <w:sz w:val="24"/>
                <w:szCs w:val="24"/>
                <w:lang w:eastAsia="lv-LV"/>
                <w14:ligatures w14:val="none"/>
              </w:rPr>
            </w:pPr>
          </w:p>
        </w:tc>
        <w:tc>
          <w:tcPr>
            <w:tcW w:w="1096" w:type="pct"/>
            <w:tcBorders>
              <w:top w:val="single" w:sz="4" w:space="0" w:color="auto"/>
              <w:left w:val="single" w:sz="4" w:space="0" w:color="auto"/>
              <w:bottom w:val="single" w:sz="4" w:space="0" w:color="auto"/>
              <w:right w:val="single" w:sz="4" w:space="0" w:color="auto"/>
            </w:tcBorders>
          </w:tcPr>
          <w:p w14:paraId="48878F69" w14:textId="28E72127" w:rsidR="00807CDC" w:rsidRPr="00EE09A0" w:rsidRDefault="00FF4EE9"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lastRenderedPageBreak/>
              <w:t>VARAM, VDAA 1x gadā</w:t>
            </w:r>
          </w:p>
          <w:p w14:paraId="1E51F35D" w14:textId="77777777" w:rsidR="00807CDC" w:rsidRPr="00EE09A0" w:rsidRDefault="00807CDC" w:rsidP="00807CDC">
            <w:pPr>
              <w:ind w:left="45" w:right="45"/>
              <w:rPr>
                <w:rFonts w:eastAsia="Times New Roman" w:cs="Times New Roman"/>
                <w:color w:val="AEAAAA" w:themeColor="background2" w:themeShade="BF"/>
                <w:kern w:val="0"/>
                <w:sz w:val="24"/>
                <w:szCs w:val="24"/>
                <w:lang w:eastAsia="lv-LV"/>
                <w14:ligatures w14:val="none"/>
              </w:rPr>
            </w:pPr>
          </w:p>
        </w:tc>
        <w:tc>
          <w:tcPr>
            <w:tcW w:w="732" w:type="pct"/>
            <w:tcBorders>
              <w:top w:val="single" w:sz="4" w:space="0" w:color="auto"/>
              <w:bottom w:val="single" w:sz="4" w:space="0" w:color="auto"/>
            </w:tcBorders>
          </w:tcPr>
          <w:p w14:paraId="62F2C61B" w14:textId="45EF8B7E" w:rsidR="00807CDC" w:rsidRPr="00EE09A0" w:rsidRDefault="435CD750"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sz w:val="24"/>
                <w:szCs w:val="24"/>
                <w:lang w:eastAsia="lv-LV"/>
              </w:rPr>
              <w:t xml:space="preserve"> </w:t>
            </w:r>
            <w:r w:rsidR="000A4D5B" w:rsidRPr="00EE09A0">
              <w:rPr>
                <w:rFonts w:eastAsia="Times New Roman" w:cs="Times New Roman"/>
                <w:color w:val="414142"/>
                <w:kern w:val="0"/>
                <w:sz w:val="24"/>
                <w:szCs w:val="24"/>
                <w:lang w:eastAsia="lv-LV"/>
                <w14:ligatures w14:val="none"/>
              </w:rPr>
              <w:t>4</w:t>
            </w:r>
            <w:r w:rsidR="205C279D" w:rsidRPr="00EE09A0">
              <w:rPr>
                <w:rFonts w:eastAsia="Times New Roman" w:cs="Times New Roman"/>
                <w:color w:val="414142"/>
                <w:sz w:val="24"/>
                <w:szCs w:val="24"/>
                <w:lang w:eastAsia="lv-LV"/>
              </w:rPr>
              <w:t xml:space="preserve"> </w:t>
            </w:r>
          </w:p>
          <w:p w14:paraId="5A20EBB1" w14:textId="3362736C"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729" w:type="pct"/>
            <w:gridSpan w:val="2"/>
            <w:tcBorders>
              <w:top w:val="single" w:sz="4" w:space="0" w:color="auto"/>
              <w:left w:val="single" w:sz="4" w:space="0" w:color="auto"/>
              <w:bottom w:val="single" w:sz="4" w:space="0" w:color="auto"/>
              <w:right w:val="single" w:sz="4" w:space="0" w:color="auto"/>
            </w:tcBorders>
          </w:tcPr>
          <w:p w14:paraId="48F205C2" w14:textId="08CA9035" w:rsidR="00807CDC" w:rsidRPr="00EE09A0" w:rsidRDefault="000A4D5B" w:rsidP="00B81E7C">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1</w:t>
            </w:r>
            <w:r w:rsidR="3B5DF1B4" w:rsidRPr="00EE09A0">
              <w:rPr>
                <w:rFonts w:eastAsia="Times New Roman" w:cs="Times New Roman"/>
                <w:color w:val="414142"/>
                <w:kern w:val="0"/>
                <w:sz w:val="24"/>
                <w:szCs w:val="24"/>
                <w:lang w:eastAsia="lv-LV"/>
                <w14:ligatures w14:val="none"/>
              </w:rPr>
              <w:t>2</w:t>
            </w:r>
            <w:r w:rsidR="4D40EB9F" w:rsidRPr="00EE09A0">
              <w:rPr>
                <w:rFonts w:eastAsia="Times New Roman" w:cs="Times New Roman"/>
                <w:color w:val="414142"/>
                <w:kern w:val="0"/>
                <w:sz w:val="24"/>
                <w:szCs w:val="24"/>
                <w:lang w:eastAsia="lv-LV"/>
                <w14:ligatures w14:val="none"/>
              </w:rPr>
              <w:t xml:space="preserve"> </w:t>
            </w:r>
          </w:p>
        </w:tc>
        <w:tc>
          <w:tcPr>
            <w:tcW w:w="706" w:type="pct"/>
            <w:tcBorders>
              <w:top w:val="single" w:sz="4" w:space="0" w:color="auto"/>
              <w:left w:val="single" w:sz="4" w:space="0" w:color="auto"/>
              <w:bottom w:val="single" w:sz="4" w:space="0" w:color="auto"/>
              <w:right w:val="single" w:sz="4" w:space="0" w:color="auto"/>
            </w:tcBorders>
          </w:tcPr>
          <w:p w14:paraId="7A29A1D5" w14:textId="77777777" w:rsidR="000A4D5B" w:rsidRPr="00EE09A0" w:rsidRDefault="000A4D5B" w:rsidP="000A4D5B">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2028 </w:t>
            </w:r>
          </w:p>
          <w:p w14:paraId="07D3CE8E" w14:textId="705FC3A3" w:rsidR="00807CDC" w:rsidRPr="00EE09A0" w:rsidRDefault="00807CDC" w:rsidP="00807CDC">
            <w:pPr>
              <w:ind w:left="45" w:right="45"/>
              <w:rPr>
                <w:rFonts w:eastAsia="Times New Roman" w:cs="Times New Roman"/>
                <w:color w:val="414142"/>
                <w:kern w:val="0"/>
                <w:sz w:val="24"/>
                <w:szCs w:val="24"/>
                <w:lang w:eastAsia="lv-LV"/>
                <w14:ligatures w14:val="none"/>
              </w:rPr>
            </w:pPr>
          </w:p>
        </w:tc>
      </w:tr>
      <w:tr w:rsidR="00807CDC" w:rsidRPr="00EE09A0" w14:paraId="1C4AF321" w14:textId="77777777" w:rsidTr="2857C542">
        <w:tc>
          <w:tcPr>
            <w:tcW w:w="1737" w:type="pct"/>
            <w:tcBorders>
              <w:top w:val="single" w:sz="4" w:space="0" w:color="auto"/>
              <w:left w:val="single" w:sz="4" w:space="0" w:color="auto"/>
              <w:bottom w:val="single" w:sz="4" w:space="0" w:color="auto"/>
              <w:right w:val="single" w:sz="4" w:space="0" w:color="auto"/>
            </w:tcBorders>
          </w:tcPr>
          <w:p w14:paraId="4078D6A7" w14:textId="77777777" w:rsidR="00807CDC" w:rsidRPr="00EE09A0" w:rsidRDefault="000A4D5B" w:rsidP="00807CDC">
            <w:pPr>
              <w:ind w:left="45" w:right="45"/>
              <w:rPr>
                <w:rFonts w:eastAsia="Times New Roman" w:cs="Times New Roman"/>
                <w:color w:val="333333"/>
                <w:sz w:val="24"/>
                <w:szCs w:val="24"/>
                <w:lang w:eastAsia="lv-LV"/>
              </w:rPr>
            </w:pPr>
            <w:r w:rsidRPr="00EE09A0">
              <w:rPr>
                <w:rFonts w:eastAsia="Times New Roman" w:cs="Times New Roman"/>
                <w:color w:val="414142"/>
                <w:kern w:val="0"/>
                <w:sz w:val="24"/>
                <w:szCs w:val="24"/>
                <w:lang w:eastAsia="lv-LV"/>
                <w14:ligatures w14:val="none"/>
              </w:rPr>
              <w:t xml:space="preserve">3.3.3. Uzlabota pašvaldību un valsts pārvaldes datu apmaiņas efektivitāte: </w:t>
            </w:r>
            <w:r w:rsidRPr="00EE09A0">
              <w:rPr>
                <w:rFonts w:eastAsia="Times New Roman" w:cs="Times New Roman"/>
                <w:color w:val="333333"/>
                <w:sz w:val="24"/>
                <w:szCs w:val="24"/>
                <w:lang w:eastAsia="lv-LV"/>
              </w:rPr>
              <w:t>pilnveidota DAGR platformas funkcionalitāte, t.sk. nodrošinot pašvaldību datu saņemšanai un nodošanai pielāgotus risinājumus.</w:t>
            </w:r>
          </w:p>
          <w:p w14:paraId="4B4C5376" w14:textId="77777777" w:rsidR="00DF3787" w:rsidRPr="00EE09A0" w:rsidRDefault="00DF3787" w:rsidP="00807CDC">
            <w:pPr>
              <w:ind w:left="45" w:right="45"/>
              <w:rPr>
                <w:rFonts w:eastAsia="Times New Roman" w:cs="Times New Roman"/>
                <w:color w:val="333333"/>
                <w:sz w:val="24"/>
                <w:szCs w:val="24"/>
                <w:lang w:eastAsia="lv-LV"/>
              </w:rPr>
            </w:pPr>
          </w:p>
          <w:p w14:paraId="47A17CFF" w14:textId="7AFA8767" w:rsidR="00DF3787" w:rsidRPr="00EE09A0" w:rsidRDefault="00DF3787" w:rsidP="00807CDC">
            <w:pPr>
              <w:ind w:left="45" w:right="45"/>
              <w:rPr>
                <w:rFonts w:eastAsia="Times New Roman" w:cs="Times New Roman"/>
                <w:i/>
                <w:color w:val="A6A6A6" w:themeColor="background1" w:themeShade="A6"/>
                <w:kern w:val="0"/>
                <w:sz w:val="24"/>
                <w:szCs w:val="24"/>
                <w:lang w:eastAsia="lv-LV"/>
                <w14:ligatures w14:val="none"/>
              </w:rPr>
            </w:pPr>
            <w:r w:rsidRPr="00EE09A0">
              <w:rPr>
                <w:rFonts w:eastAsia="Times New Roman" w:cs="Times New Roman"/>
                <w:color w:val="000000" w:themeColor="text1"/>
                <w:kern w:val="0"/>
                <w:sz w:val="24"/>
                <w:szCs w:val="24"/>
                <w:u w:val="single"/>
                <w:lang w:eastAsia="lv-LV"/>
                <w14:ligatures w14:val="none"/>
              </w:rPr>
              <w:t>Rādītājs:</w:t>
            </w:r>
            <w:r w:rsidRPr="00EE09A0">
              <w:rPr>
                <w:rFonts w:eastAsia="Times New Roman" w:cs="Times New Roman"/>
                <w:color w:val="000000" w:themeColor="text1"/>
                <w:kern w:val="0"/>
                <w:sz w:val="24"/>
                <w:szCs w:val="24"/>
                <w:lang w:eastAsia="lv-LV"/>
                <w14:ligatures w14:val="none"/>
              </w:rPr>
              <w:t xml:space="preserve"> </w:t>
            </w:r>
            <w:r w:rsidRPr="00EE09A0">
              <w:rPr>
                <w:rFonts w:eastAsia="Times New Roman" w:cs="Times New Roman"/>
                <w:i/>
                <w:color w:val="000000" w:themeColor="text1"/>
                <w:kern w:val="0"/>
                <w:sz w:val="24"/>
                <w:szCs w:val="24"/>
                <w:lang w:eastAsia="lv-LV"/>
                <w14:ligatures w14:val="none"/>
              </w:rPr>
              <w:t>Pilnvērtīgi pieslēgto pašvaldību skaits.</w:t>
            </w:r>
            <w:r w:rsidRPr="00EE09A0">
              <w:rPr>
                <w:rFonts w:eastAsia="Times New Roman" w:cs="Times New Roman"/>
                <w:i/>
                <w:color w:val="A6A6A6" w:themeColor="background1" w:themeShade="A6"/>
                <w:kern w:val="0"/>
                <w:sz w:val="24"/>
                <w:szCs w:val="24"/>
                <w:lang w:eastAsia="lv-LV"/>
                <w14:ligatures w14:val="none"/>
              </w:rPr>
              <w:t xml:space="preserve"> </w:t>
            </w:r>
          </w:p>
        </w:tc>
        <w:tc>
          <w:tcPr>
            <w:tcW w:w="1096" w:type="pct"/>
            <w:tcBorders>
              <w:top w:val="single" w:sz="4" w:space="0" w:color="auto"/>
              <w:left w:val="single" w:sz="4" w:space="0" w:color="auto"/>
              <w:bottom w:val="single" w:sz="4" w:space="0" w:color="auto"/>
              <w:right w:val="single" w:sz="4" w:space="0" w:color="auto"/>
            </w:tcBorders>
          </w:tcPr>
          <w:p w14:paraId="194525C5" w14:textId="0885C179" w:rsidR="00807CDC" w:rsidRPr="00EE09A0" w:rsidRDefault="00FF4EE9" w:rsidP="00807CDC">
            <w:pPr>
              <w:ind w:left="45" w:right="45"/>
              <w:rPr>
                <w:rFonts w:eastAsia="Times New Roman" w:cs="Times New Roman"/>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VARAM, VDAA 1x gadā</w:t>
            </w:r>
          </w:p>
        </w:tc>
        <w:tc>
          <w:tcPr>
            <w:tcW w:w="732" w:type="pct"/>
            <w:tcBorders>
              <w:top w:val="single" w:sz="4" w:space="0" w:color="auto"/>
              <w:bottom w:val="single" w:sz="4" w:space="0" w:color="auto"/>
            </w:tcBorders>
          </w:tcPr>
          <w:p w14:paraId="2CD0DBEC" w14:textId="22648D93" w:rsidR="00807CDC" w:rsidRPr="00EE09A0" w:rsidRDefault="000A4D5B" w:rsidP="000A4D5B">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0</w:t>
            </w:r>
          </w:p>
          <w:p w14:paraId="34F5D67E" w14:textId="3A449576"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729" w:type="pct"/>
            <w:gridSpan w:val="2"/>
            <w:tcBorders>
              <w:top w:val="single" w:sz="4" w:space="0" w:color="auto"/>
              <w:left w:val="single" w:sz="4" w:space="0" w:color="auto"/>
              <w:bottom w:val="single" w:sz="4" w:space="0" w:color="auto"/>
              <w:right w:val="single" w:sz="4" w:space="0" w:color="auto"/>
            </w:tcBorders>
          </w:tcPr>
          <w:p w14:paraId="197EBA4E" w14:textId="5CA7EE0E" w:rsidR="00807CDC" w:rsidRPr="00EE09A0" w:rsidRDefault="000A4D5B"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4</w:t>
            </w:r>
            <w:r w:rsidR="00CE3EAD">
              <w:rPr>
                <w:rFonts w:eastAsia="Times New Roman" w:cs="Times New Roman"/>
                <w:color w:val="414142"/>
                <w:kern w:val="0"/>
                <w:sz w:val="24"/>
                <w:szCs w:val="24"/>
                <w:lang w:eastAsia="lv-LV"/>
                <w14:ligatures w14:val="none"/>
              </w:rPr>
              <w:t xml:space="preserve">2 </w:t>
            </w:r>
            <w:r w:rsidR="003A17C3" w:rsidRPr="00EE09A0">
              <w:rPr>
                <w:rFonts w:eastAsia="Times New Roman" w:cs="Times New Roman"/>
                <w:color w:val="414142"/>
                <w:kern w:val="0"/>
                <w:sz w:val="24"/>
                <w:szCs w:val="24"/>
                <w:lang w:eastAsia="lv-LV"/>
                <w14:ligatures w14:val="none"/>
              </w:rPr>
              <w:t>pašvaldības</w:t>
            </w:r>
          </w:p>
          <w:p w14:paraId="0CC6B5F6"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c>
          <w:tcPr>
            <w:tcW w:w="706" w:type="pct"/>
            <w:tcBorders>
              <w:top w:val="single" w:sz="4" w:space="0" w:color="auto"/>
              <w:left w:val="single" w:sz="4" w:space="0" w:color="auto"/>
              <w:bottom w:val="single" w:sz="4" w:space="0" w:color="auto"/>
              <w:right w:val="single" w:sz="4" w:space="0" w:color="auto"/>
            </w:tcBorders>
          </w:tcPr>
          <w:p w14:paraId="2A325C12" w14:textId="77777777" w:rsidR="000A4D5B" w:rsidRPr="00EE09A0" w:rsidRDefault="000A4D5B" w:rsidP="000A4D5B">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2028 </w:t>
            </w:r>
          </w:p>
          <w:p w14:paraId="6C5AF4EC" w14:textId="51DB0EBB" w:rsidR="00807CDC" w:rsidRPr="00EE09A0" w:rsidRDefault="00807CDC" w:rsidP="000A4D5B">
            <w:pPr>
              <w:ind w:right="45"/>
              <w:rPr>
                <w:rFonts w:eastAsia="Times New Roman" w:cs="Times New Roman"/>
                <w:color w:val="414142"/>
                <w:kern w:val="0"/>
                <w:sz w:val="24"/>
                <w:szCs w:val="24"/>
                <w:lang w:eastAsia="lv-LV"/>
                <w14:ligatures w14:val="none"/>
              </w:rPr>
            </w:pPr>
          </w:p>
          <w:p w14:paraId="3E3F451B" w14:textId="77777777" w:rsidR="00807CDC" w:rsidRPr="00EE09A0" w:rsidRDefault="00807CDC" w:rsidP="00807CDC">
            <w:pPr>
              <w:ind w:left="45" w:right="45"/>
              <w:rPr>
                <w:rFonts w:eastAsia="Times New Roman" w:cs="Times New Roman"/>
                <w:color w:val="414142"/>
                <w:kern w:val="0"/>
                <w:sz w:val="24"/>
                <w:szCs w:val="24"/>
                <w:lang w:eastAsia="lv-LV"/>
                <w14:ligatures w14:val="none"/>
              </w:rPr>
            </w:pPr>
          </w:p>
        </w:tc>
      </w:tr>
      <w:tr w:rsidR="00807CDC" w:rsidRPr="00EE09A0" w14:paraId="1FAB1D54" w14:textId="77777777" w:rsidTr="2857C542">
        <w:tc>
          <w:tcPr>
            <w:tcW w:w="1737" w:type="pct"/>
            <w:tcBorders>
              <w:top w:val="single" w:sz="4" w:space="0" w:color="auto"/>
              <w:left w:val="single" w:sz="4" w:space="0" w:color="auto"/>
              <w:bottom w:val="single" w:sz="4" w:space="0" w:color="auto"/>
              <w:right w:val="single" w:sz="4" w:space="0" w:color="auto"/>
            </w:tcBorders>
          </w:tcPr>
          <w:p w14:paraId="3D498C3E" w14:textId="18526032" w:rsidR="00807CDC" w:rsidRPr="00EE09A0" w:rsidRDefault="00807CDC" w:rsidP="00807CDC">
            <w:pPr>
              <w:ind w:left="45" w:right="45"/>
              <w:rPr>
                <w:rFonts w:eastAsia="Times New Roman" w:cs="Times New Roman"/>
                <w:i/>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3.4. Projektā sasniedzamie rezultāti </w:t>
            </w:r>
          </w:p>
        </w:tc>
        <w:tc>
          <w:tcPr>
            <w:tcW w:w="1096" w:type="pct"/>
            <w:tcBorders>
              <w:top w:val="single" w:sz="4" w:space="0" w:color="auto"/>
              <w:left w:val="single" w:sz="4" w:space="0" w:color="auto"/>
              <w:bottom w:val="single" w:sz="4" w:space="0" w:color="auto"/>
              <w:right w:val="single" w:sz="4" w:space="0" w:color="auto"/>
            </w:tcBorders>
          </w:tcPr>
          <w:p w14:paraId="49960349" w14:textId="5683A1A6" w:rsidR="00807CDC" w:rsidRPr="00EE09A0" w:rsidRDefault="00807CDC" w:rsidP="00807CDC">
            <w:pPr>
              <w:ind w:left="45"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Mērvienība </w:t>
            </w:r>
          </w:p>
        </w:tc>
        <w:tc>
          <w:tcPr>
            <w:tcW w:w="1024" w:type="pct"/>
            <w:gridSpan w:val="2"/>
            <w:tcBorders>
              <w:top w:val="single" w:sz="4" w:space="0" w:color="auto"/>
              <w:bottom w:val="single" w:sz="4" w:space="0" w:color="auto"/>
              <w:right w:val="single" w:sz="4" w:space="0" w:color="auto"/>
            </w:tcBorders>
          </w:tcPr>
          <w:p w14:paraId="1B08DC6A" w14:textId="64217893"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Sasniedzamā vērtība </w:t>
            </w:r>
          </w:p>
        </w:tc>
        <w:tc>
          <w:tcPr>
            <w:tcW w:w="1143" w:type="pct"/>
            <w:gridSpan w:val="2"/>
            <w:tcBorders>
              <w:top w:val="single" w:sz="4" w:space="0" w:color="auto"/>
              <w:left w:val="single" w:sz="4" w:space="0" w:color="auto"/>
              <w:bottom w:val="single" w:sz="4" w:space="0" w:color="auto"/>
              <w:right w:val="single" w:sz="4" w:space="0" w:color="auto"/>
            </w:tcBorders>
          </w:tcPr>
          <w:p w14:paraId="3DFCA0A1" w14:textId="03CA3015"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Sasniegšanas laiks (gads) </w:t>
            </w:r>
          </w:p>
        </w:tc>
      </w:tr>
      <w:tr w:rsidR="00807CDC" w:rsidRPr="00EE09A0" w14:paraId="2C1924A7" w14:textId="77777777" w:rsidTr="2857C542">
        <w:tc>
          <w:tcPr>
            <w:tcW w:w="1737" w:type="pct"/>
            <w:tcBorders>
              <w:top w:val="single" w:sz="4" w:space="0" w:color="auto"/>
              <w:left w:val="single" w:sz="4" w:space="0" w:color="auto"/>
              <w:bottom w:val="single" w:sz="4" w:space="0" w:color="auto"/>
              <w:right w:val="single" w:sz="4" w:space="0" w:color="auto"/>
            </w:tcBorders>
          </w:tcPr>
          <w:p w14:paraId="0E17D73A" w14:textId="7BC4B51D" w:rsidR="00807CDC" w:rsidRPr="00EE09A0" w:rsidRDefault="00807CDC" w:rsidP="00807CDC">
            <w:pPr>
              <w:ind w:left="45" w:right="45"/>
              <w:rPr>
                <w:rFonts w:eastAsia="Times New Roman" w:cs="Times New Roman"/>
                <w:i/>
                <w:color w:val="A6A6A6" w:themeColor="background1" w:themeShade="A6"/>
                <w:kern w:val="0"/>
                <w:sz w:val="24"/>
                <w:szCs w:val="24"/>
                <w:lang w:eastAsia="lv-LV"/>
                <w14:ligatures w14:val="none"/>
              </w:rPr>
            </w:pPr>
            <w:r w:rsidRPr="00EE09A0">
              <w:rPr>
                <w:rFonts w:eastAsia="Times New Roman" w:cs="Times New Roman"/>
                <w:color w:val="414142"/>
                <w:kern w:val="0"/>
                <w:sz w:val="24"/>
                <w:szCs w:val="24"/>
                <w:lang w:eastAsia="lv-LV"/>
                <w14:ligatures w14:val="none"/>
              </w:rPr>
              <w:t>3.4.1. Veikti pilnveidojumi VIRSIS sistēmā, lai ieviestu vienoto metadatu standartu un katalogu</w:t>
            </w:r>
          </w:p>
        </w:tc>
        <w:tc>
          <w:tcPr>
            <w:tcW w:w="1096" w:type="pct"/>
            <w:tcBorders>
              <w:top w:val="single" w:sz="4" w:space="0" w:color="auto"/>
              <w:left w:val="single" w:sz="4" w:space="0" w:color="auto"/>
              <w:bottom w:val="single" w:sz="4" w:space="0" w:color="auto"/>
              <w:right w:val="single" w:sz="4" w:space="0" w:color="auto"/>
            </w:tcBorders>
          </w:tcPr>
          <w:p w14:paraId="43A877E7" w14:textId="4465122B" w:rsidR="00807CDC" w:rsidRPr="00EE09A0" w:rsidRDefault="00807CDC" w:rsidP="00807CDC">
            <w:pPr>
              <w:ind w:left="45" w:right="45"/>
              <w:rPr>
                <w:rFonts w:eastAsia="Times New Roman" w:cs="Times New Roman"/>
                <w:color w:val="AEAAAA" w:themeColor="background2" w:themeShade="BF"/>
                <w:kern w:val="0"/>
                <w:sz w:val="24"/>
                <w:szCs w:val="24"/>
                <w:lang w:eastAsia="lv-LV"/>
                <w14:ligatures w14:val="none"/>
              </w:rPr>
            </w:pPr>
            <w:r w:rsidRPr="00EE09A0">
              <w:rPr>
                <w:rFonts w:cs="Times New Roman"/>
                <w:sz w:val="24"/>
                <w:szCs w:val="24"/>
              </w:rPr>
              <w:t>skaits</w:t>
            </w:r>
          </w:p>
        </w:tc>
        <w:tc>
          <w:tcPr>
            <w:tcW w:w="1024" w:type="pct"/>
            <w:gridSpan w:val="2"/>
            <w:tcBorders>
              <w:top w:val="single" w:sz="4" w:space="0" w:color="auto"/>
              <w:bottom w:val="single" w:sz="4" w:space="0" w:color="auto"/>
              <w:right w:val="single" w:sz="4" w:space="0" w:color="auto"/>
            </w:tcBorders>
          </w:tcPr>
          <w:p w14:paraId="310CBCB9" w14:textId="7476E68A"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sz w:val="24"/>
                <w:szCs w:val="24"/>
                <w:lang w:eastAsia="lv-LV"/>
              </w:rPr>
              <w:t>1</w:t>
            </w:r>
          </w:p>
        </w:tc>
        <w:tc>
          <w:tcPr>
            <w:tcW w:w="1143" w:type="pct"/>
            <w:gridSpan w:val="2"/>
            <w:tcBorders>
              <w:top w:val="single" w:sz="4" w:space="0" w:color="auto"/>
              <w:left w:val="single" w:sz="4" w:space="0" w:color="auto"/>
              <w:bottom w:val="single" w:sz="4" w:space="0" w:color="auto"/>
              <w:right w:val="single" w:sz="4" w:space="0" w:color="auto"/>
            </w:tcBorders>
          </w:tcPr>
          <w:p w14:paraId="50B0DCF3" w14:textId="1077440E"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2028</w:t>
            </w:r>
          </w:p>
        </w:tc>
      </w:tr>
      <w:tr w:rsidR="00807CDC" w:rsidRPr="00EE09A0" w14:paraId="0036B914" w14:textId="77777777" w:rsidTr="2857C542">
        <w:tc>
          <w:tcPr>
            <w:tcW w:w="1737" w:type="pct"/>
            <w:tcBorders>
              <w:top w:val="single" w:sz="4" w:space="0" w:color="auto"/>
              <w:left w:val="single" w:sz="4" w:space="0" w:color="auto"/>
              <w:bottom w:val="single" w:sz="4" w:space="0" w:color="auto"/>
              <w:right w:val="single" w:sz="4" w:space="0" w:color="auto"/>
            </w:tcBorders>
          </w:tcPr>
          <w:p w14:paraId="593B1941" w14:textId="5B82C4E0" w:rsidR="00807CDC" w:rsidRPr="00EE09A0" w:rsidRDefault="00807CDC" w:rsidP="00807CDC">
            <w:pPr>
              <w:ind w:left="45" w:right="45"/>
              <w:rPr>
                <w:rFonts w:eastAsia="Times New Roman" w:cs="Times New Roman"/>
                <w:i/>
                <w:color w:val="A6A6A6" w:themeColor="background1" w:themeShade="A6"/>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3.4.2. Pilnveidota DARG koplietošanas vide datu devējiem un datu ņēmējiem ,  </w:t>
            </w:r>
          </w:p>
        </w:tc>
        <w:tc>
          <w:tcPr>
            <w:tcW w:w="1096" w:type="pct"/>
            <w:tcBorders>
              <w:top w:val="single" w:sz="4" w:space="0" w:color="auto"/>
              <w:left w:val="single" w:sz="4" w:space="0" w:color="auto"/>
              <w:bottom w:val="single" w:sz="4" w:space="0" w:color="auto"/>
              <w:right w:val="single" w:sz="4" w:space="0" w:color="auto"/>
            </w:tcBorders>
          </w:tcPr>
          <w:p w14:paraId="4B44B212" w14:textId="42C7B1F2" w:rsidR="00807CDC" w:rsidRPr="00EE09A0" w:rsidRDefault="00807CDC" w:rsidP="00807CDC">
            <w:pPr>
              <w:ind w:left="45" w:right="45"/>
              <w:rPr>
                <w:rFonts w:eastAsia="Times New Roman" w:cs="Times New Roman"/>
                <w:color w:val="AEAAAA" w:themeColor="background2" w:themeShade="BF"/>
                <w:kern w:val="0"/>
                <w:sz w:val="24"/>
                <w:szCs w:val="24"/>
                <w:lang w:eastAsia="lv-LV"/>
                <w14:ligatures w14:val="none"/>
              </w:rPr>
            </w:pPr>
            <w:r w:rsidRPr="00EE09A0">
              <w:rPr>
                <w:rFonts w:cs="Times New Roman"/>
                <w:sz w:val="24"/>
                <w:szCs w:val="24"/>
              </w:rPr>
              <w:t>skaits</w:t>
            </w:r>
          </w:p>
        </w:tc>
        <w:tc>
          <w:tcPr>
            <w:tcW w:w="1024" w:type="pct"/>
            <w:gridSpan w:val="2"/>
            <w:tcBorders>
              <w:top w:val="single" w:sz="4" w:space="0" w:color="auto"/>
              <w:bottom w:val="single" w:sz="4" w:space="0" w:color="auto"/>
              <w:right w:val="single" w:sz="4" w:space="0" w:color="auto"/>
            </w:tcBorders>
          </w:tcPr>
          <w:p w14:paraId="2570461D" w14:textId="02027253"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1</w:t>
            </w:r>
          </w:p>
        </w:tc>
        <w:tc>
          <w:tcPr>
            <w:tcW w:w="1143" w:type="pct"/>
            <w:gridSpan w:val="2"/>
            <w:tcBorders>
              <w:top w:val="single" w:sz="4" w:space="0" w:color="auto"/>
              <w:left w:val="single" w:sz="4" w:space="0" w:color="auto"/>
              <w:bottom w:val="single" w:sz="4" w:space="0" w:color="auto"/>
              <w:right w:val="single" w:sz="4" w:space="0" w:color="auto"/>
            </w:tcBorders>
          </w:tcPr>
          <w:p w14:paraId="5F3E9DC0" w14:textId="32E892B9"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2028</w:t>
            </w:r>
          </w:p>
        </w:tc>
      </w:tr>
      <w:tr w:rsidR="00807CDC" w:rsidRPr="00EE09A0" w14:paraId="02CABF32" w14:textId="77777777" w:rsidTr="2857C542">
        <w:tc>
          <w:tcPr>
            <w:tcW w:w="1737" w:type="pct"/>
            <w:tcBorders>
              <w:top w:val="single" w:sz="4" w:space="0" w:color="auto"/>
              <w:left w:val="single" w:sz="4" w:space="0" w:color="auto"/>
              <w:bottom w:val="single" w:sz="4" w:space="0" w:color="auto"/>
              <w:right w:val="single" w:sz="4" w:space="0" w:color="auto"/>
            </w:tcBorders>
          </w:tcPr>
          <w:p w14:paraId="7D43B65D" w14:textId="19CED4DB" w:rsidR="00807CDC" w:rsidRPr="00EE09A0" w:rsidRDefault="00807CDC" w:rsidP="00807CDC">
            <w:pPr>
              <w:ind w:left="45" w:right="45"/>
              <w:rPr>
                <w:rFonts w:eastAsia="Times New Roman" w:cs="Times New Roman"/>
                <w:i/>
                <w:color w:val="A6A6A6" w:themeColor="background1" w:themeShade="A6"/>
                <w:kern w:val="0"/>
                <w:sz w:val="24"/>
                <w:szCs w:val="24"/>
                <w:lang w:eastAsia="lv-LV"/>
                <w14:ligatures w14:val="none"/>
              </w:rPr>
            </w:pPr>
            <w:r w:rsidRPr="00EE09A0">
              <w:rPr>
                <w:rFonts w:eastAsia="Times New Roman" w:cs="Times New Roman"/>
                <w:color w:val="414142"/>
                <w:kern w:val="0"/>
                <w:sz w:val="24"/>
                <w:szCs w:val="24"/>
                <w:lang w:eastAsia="lv-LV"/>
                <w14:ligatures w14:val="none"/>
              </w:rPr>
              <w:t>3.</w:t>
            </w:r>
            <w:r w:rsidRPr="00EE09A0">
              <w:rPr>
                <w:rFonts w:eastAsia="Times New Roman" w:cs="Times New Roman"/>
                <w:color w:val="414142"/>
                <w:sz w:val="24"/>
                <w:szCs w:val="24"/>
                <w:lang w:eastAsia="lv-LV"/>
              </w:rPr>
              <w:t>4</w:t>
            </w:r>
            <w:r w:rsidRPr="00EE09A0">
              <w:rPr>
                <w:rFonts w:eastAsia="Times New Roman" w:cs="Times New Roman"/>
                <w:color w:val="414142"/>
                <w:kern w:val="0"/>
                <w:sz w:val="24"/>
                <w:szCs w:val="24"/>
                <w:lang w:eastAsia="lv-LV"/>
                <w14:ligatures w14:val="none"/>
              </w:rPr>
              <w:t xml:space="preserve">.3. Data.gov.lv </w:t>
            </w:r>
            <w:proofErr w:type="spellStart"/>
            <w:r w:rsidRPr="00EE09A0">
              <w:rPr>
                <w:rFonts w:eastAsia="Times New Roman" w:cs="Times New Roman"/>
                <w:color w:val="414142"/>
                <w:sz w:val="24"/>
                <w:szCs w:val="24"/>
                <w:lang w:eastAsia="lv-LV"/>
              </w:rPr>
              <w:t>kopkataloga</w:t>
            </w:r>
            <w:proofErr w:type="spellEnd"/>
            <w:r w:rsidRPr="00EE09A0">
              <w:rPr>
                <w:rFonts w:eastAsia="Times New Roman" w:cs="Times New Roman"/>
                <w:color w:val="414142"/>
                <w:sz w:val="24"/>
                <w:szCs w:val="24"/>
                <w:lang w:eastAsia="lv-LV"/>
              </w:rPr>
              <w:t>, dizaina un funkcionalitātes pilnveide</w:t>
            </w:r>
            <w:r w:rsidRPr="00EE09A0">
              <w:rPr>
                <w:rFonts w:eastAsia="Times New Roman" w:cs="Times New Roman"/>
                <w:color w:val="414142"/>
                <w:kern w:val="0"/>
                <w:sz w:val="24"/>
                <w:szCs w:val="24"/>
                <w:lang w:eastAsia="lv-LV"/>
                <w14:ligatures w14:val="none"/>
              </w:rPr>
              <w:t xml:space="preserve"> datu piegādei lietotājiem</w:t>
            </w:r>
          </w:p>
        </w:tc>
        <w:tc>
          <w:tcPr>
            <w:tcW w:w="1096" w:type="pct"/>
            <w:tcBorders>
              <w:top w:val="single" w:sz="4" w:space="0" w:color="auto"/>
              <w:left w:val="single" w:sz="4" w:space="0" w:color="auto"/>
              <w:bottom w:val="single" w:sz="4" w:space="0" w:color="auto"/>
              <w:right w:val="single" w:sz="4" w:space="0" w:color="auto"/>
            </w:tcBorders>
          </w:tcPr>
          <w:p w14:paraId="29B81256" w14:textId="2EC88DD5" w:rsidR="00807CDC" w:rsidRPr="00EE09A0" w:rsidRDefault="00807CDC" w:rsidP="00807CDC">
            <w:pPr>
              <w:ind w:left="45" w:right="45"/>
              <w:rPr>
                <w:rFonts w:eastAsia="Times New Roman" w:cs="Times New Roman"/>
                <w:color w:val="AEAAAA" w:themeColor="background2" w:themeShade="BF"/>
                <w:kern w:val="0"/>
                <w:sz w:val="24"/>
                <w:szCs w:val="24"/>
                <w:lang w:eastAsia="lv-LV"/>
                <w14:ligatures w14:val="none"/>
              </w:rPr>
            </w:pPr>
            <w:r w:rsidRPr="00EE09A0">
              <w:rPr>
                <w:rFonts w:eastAsia="Times New Roman" w:cs="Times New Roman"/>
                <w:kern w:val="0"/>
                <w:sz w:val="24"/>
                <w:szCs w:val="24"/>
                <w:lang w:eastAsia="lv-LV"/>
                <w14:ligatures w14:val="none"/>
              </w:rPr>
              <w:t>skaits</w:t>
            </w:r>
          </w:p>
        </w:tc>
        <w:tc>
          <w:tcPr>
            <w:tcW w:w="1024" w:type="pct"/>
            <w:gridSpan w:val="2"/>
            <w:tcBorders>
              <w:top w:val="single" w:sz="4" w:space="0" w:color="auto"/>
              <w:bottom w:val="single" w:sz="4" w:space="0" w:color="auto"/>
              <w:right w:val="single" w:sz="4" w:space="0" w:color="auto"/>
            </w:tcBorders>
          </w:tcPr>
          <w:p w14:paraId="15A42D29" w14:textId="5EF5E7AA"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sz w:val="24"/>
                <w:szCs w:val="24"/>
                <w:lang w:eastAsia="lv-LV"/>
              </w:rPr>
              <w:t>1</w:t>
            </w:r>
          </w:p>
        </w:tc>
        <w:tc>
          <w:tcPr>
            <w:tcW w:w="1143" w:type="pct"/>
            <w:gridSpan w:val="2"/>
            <w:tcBorders>
              <w:top w:val="single" w:sz="4" w:space="0" w:color="auto"/>
              <w:left w:val="single" w:sz="4" w:space="0" w:color="auto"/>
              <w:bottom w:val="single" w:sz="4" w:space="0" w:color="auto"/>
              <w:right w:val="single" w:sz="4" w:space="0" w:color="auto"/>
            </w:tcBorders>
          </w:tcPr>
          <w:p w14:paraId="56652F0C" w14:textId="1AC542F2"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sz w:val="24"/>
                <w:szCs w:val="24"/>
                <w:lang w:eastAsia="lv-LV"/>
              </w:rPr>
              <w:t>2028</w:t>
            </w:r>
          </w:p>
        </w:tc>
      </w:tr>
      <w:tr w:rsidR="00807CDC" w:rsidRPr="00EE09A0" w14:paraId="4FB973ED" w14:textId="77777777" w:rsidTr="2857C542">
        <w:tc>
          <w:tcPr>
            <w:tcW w:w="1737" w:type="pct"/>
            <w:tcBorders>
              <w:top w:val="single" w:sz="4" w:space="0" w:color="auto"/>
              <w:left w:val="single" w:sz="4" w:space="0" w:color="auto"/>
              <w:bottom w:val="single" w:sz="4" w:space="0" w:color="auto"/>
              <w:right w:val="single" w:sz="4" w:space="0" w:color="auto"/>
            </w:tcBorders>
          </w:tcPr>
          <w:p w14:paraId="0A871ACF" w14:textId="2704A5AA" w:rsidR="00807CDC" w:rsidRPr="00EE09A0" w:rsidRDefault="00807CDC" w:rsidP="00807CDC">
            <w:pPr>
              <w:ind w:left="45" w:right="45"/>
              <w:rPr>
                <w:rFonts w:eastAsia="Times New Roman" w:cs="Times New Roman"/>
                <w:i/>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3.4.4. Izstrādāts valsts pārvaldes vienotais datu modelis, t.sk. metadati un savstarpēji sasaistāmi dati</w:t>
            </w:r>
          </w:p>
        </w:tc>
        <w:tc>
          <w:tcPr>
            <w:tcW w:w="1096" w:type="pct"/>
            <w:tcBorders>
              <w:top w:val="single" w:sz="4" w:space="0" w:color="auto"/>
              <w:left w:val="single" w:sz="4" w:space="0" w:color="auto"/>
              <w:bottom w:val="single" w:sz="4" w:space="0" w:color="auto"/>
              <w:right w:val="single" w:sz="4" w:space="0" w:color="auto"/>
            </w:tcBorders>
          </w:tcPr>
          <w:p w14:paraId="7C1C408D" w14:textId="78542859" w:rsidR="00807CDC" w:rsidRPr="00EE09A0" w:rsidRDefault="00807CDC" w:rsidP="00807CDC">
            <w:pPr>
              <w:ind w:left="45" w:right="45"/>
              <w:rPr>
                <w:rFonts w:eastAsia="Times New Roman" w:cs="Times New Roman"/>
                <w:color w:val="AEAAAA" w:themeColor="background2" w:themeShade="BF"/>
                <w:kern w:val="0"/>
                <w:sz w:val="24"/>
                <w:szCs w:val="24"/>
                <w:lang w:eastAsia="lv-LV"/>
                <w14:ligatures w14:val="none"/>
              </w:rPr>
            </w:pPr>
            <w:r w:rsidRPr="00EE09A0">
              <w:rPr>
                <w:rFonts w:eastAsia="Times New Roman" w:cs="Times New Roman"/>
                <w:i/>
                <w:kern w:val="0"/>
                <w:sz w:val="24"/>
                <w:szCs w:val="24"/>
                <w:lang w:eastAsia="lv-LV"/>
                <w14:ligatures w14:val="none"/>
              </w:rPr>
              <w:t>Datu modelis</w:t>
            </w:r>
          </w:p>
        </w:tc>
        <w:tc>
          <w:tcPr>
            <w:tcW w:w="1024" w:type="pct"/>
            <w:gridSpan w:val="2"/>
            <w:tcBorders>
              <w:top w:val="single" w:sz="4" w:space="0" w:color="auto"/>
              <w:bottom w:val="single" w:sz="4" w:space="0" w:color="auto"/>
              <w:right w:val="single" w:sz="4" w:space="0" w:color="auto"/>
            </w:tcBorders>
          </w:tcPr>
          <w:p w14:paraId="62E55AC1" w14:textId="4F9CC402"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1</w:t>
            </w:r>
          </w:p>
        </w:tc>
        <w:tc>
          <w:tcPr>
            <w:tcW w:w="1143" w:type="pct"/>
            <w:gridSpan w:val="2"/>
            <w:tcBorders>
              <w:top w:val="single" w:sz="4" w:space="0" w:color="auto"/>
              <w:left w:val="single" w:sz="4" w:space="0" w:color="auto"/>
              <w:bottom w:val="single" w:sz="4" w:space="0" w:color="auto"/>
              <w:right w:val="single" w:sz="4" w:space="0" w:color="auto"/>
            </w:tcBorders>
          </w:tcPr>
          <w:p w14:paraId="13D78FEF" w14:textId="4C186D4C" w:rsidR="00807CDC" w:rsidRPr="00EE09A0" w:rsidRDefault="00807CDC" w:rsidP="00807CD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2028</w:t>
            </w:r>
          </w:p>
        </w:tc>
      </w:tr>
    </w:tbl>
    <w:p w14:paraId="36B96394" w14:textId="14A55F83" w:rsidR="00DC72AA" w:rsidRPr="00570274" w:rsidRDefault="00570274" w:rsidP="00570274">
      <w:pPr>
        <w:pStyle w:val="Virsraksts1"/>
        <w:rPr>
          <w:rFonts w:eastAsia="Times New Roman"/>
          <w:lang w:eastAsia="lv-LV"/>
        </w:rPr>
      </w:pPr>
      <w:r w:rsidRPr="00595B60">
        <w:rPr>
          <w:rFonts w:eastAsia="Times New Roman"/>
          <w:bCs/>
          <w:lang w:eastAsia="lv-LV"/>
        </w:rPr>
        <w:t>4. Projekta finansējums un īstenošanas termiņš</w:t>
      </w:r>
      <w:r w:rsidR="00773174">
        <w:rPr>
          <w:rFonts w:eastAsia="Times New Roman"/>
          <w:bCs/>
          <w:lang w:eastAsia="lv-LV"/>
        </w:rPr>
        <w:t xml:space="preserve"> </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730"/>
      </w:tblGrid>
      <w:tr w:rsidR="00ED5D6D" w:rsidRPr="00EE09A0" w14:paraId="247CF844" w14:textId="77777777" w:rsidTr="005E1FC1">
        <w:trPr>
          <w:trHeight w:val="200"/>
        </w:trPr>
        <w:tc>
          <w:tcPr>
            <w:tcW w:w="5000" w:type="pct"/>
            <w:tcBorders>
              <w:top w:val="outset" w:sz="6" w:space="0" w:color="414142"/>
              <w:left w:val="outset" w:sz="6" w:space="0" w:color="414142"/>
              <w:bottom w:val="nil"/>
              <w:right w:val="outset" w:sz="6" w:space="0" w:color="414142"/>
            </w:tcBorders>
            <w:hideMark/>
          </w:tcPr>
          <w:p w14:paraId="1DA9A119" w14:textId="77777777" w:rsidR="007022AA" w:rsidRPr="00EE09A0" w:rsidRDefault="00ED5D6D" w:rsidP="007022AA">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4.1. Projekta finansējums </w:t>
            </w:r>
          </w:p>
          <w:p w14:paraId="5ACDCEA2" w14:textId="34B34FD0" w:rsidR="00ED5D6D" w:rsidRPr="00EE09A0" w:rsidRDefault="00ED5D6D" w:rsidP="007022AA">
            <w:pPr>
              <w:ind w:left="45" w:right="45"/>
              <w:rPr>
                <w:rFonts w:eastAsia="Times New Roman" w:cs="Times New Roman"/>
                <w:color w:val="414142"/>
                <w:kern w:val="0"/>
                <w:sz w:val="24"/>
                <w:szCs w:val="24"/>
                <w:lang w:eastAsia="lv-LV"/>
                <w14:ligatures w14:val="none"/>
              </w:rPr>
            </w:pPr>
          </w:p>
        </w:tc>
      </w:tr>
      <w:tr w:rsidR="00ED5D6D" w:rsidRPr="00EE09A0" w14:paraId="4CE89A8D" w14:textId="77777777" w:rsidTr="005E1FC1">
        <w:trPr>
          <w:trHeight w:val="200"/>
        </w:trPr>
        <w:tc>
          <w:tcPr>
            <w:tcW w:w="5000" w:type="pct"/>
            <w:tcBorders>
              <w:top w:val="nil"/>
              <w:left w:val="outset" w:sz="6" w:space="0" w:color="414142"/>
              <w:bottom w:val="outset" w:sz="6" w:space="0" w:color="414142"/>
              <w:right w:val="outset" w:sz="6" w:space="0" w:color="414142"/>
            </w:tcBorders>
            <w:hideMark/>
          </w:tcPr>
          <w:p w14:paraId="27C31E64" w14:textId="2003AECB" w:rsidR="00807CDC" w:rsidRPr="00EE09A0" w:rsidRDefault="00807CDC" w:rsidP="00807CDC">
            <w:pPr>
              <w:spacing w:before="120"/>
              <w:ind w:right="57"/>
              <w:rPr>
                <w:rFonts w:cs="Times New Roman"/>
                <w:i/>
                <w:sz w:val="24"/>
                <w:szCs w:val="24"/>
              </w:rPr>
            </w:pPr>
            <w:r w:rsidRPr="00EE09A0">
              <w:rPr>
                <w:rFonts w:cs="Times New Roman"/>
                <w:sz w:val="24"/>
                <w:szCs w:val="24"/>
              </w:rPr>
              <w:t xml:space="preserve">4 400 000 </w:t>
            </w:r>
            <w:proofErr w:type="spellStart"/>
            <w:r w:rsidRPr="00EE09A0">
              <w:rPr>
                <w:rFonts w:cs="Times New Roman"/>
                <w:i/>
                <w:sz w:val="24"/>
                <w:szCs w:val="24"/>
              </w:rPr>
              <w:t>euro</w:t>
            </w:r>
            <w:proofErr w:type="spellEnd"/>
            <w:r w:rsidRPr="00EE09A0">
              <w:rPr>
                <w:rFonts w:cs="Times New Roman"/>
                <w:sz w:val="24"/>
                <w:szCs w:val="24"/>
              </w:rPr>
              <w:t xml:space="preserve">, tai skaitā ERAF finansējums 3 740 000 </w:t>
            </w:r>
            <w:proofErr w:type="spellStart"/>
            <w:r w:rsidRPr="00EE09A0">
              <w:rPr>
                <w:rFonts w:cs="Times New Roman"/>
                <w:i/>
                <w:sz w:val="24"/>
                <w:szCs w:val="24"/>
              </w:rPr>
              <w:t>euro</w:t>
            </w:r>
            <w:proofErr w:type="spellEnd"/>
            <w:r w:rsidRPr="00EE09A0">
              <w:rPr>
                <w:rFonts w:cs="Times New Roman"/>
                <w:i/>
                <w:sz w:val="24"/>
                <w:szCs w:val="24"/>
              </w:rPr>
              <w:t xml:space="preserve"> </w:t>
            </w:r>
            <w:r w:rsidRPr="00EE09A0">
              <w:rPr>
                <w:rFonts w:cs="Times New Roman"/>
                <w:sz w:val="24"/>
                <w:szCs w:val="24"/>
              </w:rPr>
              <w:t xml:space="preserve">un valsts budžeta finansējums 660 000 </w:t>
            </w:r>
            <w:proofErr w:type="spellStart"/>
            <w:r w:rsidRPr="00EE09A0">
              <w:rPr>
                <w:rFonts w:cs="Times New Roman"/>
                <w:i/>
                <w:sz w:val="24"/>
                <w:szCs w:val="24"/>
              </w:rPr>
              <w:t>euro</w:t>
            </w:r>
            <w:proofErr w:type="spellEnd"/>
          </w:p>
          <w:p w14:paraId="11589BBE" w14:textId="03719B21" w:rsidR="00544DCD" w:rsidRPr="00EE09A0" w:rsidRDefault="00544DCD" w:rsidP="00544DCD">
            <w:pPr>
              <w:ind w:left="45" w:right="45"/>
              <w:rPr>
                <w:rFonts w:eastAsia="Times New Roman" w:cs="Times New Roman"/>
                <w:color w:val="414142"/>
                <w:kern w:val="0"/>
                <w:sz w:val="24"/>
                <w:szCs w:val="24"/>
                <w:lang w:eastAsia="lv-LV"/>
                <w14:ligatures w14:val="none"/>
              </w:rPr>
            </w:pPr>
          </w:p>
          <w:p w14:paraId="694D1341" w14:textId="5F4D2194" w:rsidR="00713022" w:rsidRPr="00EE09A0" w:rsidRDefault="00713022" w:rsidP="004B770F">
            <w:pPr>
              <w:ind w:left="45" w:right="45"/>
              <w:rPr>
                <w:rFonts w:eastAsia="Times New Roman" w:cs="Times New Roman"/>
                <w:color w:val="AEAAAA" w:themeColor="background2" w:themeShade="BF"/>
                <w:kern w:val="0"/>
                <w:sz w:val="24"/>
                <w:szCs w:val="24"/>
                <w:lang w:eastAsia="lv-LV"/>
                <w14:ligatures w14:val="none"/>
              </w:rPr>
            </w:pPr>
          </w:p>
        </w:tc>
      </w:tr>
      <w:tr w:rsidR="00713022" w:rsidRPr="00EE09A0" w14:paraId="06A1BFF1" w14:textId="77777777" w:rsidTr="005E1FC1">
        <w:trPr>
          <w:trHeight w:val="200"/>
        </w:trPr>
        <w:tc>
          <w:tcPr>
            <w:tcW w:w="5000" w:type="pct"/>
            <w:tcBorders>
              <w:top w:val="outset" w:sz="6" w:space="0" w:color="414142"/>
              <w:left w:val="outset" w:sz="6" w:space="0" w:color="414142"/>
              <w:bottom w:val="nil"/>
              <w:right w:val="outset" w:sz="6" w:space="0" w:color="414142"/>
            </w:tcBorders>
          </w:tcPr>
          <w:p w14:paraId="48EB517B" w14:textId="1E14C112" w:rsidR="00713022" w:rsidRPr="00EE09A0" w:rsidRDefault="00713022" w:rsidP="005109FC">
            <w:pPr>
              <w:spacing w:after="120"/>
              <w:ind w:left="45" w:right="45"/>
              <w:rPr>
                <w:rFonts w:eastAsia="Times New Roman" w:cs="Times New Roman"/>
                <w:kern w:val="0"/>
                <w:sz w:val="24"/>
                <w:szCs w:val="24"/>
                <w:lang w:eastAsia="lv-LV"/>
                <w14:ligatures w14:val="none"/>
              </w:rPr>
            </w:pPr>
            <w:r w:rsidRPr="00EE09A0">
              <w:rPr>
                <w:rFonts w:eastAsia="Times New Roman" w:cs="Times New Roman"/>
                <w:kern w:val="0"/>
                <w:sz w:val="24"/>
                <w:szCs w:val="24"/>
                <w:lang w:eastAsia="lv-LV"/>
                <w14:ligatures w14:val="none"/>
              </w:rPr>
              <w:t>4.2.</w:t>
            </w:r>
            <w:r w:rsidR="00570274" w:rsidRPr="00EE09A0">
              <w:rPr>
                <w:rFonts w:eastAsia="Times New Roman" w:cs="Times New Roman"/>
                <w:kern w:val="0"/>
                <w:sz w:val="24"/>
                <w:szCs w:val="24"/>
                <w:lang w:eastAsia="lv-LV"/>
                <w14:ligatures w14:val="none"/>
              </w:rPr>
              <w:t> </w:t>
            </w:r>
            <w:r w:rsidRPr="00EE09A0">
              <w:rPr>
                <w:rFonts w:eastAsia="Times New Roman" w:cs="Times New Roman"/>
                <w:kern w:val="0"/>
                <w:sz w:val="24"/>
                <w:szCs w:val="24"/>
                <w:lang w:eastAsia="lv-LV"/>
                <w14:ligatures w14:val="none"/>
              </w:rPr>
              <w:t>Projekta īstenošanas termiņ</w:t>
            </w:r>
            <w:r w:rsidR="00C1634D" w:rsidRPr="00EE09A0">
              <w:rPr>
                <w:rFonts w:eastAsia="Times New Roman" w:cs="Times New Roman"/>
                <w:kern w:val="0"/>
                <w:sz w:val="24"/>
                <w:szCs w:val="24"/>
                <w:lang w:eastAsia="lv-LV"/>
                <w14:ligatures w14:val="none"/>
              </w:rPr>
              <w:t>š</w:t>
            </w:r>
            <w:r w:rsidR="007022AA" w:rsidRPr="00EE09A0">
              <w:rPr>
                <w:rFonts w:eastAsia="Times New Roman" w:cs="Times New Roman"/>
                <w:kern w:val="0"/>
                <w:sz w:val="24"/>
                <w:szCs w:val="24"/>
                <w:lang w:eastAsia="lv-LV"/>
                <w14:ligatures w14:val="none"/>
              </w:rPr>
              <w:t xml:space="preserve"> </w:t>
            </w:r>
          </w:p>
        </w:tc>
      </w:tr>
      <w:tr w:rsidR="00C1634D" w:rsidRPr="00EE09A0" w14:paraId="70A799AF" w14:textId="77777777" w:rsidTr="005E1FC1">
        <w:trPr>
          <w:trHeight w:val="200"/>
        </w:trPr>
        <w:tc>
          <w:tcPr>
            <w:tcW w:w="5000" w:type="pct"/>
            <w:tcBorders>
              <w:top w:val="nil"/>
              <w:left w:val="outset" w:sz="6" w:space="0" w:color="414142"/>
              <w:bottom w:val="single" w:sz="6" w:space="0" w:color="414142"/>
              <w:right w:val="outset" w:sz="6" w:space="0" w:color="414142"/>
            </w:tcBorders>
          </w:tcPr>
          <w:p w14:paraId="280F907F" w14:textId="77777777" w:rsidR="00C1634D" w:rsidRDefault="005109FC" w:rsidP="00280C60">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24 mēneši</w:t>
            </w:r>
          </w:p>
          <w:p w14:paraId="60D5443C" w14:textId="500B7084" w:rsidR="00280C60" w:rsidRPr="00EE09A0" w:rsidRDefault="00280C60" w:rsidP="00280C60">
            <w:pPr>
              <w:ind w:left="45" w:right="45"/>
              <w:rPr>
                <w:rFonts w:eastAsia="Times New Roman" w:cs="Times New Roman"/>
                <w:color w:val="AEAAAA" w:themeColor="background2" w:themeShade="BF"/>
                <w:kern w:val="0"/>
                <w:sz w:val="24"/>
                <w:szCs w:val="24"/>
                <w:lang w:eastAsia="lv-LV"/>
                <w14:ligatures w14:val="none"/>
              </w:rPr>
            </w:pPr>
          </w:p>
        </w:tc>
      </w:tr>
    </w:tbl>
    <w:p w14:paraId="7C134CBA" w14:textId="6E2C0B6F" w:rsidR="007035F8" w:rsidRPr="00570274" w:rsidRDefault="00DC72AA" w:rsidP="00570274">
      <w:pPr>
        <w:pStyle w:val="Virsraksts1"/>
        <w:rPr>
          <w:rFonts w:eastAsia="Times New Roman"/>
          <w:lang w:eastAsia="lv-LV"/>
        </w:rPr>
      </w:pPr>
      <w:r w:rsidRPr="003C6BBC">
        <w:rPr>
          <w:rFonts w:eastAsia="Times New Roman"/>
          <w:lang w:eastAsia="lv-LV"/>
        </w:rPr>
        <w:t>5. </w:t>
      </w:r>
      <w:r w:rsidRPr="00570274">
        <w:rPr>
          <w:rFonts w:eastAsia="Times New Roman"/>
          <w:lang w:eastAsia="lv-LV"/>
        </w:rPr>
        <w:t>Projekta ieguldījums</w:t>
      </w:r>
      <w:r w:rsidR="0085001C" w:rsidRPr="00570274">
        <w:rPr>
          <w:rFonts w:eastAsia="Times New Roman"/>
          <w:lang w:eastAsia="lv-LV"/>
        </w:rPr>
        <w:t xml:space="preserve"> 1.3.1.1.</w:t>
      </w:r>
      <w:r w:rsidRPr="00570274">
        <w:rPr>
          <w:rFonts w:eastAsia="Times New Roman"/>
          <w:lang w:eastAsia="lv-LV"/>
        </w:rPr>
        <w:t xml:space="preserve"> </w:t>
      </w:r>
      <w:r w:rsidR="006D3217" w:rsidRPr="00570274">
        <w:rPr>
          <w:rFonts w:eastAsia="Times New Roman"/>
          <w:lang w:eastAsia="lv-LV"/>
        </w:rPr>
        <w:t xml:space="preserve">pasākuma </w:t>
      </w:r>
      <w:r w:rsidR="00D43CBA" w:rsidRPr="00570274">
        <w:rPr>
          <w:rFonts w:eastAsia="Times New Roman"/>
          <w:lang w:eastAsia="lv-LV"/>
        </w:rPr>
        <w:t xml:space="preserve">"IKT risinājumu un pakalpojumu attīstība un iespēju radīšana privātajam sektoram" </w:t>
      </w:r>
      <w:r w:rsidR="006D3217" w:rsidRPr="00570274">
        <w:rPr>
          <w:rFonts w:eastAsia="Times New Roman"/>
          <w:lang w:eastAsia="lv-LV"/>
        </w:rPr>
        <w:t>mērķ</w:t>
      </w:r>
      <w:r w:rsidR="00D23E7E" w:rsidRPr="00570274">
        <w:rPr>
          <w:rFonts w:eastAsia="Times New Roman"/>
          <w:lang w:eastAsia="lv-LV"/>
        </w:rPr>
        <w:t>a rādītāju</w:t>
      </w:r>
      <w:r w:rsidR="006D3217" w:rsidRPr="00570274">
        <w:rPr>
          <w:rFonts w:eastAsia="Times New Roman"/>
          <w:lang w:eastAsia="lv-LV"/>
        </w:rPr>
        <w:t xml:space="preserve"> sasniegšanā </w:t>
      </w:r>
    </w:p>
    <w:p w14:paraId="33D6A701" w14:textId="7AE8592E" w:rsidR="00575298" w:rsidRPr="00EE09A0" w:rsidRDefault="00B51F63" w:rsidP="00570274">
      <w:pPr>
        <w:pStyle w:val="Virsraksts2"/>
        <w:rPr>
          <w:rFonts w:eastAsia="Times New Roman"/>
          <w:sz w:val="24"/>
          <w:szCs w:val="24"/>
          <w:lang w:eastAsia="lv-LV"/>
        </w:rPr>
      </w:pPr>
      <w:r w:rsidRPr="00EE09A0">
        <w:rPr>
          <w:rFonts w:eastAsia="Times New Roman"/>
          <w:sz w:val="24"/>
          <w:szCs w:val="24"/>
          <w:lang w:eastAsia="lv-LV"/>
        </w:rPr>
        <w:t>5.1.</w:t>
      </w:r>
      <w:r w:rsidR="00570274" w:rsidRPr="00EE09A0">
        <w:rPr>
          <w:rFonts w:eastAsia="Times New Roman"/>
          <w:sz w:val="24"/>
          <w:szCs w:val="24"/>
          <w:lang w:eastAsia="lv-LV"/>
        </w:rPr>
        <w:t> </w:t>
      </w:r>
      <w:r w:rsidR="007D53A2" w:rsidRPr="00EE09A0">
        <w:rPr>
          <w:rFonts w:eastAsia="Times New Roman"/>
          <w:sz w:val="24"/>
          <w:szCs w:val="24"/>
          <w:lang w:eastAsia="lv-LV"/>
        </w:rPr>
        <w:t xml:space="preserve">Ietekme uz </w:t>
      </w:r>
      <w:r w:rsidR="00AC7996" w:rsidRPr="00EE09A0">
        <w:rPr>
          <w:rFonts w:eastAsia="Times New Roman"/>
          <w:sz w:val="24"/>
          <w:szCs w:val="24"/>
          <w:lang w:eastAsia="lv-LV"/>
        </w:rPr>
        <w:t>Eiropas Savienības kohēzijas politikas programmas rādītājiem</w:t>
      </w:r>
      <w:r w:rsidR="005E1FC1" w:rsidRPr="00EE09A0">
        <w:rPr>
          <w:rFonts w:eastAsia="Times New Roman"/>
          <w:sz w:val="24"/>
          <w:szCs w:val="24"/>
          <w:lang w:eastAsia="lv-LV"/>
        </w:rPr>
        <w:t xml:space="preserve"> </w:t>
      </w:r>
    </w:p>
    <w:tbl>
      <w:tblPr>
        <w:tblStyle w:val="Reatabula"/>
        <w:tblW w:w="5000" w:type="pct"/>
        <w:tblLook w:val="04A0" w:firstRow="1" w:lastRow="0" w:firstColumn="1" w:lastColumn="0" w:noHBand="0" w:noVBand="1"/>
      </w:tblPr>
      <w:tblGrid>
        <w:gridCol w:w="3245"/>
        <w:gridCol w:w="3245"/>
        <w:gridCol w:w="3246"/>
      </w:tblGrid>
      <w:tr w:rsidR="007968A8" w:rsidRPr="00EE09A0" w14:paraId="12669B4C" w14:textId="725C8876" w:rsidTr="00656B8E">
        <w:tc>
          <w:tcPr>
            <w:tcW w:w="1666" w:type="pct"/>
            <w:tcBorders>
              <w:bottom w:val="single" w:sz="4" w:space="0" w:color="auto"/>
            </w:tcBorders>
          </w:tcPr>
          <w:p w14:paraId="6CB1C560" w14:textId="0AC9522D" w:rsidR="007968A8" w:rsidRPr="00EE09A0" w:rsidRDefault="00C44B97" w:rsidP="004B770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Ietekme </w:t>
            </w:r>
          </w:p>
        </w:tc>
        <w:tc>
          <w:tcPr>
            <w:tcW w:w="1666" w:type="pct"/>
            <w:tcBorders>
              <w:bottom w:val="single" w:sz="4" w:space="0" w:color="auto"/>
            </w:tcBorders>
          </w:tcPr>
          <w:p w14:paraId="5FD5F3EA" w14:textId="77777777" w:rsidR="00000ECC" w:rsidRPr="00EE09A0" w:rsidRDefault="00C44B97" w:rsidP="004B770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Atbilstības novērtējums </w:t>
            </w:r>
          </w:p>
          <w:p w14:paraId="7AEDDDE5" w14:textId="01DB9453" w:rsidR="007968A8" w:rsidRPr="00EE09A0" w:rsidRDefault="00C44B97" w:rsidP="004B770F">
            <w:pPr>
              <w:ind w:left="45" w:right="45"/>
              <w:rPr>
                <w:rFonts w:eastAsia="Times New Roman" w:cs="Times New Roman"/>
                <w:color w:val="414142"/>
                <w:kern w:val="0"/>
                <w:sz w:val="24"/>
                <w:szCs w:val="24"/>
                <w:lang w:eastAsia="lv-LV"/>
                <w14:ligatures w14:val="none"/>
              </w:rPr>
            </w:pPr>
            <w:r w:rsidRPr="00EE09A0">
              <w:rPr>
                <w:rFonts w:eastAsia="Times New Roman" w:cs="Times New Roman"/>
                <w:i/>
                <w:kern w:val="0"/>
                <w:sz w:val="24"/>
                <w:szCs w:val="24"/>
                <w:lang w:eastAsia="lv-LV"/>
                <w14:ligatures w14:val="none"/>
              </w:rPr>
              <w:t>(var būt vairāki varianti)</w:t>
            </w:r>
            <w:r w:rsidRPr="00EE09A0">
              <w:rPr>
                <w:rFonts w:eastAsia="Times New Roman" w:cs="Times New Roman"/>
                <w:kern w:val="0"/>
                <w:sz w:val="24"/>
                <w:szCs w:val="24"/>
                <w:lang w:eastAsia="lv-LV"/>
                <w14:ligatures w14:val="none"/>
              </w:rPr>
              <w:t xml:space="preserve"> </w:t>
            </w:r>
          </w:p>
        </w:tc>
        <w:tc>
          <w:tcPr>
            <w:tcW w:w="1667" w:type="pct"/>
            <w:tcBorders>
              <w:bottom w:val="single" w:sz="4" w:space="0" w:color="auto"/>
            </w:tcBorders>
          </w:tcPr>
          <w:p w14:paraId="62EC121F" w14:textId="004FE2F4" w:rsidR="007968A8" w:rsidRPr="00EE09A0" w:rsidRDefault="00C44B97" w:rsidP="004B770F">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Īss </w:t>
            </w:r>
            <w:r w:rsidR="00762852" w:rsidRPr="00EE09A0">
              <w:rPr>
                <w:rFonts w:eastAsia="Times New Roman" w:cs="Times New Roman"/>
                <w:color w:val="414142"/>
                <w:kern w:val="0"/>
                <w:sz w:val="24"/>
                <w:szCs w:val="24"/>
                <w:lang w:eastAsia="lv-LV"/>
                <w14:ligatures w14:val="none"/>
              </w:rPr>
              <w:t xml:space="preserve">ietekmes </w:t>
            </w:r>
            <w:r w:rsidRPr="00EE09A0">
              <w:rPr>
                <w:rFonts w:eastAsia="Times New Roman" w:cs="Times New Roman"/>
                <w:color w:val="414142"/>
                <w:kern w:val="0"/>
                <w:sz w:val="24"/>
                <w:szCs w:val="24"/>
                <w:lang w:eastAsia="lv-LV"/>
                <w14:ligatures w14:val="none"/>
              </w:rPr>
              <w:t xml:space="preserve">apraksts </w:t>
            </w:r>
          </w:p>
        </w:tc>
      </w:tr>
      <w:tr w:rsidR="005109FC" w:rsidRPr="00EE09A0" w14:paraId="1D06CBBB" w14:textId="77777777" w:rsidTr="00656B8E">
        <w:tc>
          <w:tcPr>
            <w:tcW w:w="1666" w:type="pct"/>
            <w:vMerge w:val="restart"/>
          </w:tcPr>
          <w:p w14:paraId="69D88C59" w14:textId="0947D646" w:rsidR="005109FC" w:rsidRPr="00EE09A0" w:rsidRDefault="005109FC" w:rsidP="005109FC">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5.1.1. Uzņēmumu </w:t>
            </w:r>
            <w:proofErr w:type="spellStart"/>
            <w:r w:rsidRPr="00EE09A0">
              <w:rPr>
                <w:rFonts w:eastAsia="Times New Roman" w:cs="Times New Roman"/>
                <w:color w:val="414142"/>
                <w:kern w:val="0"/>
                <w:sz w:val="24"/>
                <w:szCs w:val="24"/>
                <w:lang w:eastAsia="lv-LV"/>
                <w14:ligatures w14:val="none"/>
              </w:rPr>
              <w:t>digitalizācijas</w:t>
            </w:r>
            <w:proofErr w:type="spellEnd"/>
            <w:r w:rsidRPr="00EE09A0">
              <w:rPr>
                <w:rFonts w:eastAsia="Times New Roman" w:cs="Times New Roman"/>
                <w:color w:val="414142"/>
                <w:kern w:val="0"/>
                <w:sz w:val="24"/>
                <w:szCs w:val="24"/>
                <w:lang w:eastAsia="lv-LV"/>
                <w14:ligatures w14:val="none"/>
              </w:rPr>
              <w:t xml:space="preserve"> veicināšana </w:t>
            </w:r>
          </w:p>
        </w:tc>
        <w:tc>
          <w:tcPr>
            <w:tcW w:w="1666" w:type="pct"/>
            <w:tcBorders>
              <w:bottom w:val="nil"/>
            </w:tcBorders>
          </w:tcPr>
          <w:p w14:paraId="2C49DF50" w14:textId="77777777" w:rsidR="005109FC" w:rsidRPr="00EE09A0" w:rsidRDefault="005109FC" w:rsidP="005109FC">
            <w:pPr>
              <w:spacing w:before="120"/>
              <w:ind w:right="57"/>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Projekta rezultātā uzņēmumiem būs iespējas noslēgt digitālas vienošanās par datu izmantošanu un viegli pieejami valsts pārvaldes dati.</w:t>
            </w:r>
          </w:p>
          <w:p w14:paraId="2908D123" w14:textId="77777777" w:rsidR="005109FC" w:rsidRPr="00EE09A0" w:rsidRDefault="005109FC" w:rsidP="005109FC">
            <w:pPr>
              <w:spacing w:before="120"/>
              <w:ind w:right="57"/>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lastRenderedPageBreak/>
              <w:t xml:space="preserve">Transformācijas rezultātā tiks uzlabota to uzņēmumu </w:t>
            </w:r>
            <w:proofErr w:type="spellStart"/>
            <w:r w:rsidRPr="00EE09A0">
              <w:rPr>
                <w:rFonts w:eastAsia="Times New Roman" w:cs="Times New Roman"/>
                <w:color w:val="414142"/>
                <w:kern w:val="0"/>
                <w:sz w:val="24"/>
                <w:szCs w:val="24"/>
                <w:lang w:eastAsia="lv-LV"/>
                <w14:ligatures w14:val="none"/>
              </w:rPr>
              <w:t>digitalizācija</w:t>
            </w:r>
            <w:proofErr w:type="spellEnd"/>
            <w:r w:rsidRPr="00EE09A0">
              <w:rPr>
                <w:rFonts w:eastAsia="Times New Roman" w:cs="Times New Roman"/>
                <w:color w:val="414142"/>
                <w:kern w:val="0"/>
                <w:sz w:val="24"/>
                <w:szCs w:val="24"/>
                <w:lang w:eastAsia="lv-LV"/>
                <w14:ligatures w14:val="none"/>
              </w:rPr>
              <w:t>, kuri izmanto (saņem no iestādēm) valsts pārvaldes datus saviem biznesa procesiem vai pakalpojumiem.</w:t>
            </w:r>
          </w:p>
          <w:p w14:paraId="524BF3B8" w14:textId="77777777" w:rsidR="005109FC" w:rsidRPr="00EE09A0" w:rsidRDefault="005109FC" w:rsidP="005109FC">
            <w:pPr>
              <w:tabs>
                <w:tab w:val="center" w:pos="1309"/>
              </w:tabs>
              <w:spacing w:before="120"/>
              <w:ind w:right="57"/>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IKT jomas saimnieciskās darbības veicēju skaits</w:t>
            </w:r>
            <w:r w:rsidRPr="00EE09A0">
              <w:rPr>
                <w:rStyle w:val="Vresatsauce"/>
                <w:rFonts w:eastAsia="Times New Roman" w:cs="Times New Roman"/>
                <w:color w:val="414142"/>
                <w:kern w:val="0"/>
                <w:sz w:val="24"/>
                <w:szCs w:val="24"/>
                <w:lang w:eastAsia="lv-LV"/>
                <w14:ligatures w14:val="none"/>
              </w:rPr>
              <w:footnoteReference w:id="3"/>
            </w:r>
            <w:r w:rsidRPr="00EE09A0">
              <w:rPr>
                <w:rFonts w:eastAsia="Times New Roman" w:cs="Times New Roman"/>
                <w:color w:val="414142"/>
                <w:kern w:val="0"/>
                <w:sz w:val="24"/>
                <w:szCs w:val="24"/>
                <w:lang w:eastAsia="lv-LV"/>
                <w14:ligatures w14:val="none"/>
              </w:rPr>
              <w:t>: vismaz 5</w:t>
            </w:r>
          </w:p>
          <w:p w14:paraId="338D1DC8" w14:textId="1E292A56" w:rsidR="005109FC" w:rsidRPr="00EE09A0" w:rsidRDefault="005109FC" w:rsidP="005109FC">
            <w:pPr>
              <w:ind w:left="45" w:right="45"/>
              <w:rPr>
                <w:rFonts w:eastAsia="Times New Roman" w:cs="Times New Roman"/>
                <w:color w:val="414142"/>
                <w:kern w:val="0"/>
                <w:sz w:val="24"/>
                <w:szCs w:val="24"/>
                <w:lang w:eastAsia="lv-LV"/>
                <w14:ligatures w14:val="none"/>
              </w:rPr>
            </w:pPr>
          </w:p>
        </w:tc>
        <w:tc>
          <w:tcPr>
            <w:tcW w:w="1667" w:type="pct"/>
            <w:tcBorders>
              <w:bottom w:val="nil"/>
            </w:tcBorders>
          </w:tcPr>
          <w:p w14:paraId="05D8BFF6" w14:textId="77777777" w:rsidR="005109FC" w:rsidRPr="00EE09A0" w:rsidRDefault="005109FC" w:rsidP="005109FC">
            <w:pPr>
              <w:spacing w:before="120"/>
              <w:ind w:right="57"/>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lastRenderedPageBreak/>
              <w:t xml:space="preserve">Optimizēts valsts datu saņemšanas process – datu kopas būs pieejamas DAGR un/vai </w:t>
            </w:r>
            <w:proofErr w:type="spellStart"/>
            <w:r w:rsidRPr="00EE09A0">
              <w:rPr>
                <w:rFonts w:eastAsia="Times New Roman" w:cs="Times New Roman"/>
                <w:color w:val="414142"/>
                <w:kern w:val="0"/>
                <w:sz w:val="24"/>
                <w:szCs w:val="24"/>
                <w:lang w:eastAsia="lv-LV"/>
                <w14:ligatures w14:val="none"/>
              </w:rPr>
              <w:t>atkalizmantošanai</w:t>
            </w:r>
            <w:proofErr w:type="spellEnd"/>
            <w:r w:rsidRPr="00EE09A0">
              <w:rPr>
                <w:rFonts w:eastAsia="Times New Roman" w:cs="Times New Roman"/>
                <w:color w:val="414142"/>
                <w:kern w:val="0"/>
                <w:sz w:val="24"/>
                <w:szCs w:val="24"/>
                <w:lang w:eastAsia="lv-LV"/>
                <w14:ligatures w14:val="none"/>
              </w:rPr>
              <w:t xml:space="preserve"> portālā data.gov.lv, ātrāk </w:t>
            </w:r>
            <w:r w:rsidRPr="00EE09A0">
              <w:rPr>
                <w:rFonts w:eastAsia="Times New Roman" w:cs="Times New Roman"/>
                <w:color w:val="414142"/>
                <w:kern w:val="0"/>
                <w:sz w:val="24"/>
                <w:szCs w:val="24"/>
                <w:lang w:eastAsia="lv-LV"/>
                <w14:ligatures w14:val="none"/>
              </w:rPr>
              <w:lastRenderedPageBreak/>
              <w:t xml:space="preserve">pieejami dati veicinās saimnieciskās darbības veicēju procesu </w:t>
            </w:r>
            <w:proofErr w:type="spellStart"/>
            <w:r w:rsidRPr="00EE09A0">
              <w:rPr>
                <w:rFonts w:eastAsia="Times New Roman" w:cs="Times New Roman"/>
                <w:color w:val="414142"/>
                <w:kern w:val="0"/>
                <w:sz w:val="24"/>
                <w:szCs w:val="24"/>
                <w:lang w:eastAsia="lv-LV"/>
                <w14:ligatures w14:val="none"/>
              </w:rPr>
              <w:t>digitalizāciju</w:t>
            </w:r>
            <w:proofErr w:type="spellEnd"/>
            <w:r w:rsidRPr="00EE09A0">
              <w:rPr>
                <w:rFonts w:eastAsia="Times New Roman" w:cs="Times New Roman"/>
                <w:color w:val="414142"/>
                <w:kern w:val="0"/>
                <w:sz w:val="24"/>
                <w:szCs w:val="24"/>
                <w:lang w:eastAsia="lv-LV"/>
                <w14:ligatures w14:val="none"/>
              </w:rPr>
              <w:t xml:space="preserve"> un ekonomisko izaugsmi.</w:t>
            </w:r>
          </w:p>
          <w:p w14:paraId="6748ED79" w14:textId="77777777" w:rsidR="005109FC" w:rsidRPr="00EE09A0" w:rsidRDefault="005109FC" w:rsidP="005109FC">
            <w:pPr>
              <w:spacing w:before="120"/>
              <w:ind w:left="57" w:right="57"/>
              <w:rPr>
                <w:rFonts w:cs="Times New Roman"/>
                <w:i/>
                <w:color w:val="0000FF"/>
                <w:sz w:val="24"/>
                <w:szCs w:val="24"/>
                <w:u w:val="single"/>
              </w:rPr>
            </w:pPr>
          </w:p>
          <w:p w14:paraId="73CB2DA1" w14:textId="77777777" w:rsidR="005109FC" w:rsidRPr="00EE09A0" w:rsidRDefault="005109FC" w:rsidP="005109FC">
            <w:pPr>
              <w:spacing w:before="120"/>
              <w:ind w:left="57" w:right="57"/>
              <w:rPr>
                <w:rFonts w:cs="Times New Roman"/>
                <w:i/>
                <w:color w:val="0000FF"/>
                <w:sz w:val="24"/>
                <w:szCs w:val="24"/>
                <w:u w:val="single"/>
              </w:rPr>
            </w:pPr>
          </w:p>
          <w:p w14:paraId="47BC4744" w14:textId="0117B71F" w:rsidR="005109FC" w:rsidRPr="00EE09A0" w:rsidRDefault="005109FC" w:rsidP="005109FC">
            <w:pPr>
              <w:ind w:left="45" w:right="45"/>
              <w:rPr>
                <w:rFonts w:eastAsia="Times New Roman" w:cs="Times New Roman"/>
                <w:b/>
                <w:color w:val="414142"/>
                <w:kern w:val="0"/>
                <w:sz w:val="24"/>
                <w:szCs w:val="24"/>
                <w:lang w:eastAsia="lv-LV"/>
                <w14:ligatures w14:val="none"/>
              </w:rPr>
            </w:pPr>
          </w:p>
        </w:tc>
      </w:tr>
      <w:tr w:rsidR="005109FC" w:rsidRPr="00EE09A0" w14:paraId="23C3FAD8" w14:textId="77777777" w:rsidTr="00D81110">
        <w:tc>
          <w:tcPr>
            <w:tcW w:w="1666" w:type="pct"/>
            <w:vMerge/>
            <w:tcBorders>
              <w:bottom w:val="single" w:sz="4" w:space="0" w:color="auto"/>
            </w:tcBorders>
          </w:tcPr>
          <w:p w14:paraId="6CF105BD" w14:textId="77777777" w:rsidR="005109FC" w:rsidRPr="00EE09A0" w:rsidRDefault="005109FC" w:rsidP="005109FC">
            <w:pPr>
              <w:ind w:right="45"/>
              <w:rPr>
                <w:rFonts w:eastAsia="Times New Roman" w:cs="Times New Roman"/>
                <w:color w:val="414142"/>
                <w:kern w:val="0"/>
                <w:sz w:val="24"/>
                <w:szCs w:val="24"/>
                <w:lang w:eastAsia="lv-LV"/>
                <w14:ligatures w14:val="none"/>
              </w:rPr>
            </w:pPr>
          </w:p>
        </w:tc>
        <w:tc>
          <w:tcPr>
            <w:tcW w:w="1666" w:type="pct"/>
            <w:tcBorders>
              <w:top w:val="nil"/>
              <w:bottom w:val="single" w:sz="4" w:space="0" w:color="auto"/>
            </w:tcBorders>
          </w:tcPr>
          <w:p w14:paraId="75762642" w14:textId="77777777" w:rsidR="005109FC" w:rsidRPr="00EE09A0" w:rsidRDefault="005109FC" w:rsidP="005109FC">
            <w:pPr>
              <w:ind w:left="45" w:right="45"/>
              <w:rPr>
                <w:rFonts w:eastAsia="Times New Roman" w:cs="Times New Roman"/>
                <w:color w:val="AEAAAA" w:themeColor="background2" w:themeShade="BF"/>
                <w:kern w:val="0"/>
                <w:sz w:val="24"/>
                <w:szCs w:val="24"/>
                <w:lang w:eastAsia="lv-LV"/>
                <w14:ligatures w14:val="none"/>
              </w:rPr>
            </w:pPr>
          </w:p>
        </w:tc>
        <w:tc>
          <w:tcPr>
            <w:tcW w:w="1667" w:type="pct"/>
            <w:tcBorders>
              <w:top w:val="nil"/>
              <w:bottom w:val="single" w:sz="4" w:space="0" w:color="auto"/>
            </w:tcBorders>
          </w:tcPr>
          <w:p w14:paraId="50A6A2E5" w14:textId="77777777" w:rsidR="005109FC" w:rsidRPr="00EE09A0" w:rsidRDefault="005109FC" w:rsidP="005109FC">
            <w:pPr>
              <w:ind w:left="45" w:right="45"/>
              <w:rPr>
                <w:rFonts w:eastAsia="Times New Roman" w:cs="Times New Roman"/>
                <w:color w:val="AEAAAA" w:themeColor="background2" w:themeShade="BF"/>
                <w:kern w:val="0"/>
                <w:sz w:val="24"/>
                <w:szCs w:val="24"/>
                <w:lang w:eastAsia="lv-LV"/>
                <w14:ligatures w14:val="none"/>
              </w:rPr>
            </w:pPr>
          </w:p>
        </w:tc>
      </w:tr>
      <w:tr w:rsidR="00FB1854" w:rsidRPr="00EE09A0" w14:paraId="6DE653E5" w14:textId="273F7B76" w:rsidTr="00D81110">
        <w:tc>
          <w:tcPr>
            <w:tcW w:w="1666" w:type="pct"/>
            <w:vMerge w:val="restart"/>
            <w:tcBorders>
              <w:bottom w:val="single" w:sz="4" w:space="0" w:color="auto"/>
            </w:tcBorders>
          </w:tcPr>
          <w:p w14:paraId="056064E4" w14:textId="1E574E75" w:rsidR="00FB1854" w:rsidRPr="00EE09A0" w:rsidRDefault="00FB1854" w:rsidP="00FB1854">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5.1.2. Eiropas Savienības prasību izpilde </w:t>
            </w:r>
          </w:p>
        </w:tc>
        <w:tc>
          <w:tcPr>
            <w:tcW w:w="1666" w:type="pct"/>
            <w:tcBorders>
              <w:bottom w:val="nil"/>
            </w:tcBorders>
          </w:tcPr>
          <w:p w14:paraId="2FDC52D9" w14:textId="77777777" w:rsidR="00FB1854" w:rsidRPr="00EE09A0" w:rsidRDefault="00FB1854" w:rsidP="00FB1854">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1. Eiropas Parlamenta un Padomes Regula (ES) 2022/868 par Eiropas datu pārvaldību un ar ko groza Regulu (ES) 2018/1724 (Datu pārvaldības akts), nosaka prasības dalībvalstīm nodrošināt pieejamību aizsargātiem datiem izmantošanai pētniecībā, inovācijām un valsts pārvaldes procesu optimizācijai. </w:t>
            </w:r>
          </w:p>
          <w:p w14:paraId="32630981"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1C7055F5"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03FD1BE2"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1C9E6568" w14:textId="77777777" w:rsidR="00FB1854" w:rsidRPr="00EE09A0" w:rsidRDefault="00FB1854" w:rsidP="00FB1854">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2. Jaunā Eiropas kopienas datu stratēģija no angļu valodā </w:t>
            </w:r>
            <w:hyperlink r:id="rId11" w:history="1">
              <w:proofErr w:type="spellStart"/>
              <w:r w:rsidRPr="00EE09A0">
                <w:rPr>
                  <w:rStyle w:val="Hipersaite"/>
                  <w:rFonts w:eastAsia="Times New Roman" w:cs="Times New Roman"/>
                  <w:kern w:val="0"/>
                  <w:sz w:val="24"/>
                  <w:szCs w:val="24"/>
                  <w:lang w:eastAsia="lv-LV"/>
                  <w14:ligatures w14:val="none"/>
                </w:rPr>
                <w:t>Data</w:t>
              </w:r>
              <w:proofErr w:type="spellEnd"/>
              <w:r w:rsidRPr="00EE09A0">
                <w:rPr>
                  <w:rStyle w:val="Hipersaite"/>
                  <w:rFonts w:eastAsia="Times New Roman" w:cs="Times New Roman"/>
                  <w:kern w:val="0"/>
                  <w:sz w:val="24"/>
                  <w:szCs w:val="24"/>
                  <w:lang w:eastAsia="lv-LV"/>
                  <w14:ligatures w14:val="none"/>
                </w:rPr>
                <w:t xml:space="preserve"> </w:t>
              </w:r>
              <w:proofErr w:type="spellStart"/>
              <w:r w:rsidRPr="00EE09A0">
                <w:rPr>
                  <w:rStyle w:val="Hipersaite"/>
                  <w:rFonts w:eastAsia="Times New Roman" w:cs="Times New Roman"/>
                  <w:kern w:val="0"/>
                  <w:sz w:val="24"/>
                  <w:szCs w:val="24"/>
                  <w:lang w:eastAsia="lv-LV"/>
                  <w14:ligatures w14:val="none"/>
                </w:rPr>
                <w:t>union</w:t>
              </w:r>
              <w:proofErr w:type="spellEnd"/>
            </w:hyperlink>
            <w:r w:rsidRPr="00EE09A0">
              <w:rPr>
                <w:rStyle w:val="Vresatsauce"/>
                <w:rFonts w:eastAsia="Times New Roman" w:cs="Times New Roman"/>
                <w:color w:val="414142"/>
                <w:kern w:val="0"/>
                <w:sz w:val="24"/>
                <w:szCs w:val="24"/>
                <w:lang w:eastAsia="lv-LV"/>
                <w14:ligatures w14:val="none"/>
              </w:rPr>
              <w:footnoteReference w:id="4"/>
            </w:r>
            <w:r w:rsidRPr="00EE09A0">
              <w:rPr>
                <w:rFonts w:eastAsia="Times New Roman" w:cs="Times New Roman"/>
                <w:color w:val="414142"/>
                <w:kern w:val="0"/>
                <w:sz w:val="24"/>
                <w:szCs w:val="24"/>
                <w:lang w:eastAsia="lv-LV"/>
                <w14:ligatures w14:val="none"/>
              </w:rPr>
              <w:t xml:space="preserve"> (projekts pases izstrādes brīdī), nosaka dalībvalstīm pienākumu veicināt datu pieejamību mākslīgā intelekta risinājumu attīstībai, </w:t>
            </w:r>
          </w:p>
          <w:p w14:paraId="7FC23328"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583180F0" w14:textId="5C487790" w:rsidR="00FB1854" w:rsidRPr="00EE09A0" w:rsidRDefault="00583B61" w:rsidP="00FB1854">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3</w:t>
            </w:r>
            <w:r w:rsidR="00FB1854" w:rsidRPr="00EE09A0">
              <w:rPr>
                <w:rFonts w:eastAsia="Times New Roman" w:cs="Times New Roman"/>
                <w:color w:val="414142"/>
                <w:kern w:val="0"/>
                <w:sz w:val="24"/>
                <w:szCs w:val="24"/>
                <w:lang w:eastAsia="lv-LV"/>
                <w14:ligatures w14:val="none"/>
              </w:rPr>
              <w:t xml:space="preserve">. Eiropas Parlamenta un Padomes Regula (ES) 2018/1724 ar ko izveido vienotu digitālo vārteju, lai sniegtu piekļuvi informācijai, procedūrām un palīdzības un problēmu risināšanas pakalpojumiem, un ar ko groza Regulu (ES) Nr. 1024/2012 paredz pašvaldību pakalpojumu pieejamību digitālajā vidē (ja </w:t>
            </w:r>
            <w:r w:rsidR="00FB1854" w:rsidRPr="00EE09A0">
              <w:rPr>
                <w:rFonts w:eastAsia="Times New Roman" w:cs="Times New Roman"/>
                <w:color w:val="414142"/>
                <w:kern w:val="0"/>
                <w:sz w:val="24"/>
                <w:szCs w:val="24"/>
                <w:lang w:eastAsia="lv-LV"/>
                <w14:ligatures w14:val="none"/>
              </w:rPr>
              <w:lastRenderedPageBreak/>
              <w:t xml:space="preserve">konkrētais pakalpojums ir pārrobežu rakstura), </w:t>
            </w:r>
          </w:p>
          <w:p w14:paraId="7E2C5751"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061EC05B" w14:textId="772B3B30" w:rsidR="00FB1854" w:rsidRPr="00EE09A0" w:rsidRDefault="00583B61" w:rsidP="00FB1854">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4</w:t>
            </w:r>
            <w:r w:rsidR="00FB1854" w:rsidRPr="00EE09A0">
              <w:rPr>
                <w:rFonts w:eastAsia="Times New Roman" w:cs="Times New Roman"/>
                <w:color w:val="414142"/>
                <w:kern w:val="0"/>
                <w:sz w:val="24"/>
                <w:szCs w:val="24"/>
                <w:lang w:eastAsia="lv-LV"/>
                <w14:ligatures w14:val="none"/>
              </w:rPr>
              <w:t xml:space="preserve">. Eiropas Parlamenta un Padomes Regula (ES) 2024/1183 ar ko groza Regulu (ES) Nr. 910/2014 attiecībā uz Eiropas digitālās identitātes satvara izveidi, </w:t>
            </w:r>
          </w:p>
          <w:p w14:paraId="64C61555"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1E2D5983" w14:textId="77777777" w:rsidR="00FB1854" w:rsidRPr="00EE09A0" w:rsidRDefault="00FB1854" w:rsidP="00FB1854">
            <w:pPr>
              <w:rPr>
                <w:rFonts w:eastAsia="Times New Roman" w:cs="Times New Roman"/>
                <w:color w:val="414142"/>
                <w:kern w:val="0"/>
                <w:sz w:val="24"/>
                <w:szCs w:val="24"/>
                <w:lang w:eastAsia="lv-LV"/>
                <w14:ligatures w14:val="none"/>
              </w:rPr>
            </w:pPr>
          </w:p>
          <w:p w14:paraId="4CCFC530" w14:textId="570FF8CD" w:rsidR="00FB1854" w:rsidRPr="00EE09A0" w:rsidRDefault="00583B61" w:rsidP="00FB1854">
            <w:pP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5</w:t>
            </w:r>
            <w:r w:rsidR="00FB1854" w:rsidRPr="00EE09A0">
              <w:rPr>
                <w:rFonts w:eastAsia="Times New Roman" w:cs="Times New Roman"/>
                <w:color w:val="414142"/>
                <w:kern w:val="0"/>
                <w:sz w:val="24"/>
                <w:szCs w:val="24"/>
                <w:lang w:eastAsia="lv-LV"/>
                <w14:ligatures w14:val="none"/>
              </w:rPr>
              <w:t xml:space="preserve">. Eiropas Parlamenta un Padomes Direktīva (ES) 2019/1024 par atvērtajiem datiem un publiskā sektora informācijas </w:t>
            </w:r>
            <w:proofErr w:type="spellStart"/>
            <w:r w:rsidR="00FB1854" w:rsidRPr="00EE09A0">
              <w:rPr>
                <w:rFonts w:eastAsia="Times New Roman" w:cs="Times New Roman"/>
                <w:color w:val="414142"/>
                <w:kern w:val="0"/>
                <w:sz w:val="24"/>
                <w:szCs w:val="24"/>
                <w:lang w:eastAsia="lv-LV"/>
                <w14:ligatures w14:val="none"/>
              </w:rPr>
              <w:t>atkalizmantošanu</w:t>
            </w:r>
            <w:proofErr w:type="spellEnd"/>
            <w:r w:rsidR="00FB1854" w:rsidRPr="00EE09A0">
              <w:rPr>
                <w:rFonts w:eastAsia="Times New Roman" w:cs="Times New Roman"/>
                <w:color w:val="414142"/>
                <w:kern w:val="0"/>
                <w:sz w:val="24"/>
                <w:szCs w:val="24"/>
                <w:lang w:eastAsia="lv-LV"/>
                <w14:ligatures w14:val="none"/>
              </w:rPr>
              <w:t>, ņemot vērā, ka nepārtraukti tiek atvērtas jaunas augstvērtīgas atvērto datu kopas komersanti šos datus ir sākuši izmantot savos produktos</w:t>
            </w:r>
          </w:p>
          <w:p w14:paraId="59CCB108" w14:textId="77777777" w:rsidR="00FB1854" w:rsidRPr="00EE09A0" w:rsidRDefault="00FB1854" w:rsidP="00FB1854">
            <w:pPr>
              <w:spacing w:before="120"/>
              <w:ind w:left="57" w:right="57"/>
              <w:rPr>
                <w:rFonts w:cs="Times New Roman"/>
                <w:i/>
                <w:color w:val="0000FF"/>
                <w:sz w:val="24"/>
                <w:szCs w:val="24"/>
                <w:u w:val="single"/>
              </w:rPr>
            </w:pPr>
          </w:p>
          <w:p w14:paraId="5E0B2DBB" w14:textId="2BFFA430" w:rsidR="00FB1854" w:rsidRPr="00EE09A0" w:rsidRDefault="00FB1854" w:rsidP="00FB1854">
            <w:pPr>
              <w:ind w:left="45" w:right="45"/>
              <w:rPr>
                <w:rFonts w:eastAsia="Times New Roman" w:cs="Times New Roman"/>
                <w:color w:val="414142"/>
                <w:kern w:val="0"/>
                <w:sz w:val="24"/>
                <w:szCs w:val="24"/>
                <w:lang w:eastAsia="lv-LV"/>
                <w14:ligatures w14:val="none"/>
              </w:rPr>
            </w:pPr>
          </w:p>
        </w:tc>
        <w:tc>
          <w:tcPr>
            <w:tcW w:w="1667" w:type="pct"/>
            <w:tcBorders>
              <w:bottom w:val="nil"/>
            </w:tcBorders>
          </w:tcPr>
          <w:p w14:paraId="35053F56" w14:textId="77777777" w:rsidR="00FB1854" w:rsidRPr="00EE09A0" w:rsidRDefault="00FB1854" w:rsidP="00FB1854">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lastRenderedPageBreak/>
              <w:t xml:space="preserve">1. DAGR platforma šajā gadījumā spēlē būtisku lomu, jo tā ir  primārais kanāls valsts pārvaldes datu nodošanai Centrālajai statistikas pārvaldei, projekta ietvaros tiks palielināts analītikas nolūkiem nepieciešamais datu apjoms un no lietotāju perspektīvas pilnveidots process, kādā pētniekiem, valsts pārvaldes iestādēm </w:t>
            </w:r>
            <w:proofErr w:type="spellStart"/>
            <w:r w:rsidRPr="00EE09A0">
              <w:rPr>
                <w:rFonts w:eastAsia="Times New Roman" w:cs="Times New Roman"/>
                <w:color w:val="414142"/>
                <w:kern w:val="0"/>
                <w:sz w:val="24"/>
                <w:szCs w:val="24"/>
                <w:lang w:eastAsia="lv-LV"/>
                <w14:ligatures w14:val="none"/>
              </w:rPr>
              <w:t>u.tml</w:t>
            </w:r>
            <w:proofErr w:type="spellEnd"/>
            <w:r w:rsidRPr="00EE09A0">
              <w:rPr>
                <w:rFonts w:eastAsia="Times New Roman" w:cs="Times New Roman"/>
                <w:color w:val="414142"/>
                <w:kern w:val="0"/>
                <w:sz w:val="24"/>
                <w:szCs w:val="24"/>
                <w:lang w:eastAsia="lv-LV"/>
                <w14:ligatures w14:val="none"/>
              </w:rPr>
              <w:t>, tiek nodrošināti nepieciešamie dati.</w:t>
            </w:r>
          </w:p>
          <w:p w14:paraId="255B8928"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58752BD1" w14:textId="39576619" w:rsidR="00FB1854" w:rsidRPr="00EE09A0" w:rsidRDefault="00FB1854" w:rsidP="00FB1854">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w:t>
            </w:r>
            <w:r w:rsidR="00610CA8" w:rsidRPr="00EE09A0">
              <w:rPr>
                <w:rFonts w:eastAsia="Times New Roman" w:cs="Times New Roman"/>
                <w:color w:val="414142"/>
                <w:kern w:val="0"/>
                <w:sz w:val="24"/>
                <w:szCs w:val="24"/>
                <w:lang w:eastAsia="lv-LV"/>
                <w14:ligatures w14:val="none"/>
              </w:rPr>
              <w:t xml:space="preserve"> </w:t>
            </w:r>
            <w:r w:rsidRPr="00EE09A0">
              <w:rPr>
                <w:rFonts w:eastAsia="Times New Roman" w:cs="Times New Roman"/>
                <w:color w:val="414142"/>
                <w:kern w:val="0"/>
                <w:sz w:val="24"/>
                <w:szCs w:val="24"/>
                <w:lang w:eastAsia="lv-LV"/>
                <w14:ligatures w14:val="none"/>
              </w:rPr>
              <w:t>DAGR platforma primārais datu iegūšanas kanāls CSP datu analītikas un MI attīstības funkcijām, nodrošinot valsts pārvaldes datu pieejamību</w:t>
            </w:r>
          </w:p>
          <w:p w14:paraId="221EE5F7"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1935EAF4" w14:textId="77777777" w:rsidR="00610CA8" w:rsidRPr="00EE09A0" w:rsidRDefault="00610CA8" w:rsidP="00FB1854">
            <w:pPr>
              <w:jc w:val="both"/>
              <w:rPr>
                <w:rFonts w:eastAsia="Times New Roman" w:cs="Times New Roman"/>
                <w:color w:val="414142"/>
                <w:kern w:val="0"/>
                <w:sz w:val="24"/>
                <w:szCs w:val="24"/>
                <w:lang w:eastAsia="lv-LV"/>
                <w14:ligatures w14:val="none"/>
              </w:rPr>
            </w:pPr>
          </w:p>
          <w:p w14:paraId="0BF20B09" w14:textId="77777777" w:rsidR="00FB1854" w:rsidRPr="00EE09A0" w:rsidRDefault="00FB1854" w:rsidP="00FB1854">
            <w:pPr>
              <w:jc w:val="both"/>
              <w:rPr>
                <w:rFonts w:eastAsia="Times New Roman" w:cs="Times New Roman"/>
                <w:color w:val="414142"/>
                <w:kern w:val="0"/>
                <w:sz w:val="24"/>
                <w:szCs w:val="24"/>
                <w:lang w:eastAsia="lv-LV"/>
                <w14:ligatures w14:val="none"/>
              </w:rPr>
            </w:pPr>
          </w:p>
          <w:p w14:paraId="72FBB20F" w14:textId="673C2D53" w:rsidR="00610CA8" w:rsidRPr="00EE09A0" w:rsidRDefault="00583B61" w:rsidP="00610CA8">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3</w:t>
            </w:r>
            <w:r w:rsidR="00FB1854" w:rsidRPr="00EE09A0">
              <w:rPr>
                <w:rFonts w:eastAsia="Times New Roman" w:cs="Times New Roman"/>
                <w:color w:val="414142"/>
                <w:kern w:val="0"/>
                <w:sz w:val="24"/>
                <w:szCs w:val="24"/>
                <w:lang w:eastAsia="lv-LV"/>
                <w14:ligatures w14:val="none"/>
              </w:rPr>
              <w:t>. Projekta ietvaros DAGR platformai plānots izveidot funkcionalitāti, kas nodrošinās, lai Latvijas pašvaldības būtu spējīgas nodod datus pārrobežu procedūru izpildei, kas norādītas SDG regulas II pielikumā</w:t>
            </w:r>
          </w:p>
          <w:p w14:paraId="4DF192F7" w14:textId="77777777" w:rsidR="00610CA8" w:rsidRPr="00EE09A0" w:rsidRDefault="00610CA8" w:rsidP="00610CA8">
            <w:pPr>
              <w:jc w:val="both"/>
              <w:rPr>
                <w:rFonts w:eastAsia="Times New Roman" w:cs="Times New Roman"/>
                <w:color w:val="414142"/>
                <w:kern w:val="0"/>
                <w:sz w:val="24"/>
                <w:szCs w:val="24"/>
                <w:lang w:eastAsia="lv-LV"/>
                <w14:ligatures w14:val="none"/>
              </w:rPr>
            </w:pPr>
          </w:p>
          <w:p w14:paraId="7DAA1338" w14:textId="77777777" w:rsidR="00610CA8" w:rsidRPr="00EE09A0" w:rsidRDefault="00610CA8" w:rsidP="00610CA8">
            <w:pPr>
              <w:jc w:val="both"/>
              <w:rPr>
                <w:rFonts w:eastAsia="Times New Roman" w:cs="Times New Roman"/>
                <w:color w:val="414142"/>
                <w:kern w:val="0"/>
                <w:sz w:val="24"/>
                <w:szCs w:val="24"/>
                <w:lang w:eastAsia="lv-LV"/>
                <w14:ligatures w14:val="none"/>
              </w:rPr>
            </w:pPr>
          </w:p>
          <w:p w14:paraId="1C5A6FA8" w14:textId="77777777" w:rsidR="00610CA8" w:rsidRPr="00EE09A0" w:rsidRDefault="00610CA8" w:rsidP="00610CA8">
            <w:pPr>
              <w:jc w:val="both"/>
              <w:rPr>
                <w:rFonts w:eastAsia="Times New Roman" w:cs="Times New Roman"/>
                <w:color w:val="414142"/>
                <w:kern w:val="0"/>
                <w:sz w:val="24"/>
                <w:szCs w:val="24"/>
                <w:lang w:eastAsia="lv-LV"/>
                <w14:ligatures w14:val="none"/>
              </w:rPr>
            </w:pPr>
          </w:p>
          <w:p w14:paraId="6B024F62" w14:textId="77777777" w:rsidR="00610CA8" w:rsidRPr="00EE09A0" w:rsidRDefault="00610CA8" w:rsidP="00610CA8">
            <w:pPr>
              <w:jc w:val="both"/>
              <w:rPr>
                <w:rFonts w:eastAsia="Times New Roman" w:cs="Times New Roman"/>
                <w:color w:val="414142"/>
                <w:kern w:val="0"/>
                <w:sz w:val="24"/>
                <w:szCs w:val="24"/>
                <w:lang w:eastAsia="lv-LV"/>
                <w14:ligatures w14:val="none"/>
              </w:rPr>
            </w:pPr>
          </w:p>
          <w:p w14:paraId="1FCF4C8B" w14:textId="77777777" w:rsidR="00610CA8" w:rsidRPr="00EE09A0" w:rsidRDefault="00610CA8" w:rsidP="00610CA8">
            <w:pPr>
              <w:jc w:val="both"/>
              <w:rPr>
                <w:rFonts w:eastAsia="Times New Roman" w:cs="Times New Roman"/>
                <w:color w:val="414142"/>
                <w:kern w:val="0"/>
                <w:sz w:val="24"/>
                <w:szCs w:val="24"/>
                <w:lang w:eastAsia="lv-LV"/>
                <w14:ligatures w14:val="none"/>
              </w:rPr>
            </w:pPr>
          </w:p>
          <w:p w14:paraId="7FF083E6" w14:textId="77777777" w:rsidR="00610CA8" w:rsidRPr="00EE09A0" w:rsidRDefault="00610CA8" w:rsidP="00610CA8">
            <w:pPr>
              <w:jc w:val="both"/>
              <w:rPr>
                <w:rFonts w:eastAsia="Times New Roman" w:cs="Times New Roman"/>
                <w:color w:val="414142"/>
                <w:kern w:val="0"/>
                <w:sz w:val="24"/>
                <w:szCs w:val="24"/>
                <w:lang w:eastAsia="lv-LV"/>
                <w14:ligatures w14:val="none"/>
              </w:rPr>
            </w:pPr>
          </w:p>
          <w:p w14:paraId="2BEBB675" w14:textId="35F7ED1E" w:rsidR="00FB1854" w:rsidRPr="00EE09A0" w:rsidRDefault="00583B61" w:rsidP="00B81E7C">
            <w:pPr>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4</w:t>
            </w:r>
            <w:r w:rsidR="00FB1854" w:rsidRPr="00EE09A0">
              <w:rPr>
                <w:rFonts w:eastAsia="Times New Roman" w:cs="Times New Roman"/>
                <w:color w:val="414142"/>
                <w:kern w:val="0"/>
                <w:sz w:val="24"/>
                <w:szCs w:val="24"/>
                <w:lang w:eastAsia="lv-LV"/>
                <w14:ligatures w14:val="none"/>
              </w:rPr>
              <w:t>. DAGR nodrošinās valsts atribūtu nodošanu Eiropas digitālās identitātes maka platformai Latvijā.</w:t>
            </w:r>
          </w:p>
          <w:p w14:paraId="0CC37BDA" w14:textId="77777777" w:rsidR="00FB1854" w:rsidRPr="00EE09A0" w:rsidRDefault="00FB1854" w:rsidP="00FB1854">
            <w:pPr>
              <w:spacing w:before="120"/>
              <w:ind w:left="57" w:right="57"/>
              <w:rPr>
                <w:rFonts w:eastAsia="Times New Roman" w:cs="Times New Roman"/>
                <w:color w:val="414142"/>
                <w:kern w:val="0"/>
                <w:sz w:val="24"/>
                <w:szCs w:val="24"/>
                <w:lang w:eastAsia="lv-LV"/>
                <w14:ligatures w14:val="none"/>
              </w:rPr>
            </w:pPr>
          </w:p>
          <w:p w14:paraId="523C7887" w14:textId="77777777" w:rsidR="00FB1854" w:rsidRPr="00EE09A0" w:rsidRDefault="00FB1854" w:rsidP="00FB1854">
            <w:pPr>
              <w:spacing w:before="120"/>
              <w:ind w:left="57" w:right="57"/>
              <w:rPr>
                <w:rFonts w:eastAsia="Times New Roman" w:cs="Times New Roman"/>
                <w:color w:val="414142"/>
                <w:kern w:val="0"/>
                <w:sz w:val="24"/>
                <w:szCs w:val="24"/>
                <w:lang w:eastAsia="lv-LV"/>
                <w14:ligatures w14:val="none"/>
              </w:rPr>
            </w:pPr>
          </w:p>
          <w:p w14:paraId="74E8B126" w14:textId="5ACAF95D" w:rsidR="00FB1854" w:rsidRPr="00EE09A0" w:rsidRDefault="00583B61" w:rsidP="00FB1854">
            <w:pP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5</w:t>
            </w:r>
            <w:r w:rsidR="00FB1854" w:rsidRPr="00EE09A0">
              <w:rPr>
                <w:rFonts w:eastAsia="Times New Roman" w:cs="Times New Roman"/>
                <w:color w:val="414142"/>
                <w:kern w:val="0"/>
                <w:sz w:val="24"/>
                <w:szCs w:val="24"/>
                <w:lang w:eastAsia="lv-LV"/>
                <w14:ligatures w14:val="none"/>
              </w:rPr>
              <w:t>. Projekta ietvaros tiks pilnveidots Latvijas Atvērto datu portāls, padarot to par būtisku atbalsta punktu komersantiem valsts rīcībā esošo atvērto datu izmantošanā.</w:t>
            </w:r>
          </w:p>
          <w:p w14:paraId="1DE10467" w14:textId="77777777" w:rsidR="00FB1854" w:rsidRPr="00EE09A0" w:rsidRDefault="00FB1854" w:rsidP="00FB1854">
            <w:pPr>
              <w:spacing w:before="120"/>
              <w:ind w:left="57" w:right="57"/>
              <w:rPr>
                <w:rFonts w:eastAsia="Times New Roman" w:cs="Times New Roman"/>
                <w:color w:val="414142"/>
                <w:kern w:val="0"/>
                <w:sz w:val="24"/>
                <w:szCs w:val="24"/>
                <w:lang w:eastAsia="lv-LV"/>
                <w14:ligatures w14:val="none"/>
              </w:rPr>
            </w:pPr>
          </w:p>
          <w:p w14:paraId="5C72B829" w14:textId="77777777" w:rsidR="00FB1854" w:rsidRPr="00EE09A0" w:rsidRDefault="00FB1854" w:rsidP="00FB1854">
            <w:pPr>
              <w:spacing w:before="120"/>
              <w:ind w:left="57" w:right="57"/>
              <w:rPr>
                <w:rFonts w:eastAsia="Times New Roman" w:cs="Times New Roman"/>
                <w:color w:val="414142"/>
                <w:kern w:val="0"/>
                <w:sz w:val="24"/>
                <w:szCs w:val="24"/>
                <w:lang w:eastAsia="lv-LV"/>
                <w14:ligatures w14:val="none"/>
              </w:rPr>
            </w:pPr>
          </w:p>
          <w:p w14:paraId="380FE772" w14:textId="77777777" w:rsidR="00FB1854" w:rsidRPr="00EE09A0" w:rsidRDefault="00FB1854" w:rsidP="00FB1854">
            <w:pPr>
              <w:spacing w:before="120"/>
              <w:ind w:left="57" w:right="57"/>
              <w:rPr>
                <w:rFonts w:eastAsia="Times New Roman" w:cs="Times New Roman"/>
                <w:color w:val="414142"/>
                <w:kern w:val="0"/>
                <w:sz w:val="24"/>
                <w:szCs w:val="24"/>
                <w:lang w:eastAsia="lv-LV"/>
                <w14:ligatures w14:val="none"/>
              </w:rPr>
            </w:pPr>
          </w:p>
          <w:p w14:paraId="552EBF21" w14:textId="77777777" w:rsidR="00FB1854" w:rsidRPr="00EE09A0" w:rsidRDefault="00FB1854" w:rsidP="00FB1854">
            <w:pPr>
              <w:spacing w:before="120"/>
              <w:ind w:right="57"/>
              <w:rPr>
                <w:rFonts w:eastAsia="Times New Roman" w:cs="Times New Roman"/>
                <w:color w:val="414142"/>
                <w:kern w:val="0"/>
                <w:sz w:val="24"/>
                <w:szCs w:val="24"/>
                <w:lang w:eastAsia="lv-LV"/>
                <w14:ligatures w14:val="none"/>
              </w:rPr>
            </w:pPr>
          </w:p>
          <w:p w14:paraId="7D673019" w14:textId="77777777" w:rsidR="00FB1854" w:rsidRPr="00EE09A0" w:rsidRDefault="00FB1854" w:rsidP="00FB1854">
            <w:pPr>
              <w:spacing w:before="120"/>
              <w:ind w:left="57" w:right="57"/>
              <w:rPr>
                <w:rFonts w:eastAsia="Times New Roman" w:cs="Times New Roman"/>
                <w:color w:val="414142"/>
                <w:kern w:val="0"/>
                <w:sz w:val="24"/>
                <w:szCs w:val="24"/>
                <w:lang w:eastAsia="lv-LV"/>
                <w14:ligatures w14:val="none"/>
              </w:rPr>
            </w:pPr>
          </w:p>
          <w:p w14:paraId="49702C51" w14:textId="30749C36" w:rsidR="00FB1854" w:rsidRPr="00EE09A0" w:rsidRDefault="00FB1854" w:rsidP="00FB1854">
            <w:pPr>
              <w:ind w:left="45" w:right="45"/>
              <w:rPr>
                <w:rFonts w:eastAsia="Times New Roman" w:cs="Times New Roman"/>
                <w:color w:val="414142"/>
                <w:kern w:val="0"/>
                <w:sz w:val="24"/>
                <w:szCs w:val="24"/>
                <w:lang w:eastAsia="lv-LV"/>
                <w14:ligatures w14:val="none"/>
              </w:rPr>
            </w:pPr>
          </w:p>
        </w:tc>
      </w:tr>
      <w:tr w:rsidR="00544DCD" w:rsidRPr="00EE09A0" w14:paraId="20849B6A" w14:textId="77777777" w:rsidTr="00D81110">
        <w:tc>
          <w:tcPr>
            <w:tcW w:w="1666" w:type="pct"/>
            <w:vMerge/>
            <w:tcBorders>
              <w:top w:val="single" w:sz="4" w:space="0" w:color="auto"/>
              <w:bottom w:val="single" w:sz="4" w:space="0" w:color="auto"/>
            </w:tcBorders>
          </w:tcPr>
          <w:p w14:paraId="10F0380D" w14:textId="77777777" w:rsidR="00544DCD" w:rsidRPr="00EE09A0" w:rsidRDefault="00544DCD" w:rsidP="004B770F">
            <w:pPr>
              <w:ind w:right="45"/>
              <w:rPr>
                <w:rFonts w:eastAsia="Times New Roman" w:cs="Times New Roman"/>
                <w:color w:val="414142"/>
                <w:kern w:val="0"/>
                <w:sz w:val="24"/>
                <w:szCs w:val="24"/>
                <w:lang w:eastAsia="lv-LV"/>
                <w14:ligatures w14:val="none"/>
              </w:rPr>
            </w:pPr>
          </w:p>
        </w:tc>
        <w:tc>
          <w:tcPr>
            <w:tcW w:w="1666" w:type="pct"/>
            <w:tcBorders>
              <w:top w:val="nil"/>
              <w:bottom w:val="single" w:sz="4" w:space="0" w:color="auto"/>
            </w:tcBorders>
          </w:tcPr>
          <w:p w14:paraId="2F158128" w14:textId="5B7A2987" w:rsidR="00544DCD" w:rsidRPr="00EE09A0" w:rsidRDefault="00544DCD" w:rsidP="005109FC">
            <w:pPr>
              <w:ind w:right="45"/>
              <w:rPr>
                <w:rFonts w:eastAsia="Times New Roman" w:cs="Times New Roman"/>
                <w:color w:val="414142"/>
                <w:kern w:val="0"/>
                <w:sz w:val="24"/>
                <w:szCs w:val="24"/>
                <w:lang w:eastAsia="lv-LV"/>
                <w14:ligatures w14:val="none"/>
              </w:rPr>
            </w:pPr>
          </w:p>
          <w:p w14:paraId="6AA2F235" w14:textId="77777777" w:rsidR="00544DCD" w:rsidRPr="00EE09A0" w:rsidRDefault="00544DCD" w:rsidP="004B770F">
            <w:pPr>
              <w:ind w:left="45" w:right="45"/>
              <w:rPr>
                <w:rFonts w:eastAsia="Times New Roman" w:cs="Times New Roman"/>
                <w:color w:val="AEAAAA" w:themeColor="background2" w:themeShade="BF"/>
                <w:kern w:val="0"/>
                <w:sz w:val="24"/>
                <w:szCs w:val="24"/>
                <w:lang w:eastAsia="lv-LV"/>
                <w14:ligatures w14:val="none"/>
              </w:rPr>
            </w:pPr>
          </w:p>
        </w:tc>
        <w:tc>
          <w:tcPr>
            <w:tcW w:w="1667" w:type="pct"/>
            <w:tcBorders>
              <w:top w:val="nil"/>
              <w:bottom w:val="single" w:sz="4" w:space="0" w:color="auto"/>
            </w:tcBorders>
          </w:tcPr>
          <w:p w14:paraId="0832D0E5" w14:textId="77777777" w:rsidR="00544DCD" w:rsidRPr="00EE09A0" w:rsidRDefault="00544DCD" w:rsidP="005109FC">
            <w:pPr>
              <w:ind w:right="45"/>
              <w:rPr>
                <w:rFonts w:eastAsia="Times New Roman" w:cs="Times New Roman"/>
                <w:b/>
                <w:i/>
                <w:color w:val="AEAAAA" w:themeColor="background2" w:themeShade="BF"/>
                <w:kern w:val="0"/>
                <w:sz w:val="24"/>
                <w:szCs w:val="24"/>
                <w:lang w:eastAsia="lv-LV"/>
                <w14:ligatures w14:val="none"/>
              </w:rPr>
            </w:pPr>
          </w:p>
        </w:tc>
      </w:tr>
      <w:tr w:rsidR="00C44B97" w:rsidRPr="00EE09A0" w14:paraId="152270DF" w14:textId="61C31B63" w:rsidTr="00656B8E">
        <w:tc>
          <w:tcPr>
            <w:tcW w:w="1666" w:type="pct"/>
            <w:vMerge w:val="restart"/>
          </w:tcPr>
          <w:p w14:paraId="382D66C9" w14:textId="16699069" w:rsidR="00000ECC" w:rsidRPr="00EE09A0" w:rsidRDefault="00E9018A" w:rsidP="004B770F">
            <w:pPr>
              <w:ind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5.1.3.</w:t>
            </w:r>
            <w:r w:rsidR="00570274" w:rsidRPr="00EE09A0">
              <w:rPr>
                <w:rFonts w:eastAsia="Times New Roman" w:cs="Times New Roman"/>
                <w:color w:val="414142"/>
                <w:kern w:val="0"/>
                <w:sz w:val="24"/>
                <w:szCs w:val="24"/>
                <w:lang w:eastAsia="lv-LV"/>
                <w14:ligatures w14:val="none"/>
              </w:rPr>
              <w:t> </w:t>
            </w:r>
            <w:r w:rsidR="0033540A" w:rsidRPr="00EE09A0">
              <w:rPr>
                <w:rFonts w:eastAsia="Times New Roman" w:cs="Times New Roman"/>
                <w:color w:val="414142"/>
                <w:kern w:val="0"/>
                <w:sz w:val="24"/>
                <w:szCs w:val="24"/>
                <w:lang w:eastAsia="lv-LV"/>
                <w14:ligatures w14:val="none"/>
              </w:rPr>
              <w:t>IKT atbalsta ilgtspēja (t.sk. resursu un tehnoloģiju konsolidācija)</w:t>
            </w:r>
            <w:r w:rsidR="00544DCD" w:rsidRPr="00EE09A0">
              <w:rPr>
                <w:rFonts w:eastAsia="Times New Roman" w:cs="Times New Roman"/>
                <w:color w:val="414142"/>
                <w:kern w:val="0"/>
                <w:sz w:val="24"/>
                <w:szCs w:val="24"/>
                <w:lang w:eastAsia="lv-LV"/>
                <w14:ligatures w14:val="none"/>
              </w:rPr>
              <w:t xml:space="preserve"> </w:t>
            </w:r>
          </w:p>
        </w:tc>
        <w:tc>
          <w:tcPr>
            <w:tcW w:w="1666" w:type="pct"/>
            <w:tcBorders>
              <w:bottom w:val="nil"/>
            </w:tcBorders>
          </w:tcPr>
          <w:p w14:paraId="40CD0AC1" w14:textId="15FAB51D" w:rsidR="00C44B97" w:rsidRPr="00EE09A0" w:rsidRDefault="00C44B97" w:rsidP="004B770F">
            <w:pPr>
              <w:ind w:left="45" w:right="45"/>
              <w:rPr>
                <w:rFonts w:eastAsia="Times New Roman" w:cs="Times New Roman"/>
                <w:color w:val="414142"/>
                <w:kern w:val="0"/>
                <w:sz w:val="24"/>
                <w:szCs w:val="24"/>
                <w:lang w:eastAsia="lv-LV"/>
                <w14:ligatures w14:val="none"/>
              </w:rPr>
            </w:pPr>
          </w:p>
        </w:tc>
        <w:tc>
          <w:tcPr>
            <w:tcW w:w="1667" w:type="pct"/>
            <w:tcBorders>
              <w:bottom w:val="nil"/>
            </w:tcBorders>
          </w:tcPr>
          <w:p w14:paraId="14FE9C54" w14:textId="4E02C631" w:rsidR="00C44B97" w:rsidRPr="00EE09A0" w:rsidRDefault="00C44B97" w:rsidP="004B770F">
            <w:pPr>
              <w:ind w:left="45" w:right="45"/>
              <w:rPr>
                <w:rFonts w:eastAsia="Times New Roman" w:cs="Times New Roman"/>
                <w:b/>
                <w:color w:val="414142"/>
                <w:kern w:val="0"/>
                <w:sz w:val="24"/>
                <w:szCs w:val="24"/>
                <w:lang w:eastAsia="lv-LV"/>
                <w14:ligatures w14:val="none"/>
              </w:rPr>
            </w:pPr>
          </w:p>
        </w:tc>
      </w:tr>
      <w:tr w:rsidR="005109FC" w:rsidRPr="00EE09A0" w14:paraId="0AB3EF84" w14:textId="77777777" w:rsidTr="00656B8E">
        <w:tc>
          <w:tcPr>
            <w:tcW w:w="1666" w:type="pct"/>
            <w:vMerge/>
          </w:tcPr>
          <w:p w14:paraId="4BCE3283" w14:textId="77777777" w:rsidR="005109FC" w:rsidRPr="00EE09A0" w:rsidRDefault="005109FC" w:rsidP="005109FC">
            <w:pPr>
              <w:ind w:right="45"/>
              <w:rPr>
                <w:rFonts w:eastAsia="Times New Roman" w:cs="Times New Roman"/>
                <w:color w:val="414142"/>
                <w:kern w:val="0"/>
                <w:sz w:val="24"/>
                <w:szCs w:val="24"/>
                <w:lang w:eastAsia="lv-LV"/>
                <w14:ligatures w14:val="none"/>
              </w:rPr>
            </w:pPr>
          </w:p>
        </w:tc>
        <w:tc>
          <w:tcPr>
            <w:tcW w:w="1666" w:type="pct"/>
            <w:tcBorders>
              <w:top w:val="nil"/>
            </w:tcBorders>
          </w:tcPr>
          <w:p w14:paraId="7B817E11" w14:textId="77777777" w:rsidR="005109FC" w:rsidRPr="00EE09A0" w:rsidRDefault="005109FC" w:rsidP="005109FC">
            <w:pP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Atbilst</w:t>
            </w:r>
          </w:p>
          <w:p w14:paraId="31CE4AE3" w14:textId="77777777" w:rsidR="005109FC" w:rsidRPr="00EE09A0" w:rsidRDefault="005109FC" w:rsidP="005109FC">
            <w:pPr>
              <w:rPr>
                <w:rFonts w:eastAsia="Times New Roman" w:cs="Times New Roman"/>
                <w:color w:val="414142"/>
                <w:kern w:val="0"/>
                <w:sz w:val="24"/>
                <w:szCs w:val="24"/>
                <w:lang w:eastAsia="lv-LV"/>
                <w14:ligatures w14:val="none"/>
              </w:rPr>
            </w:pPr>
          </w:p>
          <w:p w14:paraId="4074B0E5" w14:textId="77777777" w:rsidR="005109FC" w:rsidRPr="00EE09A0" w:rsidRDefault="005109FC" w:rsidP="005109FC">
            <w:pPr>
              <w:ind w:left="45" w:right="45"/>
              <w:rPr>
                <w:rFonts w:eastAsia="Times New Roman" w:cs="Times New Roman"/>
                <w:color w:val="AEAAAA" w:themeColor="background2" w:themeShade="BF"/>
                <w:kern w:val="0"/>
                <w:sz w:val="24"/>
                <w:szCs w:val="24"/>
                <w:lang w:eastAsia="lv-LV"/>
                <w14:ligatures w14:val="none"/>
              </w:rPr>
            </w:pPr>
          </w:p>
        </w:tc>
        <w:tc>
          <w:tcPr>
            <w:tcW w:w="1667" w:type="pct"/>
            <w:tcBorders>
              <w:top w:val="nil"/>
            </w:tcBorders>
          </w:tcPr>
          <w:p w14:paraId="0B855AD8" w14:textId="77777777" w:rsidR="005109FC" w:rsidRPr="00EE09A0" w:rsidRDefault="005109FC" w:rsidP="005109FC">
            <w:pP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Izņemot atvērto datu jomu, šobrīd nav centralizēti apkopota informācija par valsts pārvaldē </w:t>
            </w:r>
            <w:proofErr w:type="spellStart"/>
            <w:r w:rsidRPr="00EE09A0">
              <w:rPr>
                <w:rFonts w:eastAsia="Times New Roman" w:cs="Times New Roman"/>
                <w:color w:val="414142"/>
                <w:kern w:val="0"/>
                <w:sz w:val="24"/>
                <w:szCs w:val="24"/>
                <w:lang w:eastAsia="lv-LV"/>
                <w14:ligatures w14:val="none"/>
              </w:rPr>
              <w:t>pieejamajem</w:t>
            </w:r>
            <w:proofErr w:type="spellEnd"/>
            <w:r w:rsidRPr="00EE09A0">
              <w:rPr>
                <w:rFonts w:eastAsia="Times New Roman" w:cs="Times New Roman"/>
                <w:color w:val="414142"/>
                <w:kern w:val="0"/>
                <w:sz w:val="24"/>
                <w:szCs w:val="24"/>
                <w:lang w:eastAsia="lv-LV"/>
                <w14:ligatures w14:val="none"/>
              </w:rPr>
              <w:t xml:space="preserve"> datiem, kurus var nodot </w:t>
            </w:r>
            <w:proofErr w:type="spellStart"/>
            <w:r w:rsidRPr="00EE09A0">
              <w:rPr>
                <w:rFonts w:eastAsia="Times New Roman" w:cs="Times New Roman"/>
                <w:color w:val="414142"/>
                <w:kern w:val="0"/>
                <w:sz w:val="24"/>
                <w:szCs w:val="24"/>
                <w:lang w:eastAsia="lv-LV"/>
                <w14:ligatures w14:val="none"/>
              </w:rPr>
              <w:t>atkalizmantošanai</w:t>
            </w:r>
            <w:proofErr w:type="spellEnd"/>
            <w:r w:rsidRPr="00EE09A0">
              <w:rPr>
                <w:rFonts w:eastAsia="Times New Roman" w:cs="Times New Roman"/>
                <w:color w:val="414142"/>
                <w:kern w:val="0"/>
                <w:sz w:val="24"/>
                <w:szCs w:val="24"/>
                <w:lang w:eastAsia="lv-LV"/>
                <w14:ligatures w14:val="none"/>
              </w:rPr>
              <w:t xml:space="preserve"> privātajam sektoram un kurus citas iestādes var integrēt savos pakalpojumos (atbilstoši datu aizsardzības prasībām). Projektā tiks izveidots vienots metadatu standarts un metadatu katalogs VIRSIS,  kas konsolidēs informāciju par to kādi dati ir pieejami valsts pārvaldē.</w:t>
            </w:r>
          </w:p>
          <w:p w14:paraId="57B30AD8" w14:textId="77777777" w:rsidR="005109FC" w:rsidRPr="00EE09A0" w:rsidRDefault="005109FC" w:rsidP="005109FC">
            <w:pPr>
              <w:ind w:left="45" w:right="45"/>
              <w:rPr>
                <w:rFonts w:eastAsia="Times New Roman" w:cs="Times New Roman"/>
                <w:color w:val="AEAAAA" w:themeColor="background2" w:themeShade="BF"/>
                <w:kern w:val="0"/>
                <w:sz w:val="24"/>
                <w:szCs w:val="24"/>
                <w:lang w:eastAsia="lv-LV"/>
                <w14:ligatures w14:val="none"/>
              </w:rPr>
            </w:pPr>
          </w:p>
        </w:tc>
      </w:tr>
    </w:tbl>
    <w:p w14:paraId="6E523DAE" w14:textId="77777777" w:rsidR="00250121" w:rsidRPr="00EE09A0" w:rsidRDefault="00250121" w:rsidP="00570274">
      <w:pPr>
        <w:pStyle w:val="Virsraksts2"/>
        <w:rPr>
          <w:rFonts w:eastAsia="Times New Roman"/>
          <w:sz w:val="24"/>
          <w:szCs w:val="24"/>
          <w:lang w:eastAsia="lv-LV"/>
        </w:rPr>
      </w:pPr>
    </w:p>
    <w:p w14:paraId="07F9A09D" w14:textId="3E30B9BC" w:rsidR="00E63172" w:rsidRPr="00EE09A0" w:rsidRDefault="004C67E9" w:rsidP="00570274">
      <w:pPr>
        <w:pStyle w:val="Virsraksts2"/>
        <w:rPr>
          <w:rFonts w:eastAsia="Times New Roman"/>
          <w:sz w:val="24"/>
          <w:szCs w:val="24"/>
          <w:lang w:eastAsia="lv-LV"/>
        </w:rPr>
      </w:pPr>
      <w:r w:rsidRPr="00EE09A0">
        <w:rPr>
          <w:rFonts w:eastAsia="Times New Roman"/>
          <w:sz w:val="24"/>
          <w:szCs w:val="24"/>
          <w:lang w:eastAsia="lv-LV"/>
        </w:rPr>
        <w:t>5.2.</w:t>
      </w:r>
      <w:r w:rsidR="00570274" w:rsidRPr="00EE09A0">
        <w:rPr>
          <w:rFonts w:eastAsia="Times New Roman"/>
          <w:sz w:val="24"/>
          <w:szCs w:val="24"/>
          <w:lang w:eastAsia="lv-LV"/>
        </w:rPr>
        <w:t> </w:t>
      </w:r>
      <w:r w:rsidR="00F65A9C" w:rsidRPr="00EE09A0">
        <w:rPr>
          <w:rFonts w:eastAsia="Times New Roman"/>
          <w:sz w:val="24"/>
          <w:szCs w:val="24"/>
          <w:lang w:eastAsia="lv-LV"/>
        </w:rPr>
        <w:t>Modernizēto pārvaldes procesu IKT risinājumi</w:t>
      </w:r>
      <w:r w:rsidR="00544DCD" w:rsidRPr="00EE09A0">
        <w:rPr>
          <w:rFonts w:eastAsia="Times New Roman"/>
          <w:sz w:val="24"/>
          <w:szCs w:val="24"/>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668"/>
        <w:gridCol w:w="1979"/>
        <w:gridCol w:w="2590"/>
        <w:gridCol w:w="2695"/>
        <w:gridCol w:w="1798"/>
      </w:tblGrid>
      <w:tr w:rsidR="00250121" w:rsidRPr="00EE09A0" w14:paraId="4AB09ED4" w14:textId="77777777">
        <w:trPr>
          <w:trHeight w:val="859"/>
        </w:trPr>
        <w:tc>
          <w:tcPr>
            <w:tcW w:w="3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F0B2668" w14:textId="77777777" w:rsidR="00250121" w:rsidRPr="00EE09A0" w:rsidRDefault="00250121">
            <w:pPr>
              <w:ind w:left="45" w:right="45"/>
              <w:jc w:val="center"/>
              <w:rPr>
                <w:color w:val="414142"/>
                <w:sz w:val="24"/>
                <w:szCs w:val="24"/>
              </w:rPr>
            </w:pPr>
            <w:r w:rsidRPr="00EE09A0">
              <w:rPr>
                <w:color w:val="414142"/>
                <w:sz w:val="24"/>
                <w:szCs w:val="24"/>
              </w:rPr>
              <w:t xml:space="preserve">Skaits </w:t>
            </w:r>
          </w:p>
        </w:tc>
        <w:tc>
          <w:tcPr>
            <w:tcW w:w="101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9CD6D59" w14:textId="77777777" w:rsidR="00250121" w:rsidRPr="00EE09A0" w:rsidRDefault="00250121">
            <w:pPr>
              <w:ind w:left="45" w:right="45"/>
              <w:jc w:val="center"/>
              <w:rPr>
                <w:color w:val="414142"/>
                <w:sz w:val="24"/>
                <w:szCs w:val="24"/>
              </w:rPr>
            </w:pPr>
            <w:r w:rsidRPr="00EE09A0">
              <w:rPr>
                <w:color w:val="414142"/>
                <w:sz w:val="24"/>
                <w:szCs w:val="24"/>
              </w:rPr>
              <w:t xml:space="preserve">IKT risinājuma nosaukums </w:t>
            </w:r>
          </w:p>
        </w:tc>
        <w:tc>
          <w:tcPr>
            <w:tcW w:w="13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E8E798" w14:textId="77777777" w:rsidR="00250121" w:rsidRPr="00EE09A0" w:rsidRDefault="00250121">
            <w:pPr>
              <w:ind w:left="45" w:right="45"/>
              <w:jc w:val="center"/>
              <w:rPr>
                <w:color w:val="414142"/>
                <w:sz w:val="24"/>
                <w:szCs w:val="24"/>
              </w:rPr>
            </w:pPr>
            <w:r w:rsidRPr="00EE09A0">
              <w:rPr>
                <w:color w:val="414142"/>
                <w:sz w:val="24"/>
                <w:szCs w:val="24"/>
              </w:rPr>
              <w:t>Īss apraksts</w:t>
            </w:r>
            <w:r w:rsidRPr="00EE09A0">
              <w:rPr>
                <w:rStyle w:val="Vresatsauce"/>
                <w:color w:val="414142"/>
                <w:sz w:val="24"/>
                <w:szCs w:val="24"/>
              </w:rPr>
              <w:footnoteReference w:id="5"/>
            </w:r>
            <w:r w:rsidRPr="00EE09A0">
              <w:rPr>
                <w:color w:val="414142"/>
                <w:sz w:val="24"/>
                <w:szCs w:val="24"/>
              </w:rPr>
              <w:t xml:space="preserve"> </w:t>
            </w:r>
          </w:p>
        </w:tc>
        <w:tc>
          <w:tcPr>
            <w:tcW w:w="13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097A26" w14:textId="77777777" w:rsidR="00250121" w:rsidRPr="00EE09A0" w:rsidRDefault="00250121">
            <w:pPr>
              <w:ind w:left="45" w:right="45"/>
              <w:jc w:val="center"/>
              <w:rPr>
                <w:color w:val="414142"/>
                <w:sz w:val="24"/>
                <w:szCs w:val="24"/>
              </w:rPr>
            </w:pPr>
            <w:r w:rsidRPr="00EE09A0">
              <w:rPr>
                <w:color w:val="414142"/>
                <w:sz w:val="24"/>
                <w:szCs w:val="24"/>
              </w:rPr>
              <w:t xml:space="preserve">Lietotāju skaits </w:t>
            </w:r>
          </w:p>
          <w:p w14:paraId="089FEC09" w14:textId="77777777" w:rsidR="00250121" w:rsidRPr="00EE09A0" w:rsidRDefault="00250121">
            <w:pPr>
              <w:ind w:left="45" w:right="45"/>
              <w:jc w:val="center"/>
              <w:rPr>
                <w:sz w:val="24"/>
                <w:szCs w:val="24"/>
              </w:rPr>
            </w:pPr>
            <w:r w:rsidRPr="00EE09A0">
              <w:rPr>
                <w:i/>
                <w:color w:val="AEAAAA" w:themeColor="background2" w:themeShade="BF"/>
                <w:sz w:val="24"/>
                <w:szCs w:val="24"/>
              </w:rPr>
              <w:t>(ar atšifrējumu pa lietotāju grupām)</w:t>
            </w:r>
            <w:r w:rsidRPr="00EE09A0">
              <w:rPr>
                <w:i/>
                <w:sz w:val="24"/>
                <w:szCs w:val="24"/>
              </w:rPr>
              <w:t xml:space="preserve"> </w:t>
            </w:r>
          </w:p>
        </w:tc>
        <w:tc>
          <w:tcPr>
            <w:tcW w:w="9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A2EBBC8" w14:textId="77777777" w:rsidR="00250121" w:rsidRPr="00EE09A0" w:rsidRDefault="00250121">
            <w:pPr>
              <w:ind w:left="45" w:right="45"/>
              <w:rPr>
                <w:color w:val="414142"/>
                <w:sz w:val="24"/>
                <w:szCs w:val="24"/>
              </w:rPr>
            </w:pPr>
            <w:r w:rsidRPr="00EE09A0">
              <w:rPr>
                <w:color w:val="414142"/>
                <w:sz w:val="24"/>
                <w:szCs w:val="24"/>
              </w:rPr>
              <w:t xml:space="preserve">Termiņš ieviešanai produkcijā </w:t>
            </w:r>
          </w:p>
          <w:p w14:paraId="6DE6CF6E" w14:textId="77777777" w:rsidR="00250121" w:rsidRPr="00EE09A0" w:rsidRDefault="00250121">
            <w:pPr>
              <w:ind w:left="45" w:right="45"/>
              <w:rPr>
                <w:i/>
                <w:color w:val="414142"/>
                <w:sz w:val="24"/>
                <w:szCs w:val="24"/>
              </w:rPr>
            </w:pPr>
          </w:p>
        </w:tc>
      </w:tr>
      <w:tr w:rsidR="00250121" w:rsidRPr="00EE09A0" w14:paraId="3F373EE9" w14:textId="77777777">
        <w:trPr>
          <w:trHeight w:val="440"/>
        </w:trPr>
        <w:tc>
          <w:tcPr>
            <w:tcW w:w="343"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CA0C32" w14:textId="77777777" w:rsidR="00250121" w:rsidRPr="00EE09A0" w:rsidRDefault="00250121">
            <w:pPr>
              <w:ind w:left="45" w:right="45"/>
              <w:jc w:val="center"/>
              <w:rPr>
                <w:color w:val="414142"/>
                <w:sz w:val="24"/>
                <w:szCs w:val="24"/>
              </w:rPr>
            </w:pPr>
          </w:p>
        </w:tc>
        <w:tc>
          <w:tcPr>
            <w:tcW w:w="10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42CA8F" w14:textId="77777777" w:rsidR="00250121" w:rsidRPr="00EE09A0" w:rsidRDefault="00250121">
            <w:pPr>
              <w:ind w:left="45" w:right="45"/>
              <w:rPr>
                <w:i/>
                <w:color w:val="AEAAAA" w:themeColor="background2" w:themeShade="BF"/>
                <w:sz w:val="24"/>
                <w:szCs w:val="24"/>
              </w:rPr>
            </w:pPr>
            <w:r w:rsidRPr="00EE09A0">
              <w:rPr>
                <w:rStyle w:val="normaltextrun"/>
                <w:sz w:val="24"/>
                <w:szCs w:val="24"/>
              </w:rPr>
              <w:t xml:space="preserve">5.2.1. Valsts informācijas resursu, sistēmu un </w:t>
            </w:r>
            <w:proofErr w:type="spellStart"/>
            <w:r w:rsidRPr="00EE09A0">
              <w:rPr>
                <w:rStyle w:val="normaltextrun"/>
                <w:sz w:val="24"/>
                <w:szCs w:val="24"/>
              </w:rPr>
              <w:t>sadarbspējas</w:t>
            </w:r>
            <w:proofErr w:type="spellEnd"/>
            <w:r w:rsidRPr="00EE09A0">
              <w:rPr>
                <w:rStyle w:val="normaltextrun"/>
                <w:sz w:val="24"/>
                <w:szCs w:val="24"/>
              </w:rPr>
              <w:t xml:space="preserve"> informācijas sistēma (VIRSIS)</w:t>
            </w:r>
          </w:p>
        </w:tc>
        <w:tc>
          <w:tcPr>
            <w:tcW w:w="133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B61951C" w14:textId="77777777" w:rsidR="00250121" w:rsidRPr="00EE09A0" w:rsidRDefault="00250121">
            <w:pPr>
              <w:pStyle w:val="Sarakstarindkopa"/>
              <w:spacing w:line="257" w:lineRule="auto"/>
              <w:ind w:left="38"/>
              <w:jc w:val="both"/>
              <w:rPr>
                <w:sz w:val="24"/>
                <w:szCs w:val="24"/>
              </w:rPr>
            </w:pPr>
            <w:r w:rsidRPr="00EE09A0">
              <w:rPr>
                <w:sz w:val="24"/>
                <w:szCs w:val="24"/>
              </w:rPr>
              <w:t>Tiks pilnveidota VIRSIS sistēma, paredzot informācijas resursu aprakstīšanu atbilstoši jaunajam metadatu standartam.</w:t>
            </w:r>
          </w:p>
          <w:p w14:paraId="79A21FBF" w14:textId="77777777" w:rsidR="00250121" w:rsidRPr="00EE09A0" w:rsidRDefault="00250121">
            <w:pPr>
              <w:ind w:left="45" w:right="45"/>
              <w:rPr>
                <w:color w:val="414142"/>
                <w:sz w:val="24"/>
                <w:szCs w:val="24"/>
              </w:rPr>
            </w:pPr>
          </w:p>
        </w:tc>
        <w:tc>
          <w:tcPr>
            <w:tcW w:w="138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BA8D4A7" w14:textId="77777777" w:rsidR="00250121" w:rsidRPr="00EE09A0" w:rsidRDefault="00250121">
            <w:pPr>
              <w:pStyle w:val="Sarakstarindkopa"/>
              <w:spacing w:before="120"/>
              <w:ind w:left="220" w:right="57"/>
              <w:rPr>
                <w:sz w:val="24"/>
                <w:szCs w:val="24"/>
              </w:rPr>
            </w:pPr>
            <w:r w:rsidRPr="00EE09A0">
              <w:rPr>
                <w:sz w:val="24"/>
                <w:szCs w:val="24"/>
              </w:rPr>
              <w:t>Lietotāju grupas</w:t>
            </w:r>
            <w:r w:rsidRPr="00EE09A0">
              <w:rPr>
                <w:rStyle w:val="Vresatsauce"/>
                <w:sz w:val="24"/>
                <w:szCs w:val="24"/>
              </w:rPr>
              <w:footnoteReference w:id="6"/>
            </w:r>
            <w:r w:rsidRPr="00EE09A0">
              <w:rPr>
                <w:sz w:val="24"/>
                <w:szCs w:val="24"/>
              </w:rPr>
              <w:t xml:space="preserve">: </w:t>
            </w:r>
          </w:p>
          <w:p w14:paraId="76F2E4A7" w14:textId="77777777" w:rsidR="00250121" w:rsidRPr="00EE09A0" w:rsidRDefault="00250121" w:rsidP="00250121">
            <w:pPr>
              <w:pStyle w:val="paragraph"/>
              <w:numPr>
                <w:ilvl w:val="0"/>
                <w:numId w:val="15"/>
              </w:numPr>
              <w:spacing w:before="120" w:beforeAutospacing="0" w:after="0" w:afterAutospacing="0"/>
              <w:ind w:left="220" w:right="57" w:hanging="220"/>
              <w:contextualSpacing/>
              <w:rPr>
                <w:i/>
                <w:color w:val="333333"/>
                <w:u w:val="single"/>
              </w:rPr>
            </w:pPr>
            <w:r w:rsidRPr="00EE09A0">
              <w:t>iestādes (valsts pārvaldes iestādes: ministrijas, padotības iestādes, pašvaldības) – 209;</w:t>
            </w:r>
          </w:p>
          <w:p w14:paraId="5F3AE0A3" w14:textId="77777777" w:rsidR="00250121" w:rsidRPr="00EE09A0" w:rsidRDefault="00250121" w:rsidP="00250121">
            <w:pPr>
              <w:pStyle w:val="Sarakstarindkopa"/>
              <w:numPr>
                <w:ilvl w:val="0"/>
                <w:numId w:val="15"/>
              </w:numPr>
              <w:spacing w:before="120"/>
              <w:ind w:left="220" w:right="57" w:hanging="220"/>
              <w:rPr>
                <w:i/>
                <w:sz w:val="24"/>
                <w:szCs w:val="24"/>
                <w:u w:val="single"/>
              </w:rPr>
            </w:pPr>
            <w:r w:rsidRPr="00EE09A0">
              <w:rPr>
                <w:sz w:val="24"/>
                <w:szCs w:val="24"/>
              </w:rPr>
              <w:t>saimnieciskās darbības veicēji (komercbankas) – 5</w:t>
            </w:r>
          </w:p>
          <w:p w14:paraId="70C8C4B9" w14:textId="77777777" w:rsidR="00250121" w:rsidRPr="00EE09A0" w:rsidRDefault="00250121">
            <w:pPr>
              <w:spacing w:before="120"/>
              <w:ind w:right="57"/>
              <w:rPr>
                <w:i/>
                <w:sz w:val="24"/>
                <w:szCs w:val="24"/>
              </w:rPr>
            </w:pPr>
          </w:p>
          <w:p w14:paraId="612FE28B" w14:textId="77777777" w:rsidR="00250121" w:rsidRPr="00EE09A0" w:rsidRDefault="00250121">
            <w:pPr>
              <w:spacing w:before="120"/>
              <w:ind w:right="57"/>
              <w:rPr>
                <w:color w:val="414142"/>
                <w:sz w:val="24"/>
                <w:szCs w:val="24"/>
              </w:rPr>
            </w:pPr>
          </w:p>
        </w:tc>
        <w:tc>
          <w:tcPr>
            <w:tcW w:w="92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12D9B9" w14:textId="77777777" w:rsidR="00250121" w:rsidRPr="00EE09A0" w:rsidRDefault="00250121">
            <w:pPr>
              <w:ind w:left="45" w:right="45"/>
              <w:rPr>
                <w:color w:val="414142"/>
                <w:sz w:val="24"/>
                <w:szCs w:val="24"/>
              </w:rPr>
            </w:pPr>
            <w:r w:rsidRPr="00EE09A0">
              <w:rPr>
                <w:color w:val="414142"/>
                <w:sz w:val="24"/>
                <w:szCs w:val="24"/>
              </w:rPr>
              <w:t>2028, otrais ceturksnis</w:t>
            </w:r>
          </w:p>
        </w:tc>
      </w:tr>
      <w:tr w:rsidR="00250121" w:rsidRPr="00EE09A0" w14:paraId="6C081836" w14:textId="77777777">
        <w:trPr>
          <w:trHeight w:val="141"/>
        </w:trPr>
        <w:tc>
          <w:tcPr>
            <w:tcW w:w="343" w:type="pct"/>
            <w:vMerge/>
            <w:vAlign w:val="center"/>
            <w:hideMark/>
          </w:tcPr>
          <w:p w14:paraId="45754D08" w14:textId="77777777" w:rsidR="00250121" w:rsidRPr="00EE09A0" w:rsidRDefault="00250121">
            <w:pPr>
              <w:ind w:left="45" w:right="45"/>
              <w:rPr>
                <w:color w:val="414142"/>
                <w:sz w:val="24"/>
                <w:szCs w:val="24"/>
              </w:rPr>
            </w:pPr>
          </w:p>
        </w:tc>
        <w:tc>
          <w:tcPr>
            <w:tcW w:w="101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190452" w14:textId="77777777" w:rsidR="00250121" w:rsidRPr="00EE09A0" w:rsidRDefault="00250121">
            <w:pPr>
              <w:pStyle w:val="paragraph"/>
              <w:spacing w:before="120" w:beforeAutospacing="0" w:after="0" w:afterAutospacing="0"/>
              <w:ind w:left="45" w:right="45"/>
              <w:textAlignment w:val="baseline"/>
              <w:rPr>
                <w:rStyle w:val="eop"/>
                <w:color w:val="A6A6A6"/>
              </w:rPr>
            </w:pPr>
            <w:r w:rsidRPr="00EE09A0">
              <w:rPr>
                <w:rStyle w:val="normaltextrun"/>
              </w:rPr>
              <w:t xml:space="preserve">5.2.2. </w:t>
            </w:r>
            <w:r w:rsidRPr="00EE09A0">
              <w:rPr>
                <w:color w:val="333333"/>
              </w:rPr>
              <w:t>Datu izplatīšanas un pārvaldības platforma (DAGR)</w:t>
            </w:r>
          </w:p>
          <w:p w14:paraId="1AC7A485" w14:textId="77777777" w:rsidR="00250121" w:rsidRPr="00EE09A0" w:rsidRDefault="00250121">
            <w:pPr>
              <w:ind w:left="45" w:right="45"/>
              <w:rPr>
                <w:i/>
                <w:color w:val="414142"/>
                <w:sz w:val="24"/>
                <w:szCs w:val="24"/>
              </w:rPr>
            </w:pPr>
          </w:p>
        </w:tc>
        <w:tc>
          <w:tcPr>
            <w:tcW w:w="133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FF36EA" w14:textId="77777777" w:rsidR="00250121" w:rsidRPr="00EE09A0" w:rsidRDefault="00250121">
            <w:pPr>
              <w:spacing w:before="120"/>
              <w:ind w:left="57" w:right="57"/>
              <w:jc w:val="both"/>
              <w:rPr>
                <w:color w:val="414142"/>
                <w:sz w:val="24"/>
                <w:szCs w:val="24"/>
              </w:rPr>
            </w:pPr>
            <w:r w:rsidRPr="00EE09A0">
              <w:rPr>
                <w:color w:val="414142"/>
                <w:sz w:val="24"/>
                <w:szCs w:val="24"/>
              </w:rPr>
              <w:t xml:space="preserve">Tiks pilnveidota DAGR funkcionalitāte, </w:t>
            </w:r>
            <w:r w:rsidRPr="00EE09A0">
              <w:rPr>
                <w:sz w:val="24"/>
                <w:szCs w:val="24"/>
              </w:rPr>
              <w:t>kā arī sniegts atbalsts jaunu datu devēju un datu ņēmēju pieslēgšanai.</w:t>
            </w:r>
          </w:p>
          <w:p w14:paraId="14EA9C7B" w14:textId="77777777" w:rsidR="00250121" w:rsidRPr="00EE09A0" w:rsidRDefault="00250121">
            <w:pPr>
              <w:ind w:left="45" w:right="45"/>
              <w:rPr>
                <w:color w:val="414142"/>
                <w:sz w:val="24"/>
                <w:szCs w:val="24"/>
              </w:rPr>
            </w:pPr>
            <w:r w:rsidRPr="00EE09A0">
              <w:rPr>
                <w:color w:val="414142"/>
                <w:sz w:val="24"/>
                <w:szCs w:val="24"/>
              </w:rPr>
              <w:t>DAGR darbību reglamentē 31.10.2023. Ministru kabineta noteikumi Nr.624 ” Datu izplatīšanas un pārvaldības platformas noteikumi”</w:t>
            </w:r>
          </w:p>
        </w:tc>
        <w:tc>
          <w:tcPr>
            <w:tcW w:w="138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781DCB3" w14:textId="77777777" w:rsidR="00250121" w:rsidRPr="00EE09A0" w:rsidRDefault="00250121">
            <w:pPr>
              <w:spacing w:before="120"/>
              <w:ind w:left="57" w:right="57"/>
              <w:rPr>
                <w:sz w:val="24"/>
                <w:szCs w:val="24"/>
              </w:rPr>
            </w:pPr>
            <w:r w:rsidRPr="00EE09A0">
              <w:rPr>
                <w:sz w:val="24"/>
                <w:szCs w:val="24"/>
              </w:rPr>
              <w:t> Lietotāju grupas</w:t>
            </w:r>
            <w:r w:rsidRPr="00EE09A0">
              <w:rPr>
                <w:rStyle w:val="Vresatsauce"/>
                <w:sz w:val="24"/>
                <w:szCs w:val="24"/>
              </w:rPr>
              <w:footnoteReference w:id="7"/>
            </w:r>
            <w:r w:rsidRPr="00EE09A0">
              <w:rPr>
                <w:sz w:val="24"/>
                <w:szCs w:val="24"/>
              </w:rPr>
              <w:t xml:space="preserve">: </w:t>
            </w:r>
          </w:p>
          <w:p w14:paraId="1BFC737B" w14:textId="77777777" w:rsidR="00250121" w:rsidRPr="00EE09A0" w:rsidRDefault="00250121" w:rsidP="00250121">
            <w:pPr>
              <w:pStyle w:val="Sarakstarindkopa"/>
              <w:numPr>
                <w:ilvl w:val="0"/>
                <w:numId w:val="15"/>
              </w:numPr>
              <w:spacing w:before="120"/>
              <w:ind w:left="220" w:right="57" w:hanging="163"/>
              <w:rPr>
                <w:i/>
                <w:sz w:val="24"/>
                <w:szCs w:val="24"/>
                <w:u w:val="single"/>
              </w:rPr>
            </w:pPr>
            <w:r w:rsidRPr="00EE09A0">
              <w:rPr>
                <w:sz w:val="24"/>
                <w:szCs w:val="24"/>
              </w:rPr>
              <w:t xml:space="preserve">saimnieciskās darbības veicēji (komercbankas) – 5 </w:t>
            </w:r>
          </w:p>
          <w:p w14:paraId="3EE6EEDB" w14:textId="77A0B528" w:rsidR="00250121" w:rsidRPr="00EE09A0" w:rsidRDefault="00250121" w:rsidP="00250121">
            <w:pPr>
              <w:pStyle w:val="Sarakstarindkopa"/>
              <w:numPr>
                <w:ilvl w:val="0"/>
                <w:numId w:val="15"/>
              </w:numPr>
              <w:spacing w:before="120"/>
              <w:ind w:left="220" w:right="57" w:hanging="163"/>
              <w:rPr>
                <w:sz w:val="24"/>
                <w:szCs w:val="24"/>
              </w:rPr>
            </w:pPr>
            <w:r w:rsidRPr="00EE09A0">
              <w:rPr>
                <w:sz w:val="24"/>
                <w:szCs w:val="24"/>
              </w:rPr>
              <w:t xml:space="preserve">pašvaldības (novadu un </w:t>
            </w:r>
            <w:proofErr w:type="spellStart"/>
            <w:r w:rsidRPr="00EE09A0">
              <w:rPr>
                <w:sz w:val="24"/>
                <w:szCs w:val="24"/>
              </w:rPr>
              <w:t>valstspilsētu</w:t>
            </w:r>
            <w:proofErr w:type="spellEnd"/>
            <w:r w:rsidRPr="00EE09A0">
              <w:rPr>
                <w:sz w:val="24"/>
                <w:szCs w:val="24"/>
              </w:rPr>
              <w:t xml:space="preserve"> pašvaldības) – 4</w:t>
            </w:r>
            <w:r w:rsidR="00CE3EAD">
              <w:rPr>
                <w:sz w:val="24"/>
                <w:szCs w:val="24"/>
              </w:rPr>
              <w:t>2</w:t>
            </w:r>
          </w:p>
          <w:p w14:paraId="3C6611BD" w14:textId="77777777" w:rsidR="00250121" w:rsidRPr="00EE09A0" w:rsidRDefault="00250121">
            <w:pPr>
              <w:ind w:right="45"/>
              <w:rPr>
                <w:i/>
                <w:sz w:val="24"/>
                <w:szCs w:val="24"/>
              </w:rPr>
            </w:pPr>
          </w:p>
          <w:p w14:paraId="32C352C2" w14:textId="77777777" w:rsidR="00250121" w:rsidRPr="00EE09A0" w:rsidRDefault="00250121">
            <w:pPr>
              <w:ind w:right="45"/>
              <w:rPr>
                <w:color w:val="414142"/>
                <w:sz w:val="24"/>
                <w:szCs w:val="24"/>
              </w:rPr>
            </w:pPr>
          </w:p>
        </w:tc>
        <w:tc>
          <w:tcPr>
            <w:tcW w:w="92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4AA0D1" w14:textId="77777777" w:rsidR="00250121" w:rsidRPr="00EE09A0" w:rsidRDefault="00250121">
            <w:pPr>
              <w:ind w:left="45" w:right="45"/>
              <w:rPr>
                <w:color w:val="414142"/>
                <w:sz w:val="24"/>
                <w:szCs w:val="24"/>
              </w:rPr>
            </w:pPr>
            <w:r w:rsidRPr="00EE09A0">
              <w:rPr>
                <w:color w:val="414142"/>
                <w:sz w:val="24"/>
                <w:szCs w:val="24"/>
              </w:rPr>
              <w:t>2028, otrais ceturksnis</w:t>
            </w:r>
          </w:p>
        </w:tc>
      </w:tr>
      <w:tr w:rsidR="00250121" w:rsidRPr="00EE09A0" w14:paraId="62ABAB33" w14:textId="77777777">
        <w:trPr>
          <w:trHeight w:val="141"/>
        </w:trPr>
        <w:tc>
          <w:tcPr>
            <w:tcW w:w="343" w:type="pct"/>
            <w:vAlign w:val="center"/>
          </w:tcPr>
          <w:p w14:paraId="0D95C8DB" w14:textId="77777777" w:rsidR="00250121" w:rsidRPr="00EE09A0" w:rsidRDefault="00250121">
            <w:pPr>
              <w:ind w:left="45" w:right="45"/>
              <w:rPr>
                <w:color w:val="414142"/>
                <w:sz w:val="24"/>
                <w:szCs w:val="24"/>
              </w:rPr>
            </w:pPr>
          </w:p>
        </w:tc>
        <w:tc>
          <w:tcPr>
            <w:tcW w:w="10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472923" w14:textId="77777777" w:rsidR="00250121" w:rsidRPr="00EE09A0" w:rsidRDefault="00250121">
            <w:pPr>
              <w:pStyle w:val="paragraph"/>
              <w:spacing w:before="120" w:beforeAutospacing="0" w:after="0" w:afterAutospacing="0"/>
              <w:ind w:left="45" w:right="45"/>
              <w:rPr>
                <w:rStyle w:val="normaltextrun"/>
                <w:color w:val="333333"/>
              </w:rPr>
            </w:pPr>
            <w:r w:rsidRPr="00EE09A0">
              <w:rPr>
                <w:color w:val="333333"/>
              </w:rPr>
              <w:t>5.2.3. Latvijas atvērto datu portāls (LADP)</w:t>
            </w:r>
            <w:r w:rsidRPr="00EE09A0">
              <w:rPr>
                <w:i/>
                <w:color w:val="0000FF"/>
                <w:u w:val="single"/>
              </w:rPr>
              <w:t xml:space="preserve"> </w:t>
            </w:r>
          </w:p>
        </w:tc>
        <w:tc>
          <w:tcPr>
            <w:tcW w:w="13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20AAB" w14:textId="77777777" w:rsidR="00250121" w:rsidRPr="00EE09A0" w:rsidRDefault="00250121">
            <w:pPr>
              <w:spacing w:before="120"/>
              <w:ind w:left="57" w:right="57"/>
              <w:jc w:val="both"/>
              <w:rPr>
                <w:color w:val="414142"/>
                <w:sz w:val="24"/>
                <w:szCs w:val="24"/>
              </w:rPr>
            </w:pPr>
            <w:r w:rsidRPr="00EE09A0">
              <w:rPr>
                <w:color w:val="414142"/>
                <w:sz w:val="24"/>
                <w:szCs w:val="24"/>
              </w:rPr>
              <w:t>Tiks palielināts lietotāju skaits</w:t>
            </w:r>
          </w:p>
          <w:p w14:paraId="70600BA0" w14:textId="77777777" w:rsidR="00250121" w:rsidRPr="00EE09A0" w:rsidRDefault="00250121">
            <w:pPr>
              <w:spacing w:before="120"/>
              <w:ind w:left="57" w:right="57"/>
              <w:jc w:val="both"/>
              <w:rPr>
                <w:color w:val="414142"/>
                <w:sz w:val="24"/>
                <w:szCs w:val="24"/>
              </w:rPr>
            </w:pPr>
          </w:p>
        </w:tc>
        <w:tc>
          <w:tcPr>
            <w:tcW w:w="13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AADA3C" w14:textId="77777777" w:rsidR="00250121" w:rsidRPr="00EE09A0" w:rsidRDefault="00250121">
            <w:pPr>
              <w:spacing w:before="120"/>
              <w:ind w:left="57" w:right="57"/>
              <w:rPr>
                <w:sz w:val="24"/>
                <w:szCs w:val="24"/>
              </w:rPr>
            </w:pPr>
            <w:r w:rsidRPr="00EE09A0">
              <w:rPr>
                <w:color w:val="414142"/>
                <w:sz w:val="24"/>
                <w:szCs w:val="24"/>
              </w:rPr>
              <w:t>Kopējais lietotāju skaits</w:t>
            </w:r>
            <w:r w:rsidRPr="00EE09A0">
              <w:rPr>
                <w:rStyle w:val="Vresatsauce"/>
                <w:color w:val="414142"/>
                <w:sz w:val="24"/>
                <w:szCs w:val="24"/>
              </w:rPr>
              <w:footnoteReference w:id="8"/>
            </w:r>
            <w:r w:rsidRPr="00EE09A0">
              <w:rPr>
                <w:color w:val="414142"/>
                <w:sz w:val="24"/>
                <w:szCs w:val="24"/>
              </w:rPr>
              <w:t xml:space="preserve"> (pēdējos 12 mēnešos 15 548 ) pieaugs vismaz par 10%</w:t>
            </w:r>
          </w:p>
        </w:tc>
        <w:tc>
          <w:tcPr>
            <w:tcW w:w="9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82F2DC" w14:textId="77777777" w:rsidR="00250121" w:rsidRPr="00EE09A0" w:rsidRDefault="00250121">
            <w:pPr>
              <w:ind w:left="45" w:right="45"/>
              <w:rPr>
                <w:color w:val="414142"/>
                <w:sz w:val="24"/>
                <w:szCs w:val="24"/>
              </w:rPr>
            </w:pPr>
            <w:r w:rsidRPr="00EE09A0">
              <w:rPr>
                <w:color w:val="414142"/>
                <w:sz w:val="24"/>
                <w:szCs w:val="24"/>
              </w:rPr>
              <w:t>2028, otrais ceturksnis</w:t>
            </w:r>
          </w:p>
        </w:tc>
      </w:tr>
    </w:tbl>
    <w:p w14:paraId="02D78FA8" w14:textId="77777777" w:rsidR="007024D4" w:rsidRPr="00EE09A0" w:rsidRDefault="007024D4" w:rsidP="00B81E7C">
      <w:pPr>
        <w:rPr>
          <w:sz w:val="24"/>
          <w:szCs w:val="24"/>
          <w:lang w:eastAsia="lv-LV"/>
        </w:rPr>
      </w:pPr>
    </w:p>
    <w:p w14:paraId="18B6086D" w14:textId="77777777" w:rsidR="007024D4" w:rsidRPr="00EE09A0" w:rsidRDefault="007024D4" w:rsidP="00B81E7C">
      <w:pPr>
        <w:rPr>
          <w:sz w:val="24"/>
          <w:szCs w:val="24"/>
          <w:lang w:eastAsia="lv-LV"/>
        </w:rPr>
      </w:pPr>
    </w:p>
    <w:p w14:paraId="63BDD166" w14:textId="57C686D6" w:rsidR="005B6D41" w:rsidRPr="00EE09A0" w:rsidRDefault="00C878F6" w:rsidP="00570274">
      <w:pPr>
        <w:pStyle w:val="Virsraksts2"/>
        <w:rPr>
          <w:rFonts w:eastAsia="Times New Roman"/>
          <w:sz w:val="24"/>
          <w:szCs w:val="24"/>
          <w:lang w:eastAsia="lv-LV"/>
        </w:rPr>
      </w:pPr>
      <w:r w:rsidRPr="00EE09A0">
        <w:rPr>
          <w:rFonts w:eastAsia="Times New Roman"/>
          <w:sz w:val="24"/>
          <w:szCs w:val="24"/>
          <w:lang w:eastAsia="lv-LV"/>
        </w:rPr>
        <w:t>5.</w:t>
      </w:r>
      <w:r w:rsidR="00E76D64" w:rsidRPr="00EE09A0">
        <w:rPr>
          <w:rFonts w:eastAsia="Times New Roman"/>
          <w:sz w:val="24"/>
          <w:szCs w:val="24"/>
          <w:lang w:eastAsia="lv-LV"/>
        </w:rPr>
        <w:t>3</w:t>
      </w:r>
      <w:r w:rsidRPr="00EE09A0">
        <w:rPr>
          <w:rFonts w:eastAsia="Times New Roman"/>
          <w:sz w:val="24"/>
          <w:szCs w:val="24"/>
          <w:lang w:eastAsia="lv-LV"/>
        </w:rPr>
        <w:t>.</w:t>
      </w:r>
      <w:r w:rsidR="00570274" w:rsidRPr="00EE09A0">
        <w:rPr>
          <w:rFonts w:eastAsia="Times New Roman"/>
          <w:sz w:val="24"/>
          <w:szCs w:val="24"/>
          <w:lang w:eastAsia="lv-LV"/>
        </w:rPr>
        <w:t> </w:t>
      </w:r>
      <w:r w:rsidR="00E76D64" w:rsidRPr="00EE09A0">
        <w:rPr>
          <w:rFonts w:eastAsia="Times New Roman"/>
          <w:sz w:val="24"/>
          <w:szCs w:val="24"/>
          <w:lang w:eastAsia="lv-LV"/>
        </w:rPr>
        <w:t>Ietekme uz pārvaldes centralizētām funkcijām un koplietošanas pakalpojumiem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43"/>
        <w:gridCol w:w="3283"/>
        <w:gridCol w:w="2859"/>
        <w:gridCol w:w="2845"/>
      </w:tblGrid>
      <w:tr w:rsidR="00B435A5" w:rsidRPr="00EE09A0" w14:paraId="48537362" w14:textId="77777777" w:rsidTr="0009795A">
        <w:trPr>
          <w:trHeight w:val="940"/>
        </w:trPr>
        <w:tc>
          <w:tcPr>
            <w:tcW w:w="382" w:type="pct"/>
            <w:tcBorders>
              <w:top w:val="outset" w:sz="6" w:space="0" w:color="414142"/>
              <w:left w:val="outset" w:sz="6" w:space="0" w:color="414142"/>
              <w:bottom w:val="outset" w:sz="6" w:space="0" w:color="414142"/>
              <w:right w:val="outset" w:sz="6" w:space="0" w:color="414142"/>
            </w:tcBorders>
            <w:vAlign w:val="center"/>
            <w:hideMark/>
          </w:tcPr>
          <w:p w14:paraId="216B9688" w14:textId="4CDC6C9C" w:rsidR="00B435A5" w:rsidRPr="00EE09A0" w:rsidRDefault="00B435A5"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Skaits</w:t>
            </w:r>
            <w:r w:rsidR="00544DCD" w:rsidRPr="00EE09A0">
              <w:rPr>
                <w:rFonts w:eastAsia="Times New Roman" w:cs="Times New Roman"/>
                <w:color w:val="414142"/>
                <w:kern w:val="0"/>
                <w:sz w:val="24"/>
                <w:szCs w:val="24"/>
                <w:lang w:eastAsia="lv-LV"/>
                <w14:ligatures w14:val="none"/>
              </w:rPr>
              <w:t xml:space="preserve"> </w:t>
            </w:r>
          </w:p>
        </w:tc>
        <w:tc>
          <w:tcPr>
            <w:tcW w:w="1687" w:type="pct"/>
            <w:tcBorders>
              <w:top w:val="outset" w:sz="6" w:space="0" w:color="414142"/>
              <w:left w:val="outset" w:sz="6" w:space="0" w:color="414142"/>
              <w:bottom w:val="outset" w:sz="6" w:space="0" w:color="414142"/>
              <w:right w:val="outset" w:sz="6" w:space="0" w:color="414142"/>
            </w:tcBorders>
            <w:vAlign w:val="center"/>
            <w:hideMark/>
          </w:tcPr>
          <w:p w14:paraId="377A9551" w14:textId="3F3F8187" w:rsidR="00B435A5" w:rsidRPr="00EE09A0" w:rsidRDefault="00B435A5"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Pakalpojums (pakalpojumu grupa)</w:t>
            </w:r>
            <w:r w:rsidR="00544DCD" w:rsidRPr="00EE09A0">
              <w:rPr>
                <w:rFonts w:eastAsia="Times New Roman" w:cs="Times New Roman"/>
                <w:color w:val="414142"/>
                <w:kern w:val="0"/>
                <w:sz w:val="24"/>
                <w:szCs w:val="24"/>
                <w:lang w:eastAsia="lv-LV"/>
                <w14:ligatures w14:val="none"/>
              </w:rPr>
              <w:t xml:space="preserve"> </w:t>
            </w:r>
          </w:p>
        </w:tc>
        <w:tc>
          <w:tcPr>
            <w:tcW w:w="1469" w:type="pct"/>
            <w:tcBorders>
              <w:top w:val="outset" w:sz="6" w:space="0" w:color="414142"/>
              <w:left w:val="outset" w:sz="6" w:space="0" w:color="414142"/>
              <w:bottom w:val="outset" w:sz="6" w:space="0" w:color="414142"/>
              <w:right w:val="outset" w:sz="6" w:space="0" w:color="414142"/>
            </w:tcBorders>
            <w:vAlign w:val="center"/>
            <w:hideMark/>
          </w:tcPr>
          <w:p w14:paraId="74BF2591" w14:textId="0258DE41" w:rsidR="00B435A5" w:rsidRPr="00EE09A0" w:rsidRDefault="00B435A5"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Koplietošanas pakalpojumu lietotāji (institūcijas)</w:t>
            </w:r>
            <w:r w:rsidR="00544DCD" w:rsidRPr="00EE09A0">
              <w:rPr>
                <w:rFonts w:eastAsia="Times New Roman" w:cs="Times New Roman"/>
                <w:color w:val="414142"/>
                <w:kern w:val="0"/>
                <w:sz w:val="24"/>
                <w:szCs w:val="24"/>
                <w:lang w:eastAsia="lv-LV"/>
                <w14:ligatures w14:val="none"/>
              </w:rPr>
              <w:t xml:space="preserve"> </w:t>
            </w:r>
          </w:p>
        </w:tc>
        <w:tc>
          <w:tcPr>
            <w:tcW w:w="1462" w:type="pct"/>
            <w:tcBorders>
              <w:top w:val="outset" w:sz="6" w:space="0" w:color="414142"/>
              <w:left w:val="outset" w:sz="6" w:space="0" w:color="414142"/>
              <w:bottom w:val="outset" w:sz="6" w:space="0" w:color="414142"/>
              <w:right w:val="outset" w:sz="6" w:space="0" w:color="414142"/>
            </w:tcBorders>
            <w:vAlign w:val="center"/>
            <w:hideMark/>
          </w:tcPr>
          <w:p w14:paraId="64112BCD" w14:textId="26531EA9" w:rsidR="00B435A5" w:rsidRPr="00EE09A0" w:rsidRDefault="00B435A5"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Norāde uz MK lēmumu par attīstības plānu</w:t>
            </w:r>
            <w:r w:rsidR="00544DCD" w:rsidRPr="00EE09A0">
              <w:rPr>
                <w:rFonts w:eastAsia="Times New Roman" w:cs="Times New Roman"/>
                <w:color w:val="414142"/>
                <w:kern w:val="0"/>
                <w:sz w:val="24"/>
                <w:szCs w:val="24"/>
                <w:lang w:eastAsia="lv-LV"/>
                <w14:ligatures w14:val="none"/>
              </w:rPr>
              <w:t xml:space="preserve"> </w:t>
            </w:r>
          </w:p>
        </w:tc>
      </w:tr>
      <w:tr w:rsidR="005109FC" w:rsidRPr="00EE09A0" w14:paraId="42772985" w14:textId="77777777" w:rsidTr="0009795A">
        <w:trPr>
          <w:trHeight w:val="591"/>
        </w:trPr>
        <w:tc>
          <w:tcPr>
            <w:tcW w:w="382" w:type="pct"/>
            <w:tcBorders>
              <w:top w:val="outset" w:sz="6" w:space="0" w:color="414142"/>
              <w:left w:val="outset" w:sz="6" w:space="0" w:color="414142"/>
              <w:right w:val="outset" w:sz="6" w:space="0" w:color="414142"/>
            </w:tcBorders>
            <w:vAlign w:val="center"/>
          </w:tcPr>
          <w:p w14:paraId="56626176" w14:textId="77777777" w:rsidR="005109FC" w:rsidRPr="00EE09A0" w:rsidRDefault="005109FC" w:rsidP="005109FC">
            <w:pPr>
              <w:ind w:left="45" w:right="45"/>
              <w:jc w:val="center"/>
              <w:rPr>
                <w:rFonts w:eastAsia="Times New Roman" w:cs="Times New Roman"/>
                <w:color w:val="414142"/>
                <w:kern w:val="0"/>
                <w:sz w:val="24"/>
                <w:szCs w:val="24"/>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1741DAEA" w14:textId="65434E06" w:rsidR="005109FC" w:rsidRPr="00EE09A0" w:rsidRDefault="005109FC" w:rsidP="005109FC">
            <w:pPr>
              <w:ind w:left="45"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5.3.1. Datu apmaiņa un pārvaldība</w:t>
            </w:r>
          </w:p>
        </w:tc>
        <w:tc>
          <w:tcPr>
            <w:tcW w:w="1469" w:type="pct"/>
            <w:tcBorders>
              <w:top w:val="outset" w:sz="6" w:space="0" w:color="414142"/>
              <w:left w:val="outset" w:sz="6" w:space="0" w:color="414142"/>
              <w:bottom w:val="outset" w:sz="6" w:space="0" w:color="414142"/>
              <w:right w:val="outset" w:sz="6" w:space="0" w:color="414142"/>
            </w:tcBorders>
            <w:vAlign w:val="center"/>
          </w:tcPr>
          <w:p w14:paraId="5477FDD3" w14:textId="5E6D8A50" w:rsidR="005109FC" w:rsidRPr="00EE09A0" w:rsidRDefault="005109FC" w:rsidP="005109FC">
            <w:pPr>
              <w:ind w:left="45"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 Fiziskas un juridiskas personas, kuras izmanto pakalpojumu</w:t>
            </w:r>
          </w:p>
        </w:tc>
        <w:tc>
          <w:tcPr>
            <w:tcW w:w="1462" w:type="pct"/>
            <w:tcBorders>
              <w:top w:val="outset" w:sz="6" w:space="0" w:color="414142"/>
              <w:left w:val="outset" w:sz="6" w:space="0" w:color="414142"/>
              <w:bottom w:val="outset" w:sz="6" w:space="0" w:color="414142"/>
              <w:right w:val="outset" w:sz="6" w:space="0" w:color="414142"/>
            </w:tcBorders>
            <w:vAlign w:val="center"/>
          </w:tcPr>
          <w:p w14:paraId="1A51780C" w14:textId="1FD619D0" w:rsidR="005109FC" w:rsidRPr="00EE09A0" w:rsidRDefault="005109FC" w:rsidP="005109FC">
            <w:pPr>
              <w:ind w:left="45"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Ministru kabineta 2023. gada 27. jūnija rīkojums Nr. 400 “Par Eiropas Savienības Atveseļošanas un noturības </w:t>
            </w:r>
            <w:r w:rsidRPr="00EE09A0">
              <w:rPr>
                <w:rFonts w:eastAsia="Times New Roman" w:cs="Times New Roman"/>
                <w:color w:val="414142"/>
                <w:kern w:val="0"/>
                <w:sz w:val="24"/>
                <w:szCs w:val="24"/>
                <w:lang w:eastAsia="lv-LV"/>
                <w14:ligatures w14:val="none"/>
              </w:rPr>
              <w:lastRenderedPageBreak/>
              <w:t xml:space="preserve">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w:t>
            </w:r>
            <w:proofErr w:type="spellStart"/>
            <w:r w:rsidRPr="00EE09A0">
              <w:rPr>
                <w:rFonts w:eastAsia="Times New Roman" w:cs="Times New Roman"/>
                <w:color w:val="414142"/>
                <w:kern w:val="0"/>
                <w:sz w:val="24"/>
                <w:szCs w:val="24"/>
                <w:lang w:eastAsia="lv-LV"/>
                <w14:ligatures w14:val="none"/>
              </w:rPr>
              <w:t>depersonalizācijai</w:t>
            </w:r>
            <w:proofErr w:type="spellEnd"/>
            <w:r w:rsidRPr="00EE09A0">
              <w:rPr>
                <w:rFonts w:eastAsia="Times New Roman" w:cs="Times New Roman"/>
                <w:color w:val="414142"/>
                <w:kern w:val="0"/>
                <w:sz w:val="24"/>
                <w:szCs w:val="24"/>
                <w:lang w:eastAsia="lv-LV"/>
                <w14:ligatures w14:val="none"/>
              </w:rPr>
              <w:t>, kā arī personas pārvaldītai un kontrolētai datu koplietošanai" pases, centralizētās funkcijas vai koplietošanas pakalpojumu attīstības plāna apstiprināšanu”</w:t>
            </w:r>
          </w:p>
        </w:tc>
      </w:tr>
    </w:tbl>
    <w:p w14:paraId="0F5A9043" w14:textId="4ABA5E2D" w:rsidR="00E20512" w:rsidRPr="00EE09A0" w:rsidRDefault="00E76D64" w:rsidP="00570274">
      <w:pPr>
        <w:pStyle w:val="Virsraksts2"/>
        <w:rPr>
          <w:rFonts w:eastAsia="Times New Roman"/>
          <w:sz w:val="24"/>
          <w:szCs w:val="24"/>
          <w:lang w:eastAsia="lv-LV"/>
        </w:rPr>
      </w:pPr>
      <w:bookmarkStart w:id="1" w:name="_Hlk178074340"/>
      <w:r w:rsidRPr="00EE09A0">
        <w:rPr>
          <w:rFonts w:eastAsia="Times New Roman"/>
          <w:sz w:val="24"/>
          <w:szCs w:val="24"/>
          <w:lang w:eastAsia="lv-LV"/>
        </w:rPr>
        <w:lastRenderedPageBreak/>
        <w:t>5.4.</w:t>
      </w:r>
      <w:r w:rsidR="00570274" w:rsidRPr="00EE09A0">
        <w:rPr>
          <w:rFonts w:eastAsia="Times New Roman"/>
          <w:sz w:val="24"/>
          <w:szCs w:val="24"/>
          <w:lang w:eastAsia="lv-LV"/>
        </w:rPr>
        <w:t> </w:t>
      </w:r>
      <w:r w:rsidR="00DC72AA" w:rsidRPr="00EE09A0">
        <w:rPr>
          <w:rFonts w:eastAsia="Times New Roman"/>
          <w:sz w:val="24"/>
          <w:szCs w:val="24"/>
          <w:lang w:eastAsia="lv-LV"/>
        </w:rPr>
        <w:t>Centralizēti pārvaldāmās nozares būtiskās datu kopas</w:t>
      </w:r>
      <w:r w:rsidR="00544DCD" w:rsidRPr="00EE09A0">
        <w:rPr>
          <w:rFonts w:eastAsia="Times New Roman"/>
          <w:sz w:val="24"/>
          <w:szCs w:val="24"/>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41"/>
        <w:gridCol w:w="4729"/>
        <w:gridCol w:w="4260"/>
      </w:tblGrid>
      <w:tr w:rsidR="00DC72AA" w:rsidRPr="00EE09A0" w14:paraId="4C48BC82" w14:textId="77777777" w:rsidTr="00570274">
        <w:trPr>
          <w:trHeight w:val="452"/>
        </w:trPr>
        <w:tc>
          <w:tcPr>
            <w:tcW w:w="381" w:type="pct"/>
            <w:tcBorders>
              <w:top w:val="outset" w:sz="6" w:space="0" w:color="414142"/>
              <w:left w:val="outset" w:sz="6" w:space="0" w:color="414142"/>
              <w:bottom w:val="outset" w:sz="6" w:space="0" w:color="414142"/>
              <w:right w:val="outset" w:sz="6" w:space="0" w:color="414142"/>
            </w:tcBorders>
            <w:hideMark/>
          </w:tcPr>
          <w:p w14:paraId="2AAAF893" w14:textId="58C825AF" w:rsidR="00DC72AA" w:rsidRPr="00EE09A0" w:rsidRDefault="00DC72AA"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Skaits</w:t>
            </w:r>
            <w:r w:rsidR="00544DCD" w:rsidRPr="00EE09A0">
              <w:rPr>
                <w:rFonts w:eastAsia="Times New Roman" w:cs="Times New Roman"/>
                <w:color w:val="414142"/>
                <w:kern w:val="0"/>
                <w:sz w:val="24"/>
                <w:szCs w:val="24"/>
                <w:lang w:eastAsia="lv-LV"/>
                <w14:ligatures w14:val="none"/>
              </w:rPr>
              <w:t xml:space="preserve"> </w:t>
            </w:r>
          </w:p>
        </w:tc>
        <w:tc>
          <w:tcPr>
            <w:tcW w:w="2430" w:type="pct"/>
            <w:tcBorders>
              <w:top w:val="outset" w:sz="6" w:space="0" w:color="414142"/>
              <w:left w:val="outset" w:sz="6" w:space="0" w:color="414142"/>
              <w:bottom w:val="outset" w:sz="6" w:space="0" w:color="414142"/>
              <w:right w:val="outset" w:sz="6" w:space="0" w:color="414142"/>
            </w:tcBorders>
            <w:hideMark/>
          </w:tcPr>
          <w:p w14:paraId="7C0EDB1E" w14:textId="6ABBCD2C" w:rsidR="00DC72AA" w:rsidRPr="00EE09A0" w:rsidRDefault="00DC72AA"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Saturu raksturojošs nosaukums</w:t>
            </w:r>
            <w:r w:rsidR="00544DCD" w:rsidRPr="00EE09A0">
              <w:rPr>
                <w:rFonts w:eastAsia="Times New Roman" w:cs="Times New Roman"/>
                <w:color w:val="414142"/>
                <w:kern w:val="0"/>
                <w:sz w:val="24"/>
                <w:szCs w:val="24"/>
                <w:lang w:eastAsia="lv-LV"/>
                <w14:ligatures w14:val="none"/>
              </w:rPr>
              <w:t xml:space="preserve"> </w:t>
            </w:r>
          </w:p>
        </w:tc>
        <w:tc>
          <w:tcPr>
            <w:tcW w:w="2189" w:type="pct"/>
            <w:tcBorders>
              <w:top w:val="outset" w:sz="6" w:space="0" w:color="414142"/>
              <w:left w:val="outset" w:sz="6" w:space="0" w:color="414142"/>
              <w:bottom w:val="outset" w:sz="6" w:space="0" w:color="414142"/>
              <w:right w:val="outset" w:sz="6" w:space="0" w:color="414142"/>
            </w:tcBorders>
            <w:hideMark/>
          </w:tcPr>
          <w:p w14:paraId="708F1388" w14:textId="3B790AB2" w:rsidR="00A810D4" w:rsidRPr="00EE09A0" w:rsidRDefault="00DC72AA"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Termiņš piekļuves nodrošināšanai</w:t>
            </w:r>
            <w:r w:rsidR="00544DCD" w:rsidRPr="00EE09A0">
              <w:rPr>
                <w:rFonts w:eastAsia="Times New Roman" w:cs="Times New Roman"/>
                <w:color w:val="414142"/>
                <w:kern w:val="0"/>
                <w:sz w:val="24"/>
                <w:szCs w:val="24"/>
                <w:lang w:eastAsia="lv-LV"/>
                <w14:ligatures w14:val="none"/>
              </w:rPr>
              <w:t xml:space="preserve"> </w:t>
            </w:r>
          </w:p>
          <w:p w14:paraId="60F9052F" w14:textId="41BAEF3F" w:rsidR="00DC72AA" w:rsidRPr="00EE09A0" w:rsidRDefault="00DC72AA" w:rsidP="004B770F">
            <w:pPr>
              <w:ind w:left="45" w:right="45"/>
              <w:jc w:val="center"/>
              <w:rPr>
                <w:rFonts w:eastAsia="Times New Roman" w:cs="Times New Roman"/>
                <w:i/>
                <w:color w:val="414142"/>
                <w:kern w:val="0"/>
                <w:sz w:val="24"/>
                <w:szCs w:val="24"/>
                <w:lang w:eastAsia="lv-LV"/>
                <w14:ligatures w14:val="none"/>
              </w:rPr>
            </w:pPr>
            <w:r w:rsidRPr="00EE09A0">
              <w:rPr>
                <w:rFonts w:eastAsia="Times New Roman" w:cs="Times New Roman"/>
                <w:i/>
                <w:color w:val="AEAAAA" w:themeColor="background2" w:themeShade="BF"/>
                <w:kern w:val="0"/>
                <w:sz w:val="24"/>
                <w:szCs w:val="24"/>
                <w:lang w:eastAsia="lv-LV"/>
                <w14:ligatures w14:val="none"/>
              </w:rPr>
              <w:t>(gads, ceturksnis)</w:t>
            </w:r>
            <w:r w:rsidR="00544DCD" w:rsidRPr="00EE09A0">
              <w:rPr>
                <w:rFonts w:eastAsia="Times New Roman" w:cs="Times New Roman"/>
                <w:i/>
                <w:color w:val="414142"/>
                <w:kern w:val="0"/>
                <w:sz w:val="24"/>
                <w:szCs w:val="24"/>
                <w:lang w:eastAsia="lv-LV"/>
                <w14:ligatures w14:val="none"/>
              </w:rPr>
              <w:t xml:space="preserve"> </w:t>
            </w:r>
          </w:p>
        </w:tc>
      </w:tr>
      <w:tr w:rsidR="005109FC" w:rsidRPr="00EE09A0" w14:paraId="126C0136" w14:textId="77777777" w:rsidTr="00570274">
        <w:trPr>
          <w:trHeight w:val="345"/>
        </w:trPr>
        <w:tc>
          <w:tcPr>
            <w:tcW w:w="381" w:type="pct"/>
            <w:tcBorders>
              <w:top w:val="outset" w:sz="6" w:space="0" w:color="414142"/>
              <w:left w:val="outset" w:sz="6" w:space="0" w:color="414142"/>
              <w:right w:val="outset" w:sz="6" w:space="0" w:color="414142"/>
            </w:tcBorders>
            <w:vAlign w:val="center"/>
            <w:hideMark/>
          </w:tcPr>
          <w:p w14:paraId="1D74984D" w14:textId="02B04C9D" w:rsidR="005109FC" w:rsidRPr="00EE09A0" w:rsidRDefault="005109FC" w:rsidP="005109F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N/a</w:t>
            </w:r>
            <w:r w:rsidRPr="00EE09A0">
              <w:rPr>
                <w:rStyle w:val="Vresatsauce"/>
                <w:rFonts w:eastAsia="Times New Roman" w:cs="Times New Roman"/>
                <w:color w:val="414142"/>
                <w:kern w:val="0"/>
                <w:sz w:val="24"/>
                <w:szCs w:val="24"/>
                <w:lang w:eastAsia="lv-LV"/>
                <w14:ligatures w14:val="none"/>
              </w:rPr>
              <w:footnoteReference w:id="9"/>
            </w:r>
          </w:p>
        </w:tc>
        <w:tc>
          <w:tcPr>
            <w:tcW w:w="2430" w:type="pct"/>
            <w:tcBorders>
              <w:top w:val="outset" w:sz="6" w:space="0" w:color="414142"/>
              <w:left w:val="outset" w:sz="6" w:space="0" w:color="414142"/>
              <w:bottom w:val="outset" w:sz="6" w:space="0" w:color="414142"/>
              <w:right w:val="outset" w:sz="6" w:space="0" w:color="414142"/>
            </w:tcBorders>
            <w:hideMark/>
          </w:tcPr>
          <w:p w14:paraId="1D0389FB" w14:textId="7FD8527E" w:rsidR="005109FC" w:rsidRPr="00EE09A0" w:rsidRDefault="005109FC" w:rsidP="005109FC">
            <w:pPr>
              <w:ind w:left="45" w:right="45"/>
              <w:rPr>
                <w:rFonts w:eastAsia="Times New Roman" w:cs="Times New Roman"/>
                <w:i/>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5.4.1. Pašvaldību rīcībā esošo dati DAGR (aizsargāta informācija)</w:t>
            </w:r>
            <w:r w:rsidR="0067013D" w:rsidRPr="00EE09A0">
              <w:rPr>
                <w:rFonts w:eastAsia="Times New Roman" w:cs="Times New Roman"/>
                <w:color w:val="414142"/>
                <w:kern w:val="0"/>
                <w:sz w:val="24"/>
                <w:szCs w:val="24"/>
                <w:lang w:eastAsia="lv-LV"/>
                <w14:ligatures w14:val="none"/>
              </w:rPr>
              <w:t>, kur</w:t>
            </w:r>
            <w:r w:rsidR="006D5036" w:rsidRPr="00EE09A0">
              <w:rPr>
                <w:rFonts w:eastAsia="Times New Roman" w:cs="Times New Roman"/>
                <w:color w:val="414142"/>
                <w:kern w:val="0"/>
                <w:sz w:val="24"/>
                <w:szCs w:val="24"/>
                <w:lang w:eastAsia="lv-LV"/>
                <w14:ligatures w14:val="none"/>
              </w:rPr>
              <w:t>us pašvaldība publicēs</w:t>
            </w:r>
            <w:r w:rsidR="009C2DF7" w:rsidRPr="00EE09A0">
              <w:rPr>
                <w:rFonts w:eastAsia="Times New Roman" w:cs="Times New Roman"/>
                <w:color w:val="414142"/>
                <w:kern w:val="0"/>
                <w:sz w:val="24"/>
                <w:szCs w:val="24"/>
                <w:lang w:eastAsia="lv-LV"/>
                <w14:ligatures w14:val="none"/>
              </w:rPr>
              <w:t xml:space="preserve"> atbilstoši konkrētām vajadzībām</w:t>
            </w:r>
            <w:r w:rsidR="002B45C6" w:rsidRPr="00EE09A0">
              <w:rPr>
                <w:rFonts w:eastAsia="Times New Roman" w:cs="Times New Roman"/>
                <w:color w:val="414142"/>
                <w:kern w:val="0"/>
                <w:sz w:val="24"/>
                <w:szCs w:val="24"/>
                <w:lang w:eastAsia="lv-LV"/>
                <w14:ligatures w14:val="none"/>
              </w:rPr>
              <w:t xml:space="preserve"> (valsts un</w:t>
            </w:r>
            <w:r w:rsidR="00811F1A" w:rsidRPr="00EE09A0">
              <w:rPr>
                <w:rFonts w:eastAsia="Times New Roman" w:cs="Times New Roman"/>
                <w:color w:val="414142"/>
                <w:kern w:val="0"/>
                <w:sz w:val="24"/>
                <w:szCs w:val="24"/>
                <w:lang w:eastAsia="lv-LV"/>
                <w14:ligatures w14:val="none"/>
              </w:rPr>
              <w:t xml:space="preserve"> pašvaldības dialogs).</w:t>
            </w:r>
          </w:p>
        </w:tc>
        <w:tc>
          <w:tcPr>
            <w:tcW w:w="2189" w:type="pct"/>
            <w:tcBorders>
              <w:top w:val="outset" w:sz="6" w:space="0" w:color="414142"/>
              <w:left w:val="outset" w:sz="6" w:space="0" w:color="414142"/>
              <w:bottom w:val="outset" w:sz="6" w:space="0" w:color="414142"/>
              <w:right w:val="outset" w:sz="6" w:space="0" w:color="414142"/>
            </w:tcBorders>
            <w:hideMark/>
          </w:tcPr>
          <w:p w14:paraId="2BD12B04" w14:textId="7C5F6422" w:rsidR="005109FC" w:rsidRPr="00EE09A0" w:rsidRDefault="005109FC" w:rsidP="005109F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2028.gada, otrais ceturksnis</w:t>
            </w:r>
          </w:p>
        </w:tc>
      </w:tr>
    </w:tbl>
    <w:bookmarkEnd w:id="1"/>
    <w:p w14:paraId="1C76AEE8" w14:textId="72E6EA91" w:rsidR="00DC72AA" w:rsidRDefault="00B102A1" w:rsidP="00570274">
      <w:pPr>
        <w:pStyle w:val="Virsraksts1"/>
        <w:rPr>
          <w:rFonts w:eastAsia="Times New Roman"/>
          <w:lang w:eastAsia="lv-LV"/>
        </w:rPr>
      </w:pPr>
      <w:r w:rsidRPr="00570274">
        <w:rPr>
          <w:rFonts w:eastAsia="Times New Roman"/>
          <w:lang w:eastAsia="lv-LV"/>
        </w:rPr>
        <w:t>6</w:t>
      </w:r>
      <w:r w:rsidR="00DC72AA" w:rsidRPr="00570274">
        <w:rPr>
          <w:rFonts w:eastAsia="Times New Roman"/>
          <w:lang w:eastAsia="lv-LV"/>
        </w:rPr>
        <w:t>. Izmaksu</w:t>
      </w:r>
      <w:r w:rsidR="000B1ED9" w:rsidRPr="00570274">
        <w:rPr>
          <w:rFonts w:eastAsia="Times New Roman"/>
          <w:lang w:eastAsia="lv-LV"/>
        </w:rPr>
        <w:t xml:space="preserve"> un </w:t>
      </w:r>
      <w:r w:rsidR="00DC72AA" w:rsidRPr="00570274">
        <w:rPr>
          <w:rFonts w:eastAsia="Times New Roman"/>
          <w:lang w:eastAsia="lv-LV"/>
        </w:rPr>
        <w:t>ieguvumu analīze</w:t>
      </w:r>
      <w:r w:rsidR="00BF31B7">
        <w:rPr>
          <w:rFonts w:eastAsia="Times New Roman"/>
          <w:lang w:eastAsia="lv-LV"/>
        </w:rPr>
        <w:t xml:space="preserve"> </w:t>
      </w:r>
    </w:p>
    <w:tbl>
      <w:tblPr>
        <w:tblStyle w:val="Reatabula"/>
        <w:tblW w:w="5000" w:type="pct"/>
        <w:tblBorders>
          <w:insideH w:val="none" w:sz="0" w:space="0" w:color="auto"/>
          <w:insideV w:val="single" w:sz="4" w:space="0" w:color="414142"/>
        </w:tblBorders>
        <w:tblLook w:val="04A0" w:firstRow="1" w:lastRow="0" w:firstColumn="1" w:lastColumn="0" w:noHBand="0" w:noVBand="1"/>
      </w:tblPr>
      <w:tblGrid>
        <w:gridCol w:w="9736"/>
      </w:tblGrid>
      <w:tr w:rsidR="0042070E" w:rsidRPr="00EE09A0" w14:paraId="4BFE12D3" w14:textId="77777777" w:rsidTr="00997DA8">
        <w:tc>
          <w:tcPr>
            <w:tcW w:w="5000" w:type="pct"/>
          </w:tcPr>
          <w:p w14:paraId="3DAC6E34" w14:textId="77777777" w:rsidR="0042070E" w:rsidRPr="00EE09A0" w:rsidRDefault="0042070E" w:rsidP="0042070E">
            <w:pPr>
              <w:spacing w:line="240" w:lineRule="atLeast"/>
              <w:ind w:left="45" w:right="45"/>
              <w:rPr>
                <w:rFonts w:eastAsia="Times New Roman" w:cs="Times New Roman"/>
                <w:i/>
                <w:color w:val="AEAAAA" w:themeColor="background2" w:themeShade="BF"/>
                <w:kern w:val="0"/>
                <w:sz w:val="24"/>
                <w:szCs w:val="24"/>
                <w:lang w:eastAsia="lv-LV"/>
                <w14:ligatures w14:val="none"/>
              </w:rPr>
            </w:pPr>
            <w:r w:rsidRPr="00EE09A0">
              <w:rPr>
                <w:rFonts w:eastAsia="Times New Roman" w:cs="Times New Roman"/>
                <w:i/>
                <w:color w:val="AEAAAA" w:themeColor="background2" w:themeShade="BF"/>
                <w:kern w:val="0"/>
                <w:sz w:val="24"/>
                <w:szCs w:val="24"/>
                <w:lang w:eastAsia="lv-LV"/>
                <w14:ligatures w14:val="none"/>
              </w:rPr>
              <w:t xml:space="preserve">Kopsavilkuma informācija par veikto ieguvumu un izmaksu analīzi. </w:t>
            </w:r>
          </w:p>
          <w:p w14:paraId="357E5E8D" w14:textId="524EE18D" w:rsidR="0042070E" w:rsidRPr="00EE09A0" w:rsidRDefault="0042070E" w:rsidP="0042070E">
            <w:pPr>
              <w:rPr>
                <w:sz w:val="24"/>
                <w:szCs w:val="24"/>
                <w:lang w:eastAsia="lv-LV"/>
              </w:rPr>
            </w:pPr>
            <w:r w:rsidRPr="00EE09A0">
              <w:rPr>
                <w:rFonts w:eastAsia="Times New Roman" w:cs="Times New Roman"/>
                <w:i/>
                <w:color w:val="AEAAAA" w:themeColor="background2" w:themeShade="BF"/>
                <w:kern w:val="0"/>
                <w:sz w:val="24"/>
                <w:szCs w:val="24"/>
                <w:lang w:eastAsia="lv-LV"/>
                <w14:ligatures w14:val="none"/>
              </w:rPr>
              <w:t xml:space="preserve">(Šeit jānorāda vienkāršoti aprēķini, kas skaidri pamato projekta lietderību un parāda sagaidāmos ieguvumus finansiālā izteiksmē salīdzinājumā ar izmaksām projekta dzīves ciklā) </w:t>
            </w:r>
          </w:p>
        </w:tc>
      </w:tr>
      <w:tr w:rsidR="005109FC" w:rsidRPr="00EE09A0" w14:paraId="4172BB36" w14:textId="77777777" w:rsidTr="00997DA8">
        <w:tc>
          <w:tcPr>
            <w:tcW w:w="5000" w:type="pct"/>
          </w:tcPr>
          <w:p w14:paraId="3767C125" w14:textId="2D6948FE" w:rsidR="005109FC" w:rsidRPr="00EE09A0" w:rsidRDefault="00346FEC" w:rsidP="005109FC">
            <w:pPr>
              <w:rPr>
                <w:rFonts w:cs="Times New Roman"/>
                <w:sz w:val="24"/>
                <w:szCs w:val="24"/>
              </w:rPr>
            </w:pPr>
            <w:r w:rsidRPr="00EE09A0">
              <w:rPr>
                <w:rFonts w:cs="Times New Roman"/>
                <w:sz w:val="24"/>
                <w:szCs w:val="24"/>
              </w:rPr>
              <w:t>Izmaksu un ieguvumu</w:t>
            </w:r>
            <w:r w:rsidR="003A2597" w:rsidRPr="00EE09A0">
              <w:rPr>
                <w:rFonts w:cs="Times New Roman"/>
                <w:sz w:val="24"/>
                <w:szCs w:val="24"/>
              </w:rPr>
              <w:t xml:space="preserve"> aprēķini veikti pamatojoties uz </w:t>
            </w:r>
            <w:r w:rsidR="00B847D9" w:rsidRPr="00EE09A0">
              <w:rPr>
                <w:rFonts w:cs="Times New Roman"/>
                <w:sz w:val="24"/>
                <w:szCs w:val="24"/>
              </w:rPr>
              <w:t>ilggadējo</w:t>
            </w:r>
            <w:r w:rsidR="00777B55" w:rsidRPr="00EE09A0">
              <w:rPr>
                <w:rFonts w:cs="Times New Roman"/>
                <w:sz w:val="24"/>
                <w:szCs w:val="24"/>
              </w:rPr>
              <w:t xml:space="preserve"> VDAA </w:t>
            </w:r>
            <w:r w:rsidR="00C46A81" w:rsidRPr="00EE09A0">
              <w:rPr>
                <w:rFonts w:cs="Times New Roman"/>
                <w:sz w:val="24"/>
                <w:szCs w:val="24"/>
              </w:rPr>
              <w:t>pieredzi IT pro</w:t>
            </w:r>
            <w:r w:rsidR="006C7B0B" w:rsidRPr="00EE09A0">
              <w:rPr>
                <w:rFonts w:cs="Times New Roman"/>
                <w:sz w:val="24"/>
                <w:szCs w:val="24"/>
              </w:rPr>
              <w:t>jektu</w:t>
            </w:r>
            <w:r w:rsidR="00C46A81" w:rsidRPr="00EE09A0">
              <w:rPr>
                <w:rFonts w:cs="Times New Roman"/>
                <w:sz w:val="24"/>
                <w:szCs w:val="24"/>
              </w:rPr>
              <w:t xml:space="preserve"> </w:t>
            </w:r>
            <w:r w:rsidR="000F0D34" w:rsidRPr="00EE09A0">
              <w:rPr>
                <w:rFonts w:cs="Times New Roman"/>
                <w:sz w:val="24"/>
                <w:szCs w:val="24"/>
              </w:rPr>
              <w:t xml:space="preserve">īstenošanā, kā arī </w:t>
            </w:r>
            <w:r w:rsidR="00C43CAA" w:rsidRPr="00EE09A0">
              <w:rPr>
                <w:rFonts w:cs="Times New Roman"/>
                <w:sz w:val="24"/>
                <w:szCs w:val="24"/>
              </w:rPr>
              <w:t xml:space="preserve">ir </w:t>
            </w:r>
            <w:r w:rsidR="004E1E82" w:rsidRPr="00EE09A0">
              <w:rPr>
                <w:rFonts w:cs="Times New Roman"/>
                <w:sz w:val="24"/>
                <w:szCs w:val="24"/>
              </w:rPr>
              <w:t>ņemts vērā d</w:t>
            </w:r>
            <w:r w:rsidR="006C7B0B" w:rsidRPr="00EE09A0">
              <w:rPr>
                <w:rFonts w:cs="Times New Roman"/>
                <w:sz w:val="24"/>
                <w:szCs w:val="24"/>
              </w:rPr>
              <w:t>a</w:t>
            </w:r>
            <w:r w:rsidR="004E1E82" w:rsidRPr="00EE09A0">
              <w:rPr>
                <w:rFonts w:cs="Times New Roman"/>
                <w:sz w:val="24"/>
                <w:szCs w:val="24"/>
              </w:rPr>
              <w:t>žādu noz</w:t>
            </w:r>
            <w:r w:rsidR="006C7B0B" w:rsidRPr="00EE09A0">
              <w:rPr>
                <w:rFonts w:cs="Times New Roman"/>
                <w:sz w:val="24"/>
                <w:szCs w:val="24"/>
              </w:rPr>
              <w:t>a</w:t>
            </w:r>
            <w:r w:rsidR="004E1E82" w:rsidRPr="00EE09A0">
              <w:rPr>
                <w:rFonts w:cs="Times New Roman"/>
                <w:sz w:val="24"/>
                <w:szCs w:val="24"/>
              </w:rPr>
              <w:t>res ekspertu</w:t>
            </w:r>
            <w:r w:rsidR="006C7B0B" w:rsidRPr="00EE09A0">
              <w:rPr>
                <w:rFonts w:cs="Times New Roman"/>
                <w:sz w:val="24"/>
                <w:szCs w:val="24"/>
              </w:rPr>
              <w:t xml:space="preserve"> un konsultantu</w:t>
            </w:r>
            <w:r w:rsidR="004E1E82" w:rsidRPr="00EE09A0">
              <w:rPr>
                <w:rFonts w:cs="Times New Roman"/>
                <w:sz w:val="24"/>
                <w:szCs w:val="24"/>
              </w:rPr>
              <w:t xml:space="preserve"> viedoklis.</w:t>
            </w:r>
          </w:p>
          <w:p w14:paraId="22697D56" w14:textId="77777777" w:rsidR="005109FC" w:rsidRPr="00EE09A0" w:rsidRDefault="005109FC" w:rsidP="005109FC">
            <w:pPr>
              <w:rPr>
                <w:rFonts w:cs="Times New Roman"/>
                <w:b/>
                <w:sz w:val="24"/>
                <w:szCs w:val="24"/>
              </w:rPr>
            </w:pPr>
            <w:r w:rsidRPr="00EE09A0">
              <w:rPr>
                <w:rFonts w:cs="Times New Roman"/>
                <w:b/>
                <w:sz w:val="24"/>
                <w:szCs w:val="24"/>
              </w:rPr>
              <w:t xml:space="preserve">1) Vienotais valsts datu modelis un metadatu standarts. </w:t>
            </w:r>
            <w:r w:rsidRPr="00EE09A0">
              <w:rPr>
                <w:rFonts w:cs="Times New Roman"/>
                <w:sz w:val="24"/>
                <w:szCs w:val="24"/>
              </w:rPr>
              <w:t xml:space="preserve">Viens no būtiskākajiem izaicinājumiem ir </w:t>
            </w:r>
            <w:proofErr w:type="spellStart"/>
            <w:r w:rsidRPr="00EE09A0">
              <w:rPr>
                <w:rFonts w:cs="Times New Roman"/>
                <w:sz w:val="24"/>
                <w:szCs w:val="24"/>
              </w:rPr>
              <w:t>sadarbspēja</w:t>
            </w:r>
            <w:proofErr w:type="spellEnd"/>
            <w:r w:rsidRPr="00EE09A0">
              <w:rPr>
                <w:rFonts w:cs="Times New Roman"/>
                <w:sz w:val="24"/>
                <w:szCs w:val="24"/>
              </w:rPr>
              <w:t xml:space="preserve"> starpnozaru līmenī. Šis izaicinājums ir sevišķi būtisks, ņemot vērā mūsdienu procedūras un digitālos risinājumus, kas ir savstarpēji integrēti un atkarīgi cits no cita. Tādējādi, lai nodrošinātu jebkuru starpnozaru procedūru, iesaistītajām pusēm sākotnēji nepieciešams identificēt nepieciešamo datu apjomu. Ņemot vērā VARAM un VDAA pieredzi koplietošanas risinājumu izveidē un ieviešanā varam secināt, ka šīs darbības īstenošanai nepieciešamais laiks nav optimāls, katrs gadījums aizņem vismaz vienu mēnesi t.i., 160 darba stundas. </w:t>
            </w:r>
          </w:p>
          <w:p w14:paraId="43FA1E5D" w14:textId="77777777" w:rsidR="005109FC" w:rsidRPr="00E21514" w:rsidRDefault="005109FC" w:rsidP="005109FC">
            <w:pPr>
              <w:jc w:val="both"/>
              <w:rPr>
                <w:rFonts w:cs="Times New Roman"/>
                <w:sz w:val="24"/>
                <w:szCs w:val="24"/>
              </w:rPr>
            </w:pPr>
            <w:r w:rsidRPr="00E21514">
              <w:rPr>
                <w:rFonts w:cs="Times New Roman"/>
                <w:sz w:val="24"/>
                <w:szCs w:val="24"/>
              </w:rPr>
              <w:t>Šajā laika periodā iesaistītajām institūcijām nepieciešams:</w:t>
            </w:r>
          </w:p>
          <w:tbl>
            <w:tblPr>
              <w:tblStyle w:val="Reatabula"/>
              <w:tblW w:w="0" w:type="auto"/>
              <w:tblLook w:val="04A0" w:firstRow="1" w:lastRow="0" w:firstColumn="1" w:lastColumn="0" w:noHBand="0" w:noVBand="1"/>
            </w:tblPr>
            <w:tblGrid>
              <w:gridCol w:w="6658"/>
              <w:gridCol w:w="1638"/>
            </w:tblGrid>
            <w:tr w:rsidR="005109FC" w:rsidRPr="00EE09A0" w14:paraId="236B1D47" w14:textId="77777777">
              <w:tc>
                <w:tcPr>
                  <w:tcW w:w="6658" w:type="dxa"/>
                  <w:shd w:val="clear" w:color="auto" w:fill="D5DCE4" w:themeFill="text2" w:themeFillTint="33"/>
                </w:tcPr>
                <w:p w14:paraId="6D6BB29E" w14:textId="77777777" w:rsidR="005109FC" w:rsidRPr="00EE09A0" w:rsidRDefault="005109FC" w:rsidP="005109FC">
                  <w:pPr>
                    <w:jc w:val="both"/>
                    <w:rPr>
                      <w:rFonts w:cs="Times New Roman"/>
                      <w:sz w:val="24"/>
                      <w:szCs w:val="24"/>
                    </w:rPr>
                  </w:pPr>
                  <w:r w:rsidRPr="00EE09A0">
                    <w:rPr>
                      <w:rFonts w:cs="Times New Roman"/>
                      <w:sz w:val="24"/>
                      <w:szCs w:val="24"/>
                    </w:rPr>
                    <w:lastRenderedPageBreak/>
                    <w:t xml:space="preserve">Uzdevums </w:t>
                  </w:r>
                </w:p>
              </w:tc>
              <w:tc>
                <w:tcPr>
                  <w:tcW w:w="1638" w:type="dxa"/>
                  <w:shd w:val="clear" w:color="auto" w:fill="D5DCE4" w:themeFill="text2" w:themeFillTint="33"/>
                </w:tcPr>
                <w:p w14:paraId="57B0599F" w14:textId="77777777" w:rsidR="005109FC" w:rsidRPr="00EE09A0" w:rsidRDefault="005109FC" w:rsidP="005109FC">
                  <w:pPr>
                    <w:jc w:val="both"/>
                    <w:rPr>
                      <w:rFonts w:cs="Times New Roman"/>
                      <w:sz w:val="24"/>
                      <w:szCs w:val="24"/>
                    </w:rPr>
                  </w:pPr>
                  <w:r w:rsidRPr="00EE09A0">
                    <w:rPr>
                      <w:rFonts w:cs="Times New Roman"/>
                      <w:sz w:val="24"/>
                      <w:szCs w:val="24"/>
                    </w:rPr>
                    <w:t>Aptuvenais darba apjoms stundas</w:t>
                  </w:r>
                </w:p>
              </w:tc>
            </w:tr>
            <w:tr w:rsidR="005109FC" w:rsidRPr="00EE09A0" w14:paraId="145A20CC" w14:textId="77777777">
              <w:tc>
                <w:tcPr>
                  <w:tcW w:w="6658" w:type="dxa"/>
                </w:tcPr>
                <w:p w14:paraId="5F4EF193" w14:textId="77777777" w:rsidR="005109FC" w:rsidRPr="00EE09A0" w:rsidRDefault="005109FC" w:rsidP="005109FC">
                  <w:pPr>
                    <w:jc w:val="both"/>
                    <w:rPr>
                      <w:rFonts w:cs="Times New Roman"/>
                      <w:sz w:val="24"/>
                      <w:szCs w:val="24"/>
                    </w:rPr>
                  </w:pPr>
                  <w:r w:rsidRPr="00EE09A0">
                    <w:rPr>
                      <w:rFonts w:cs="Times New Roman"/>
                      <w:sz w:val="24"/>
                      <w:szCs w:val="24"/>
                    </w:rPr>
                    <w:t>Identificēt starpnozaru procedūras izpildei nepieciešamo datu apjomu;</w:t>
                  </w:r>
                </w:p>
              </w:tc>
              <w:tc>
                <w:tcPr>
                  <w:tcW w:w="1638" w:type="dxa"/>
                </w:tcPr>
                <w:p w14:paraId="72968ADC" w14:textId="77777777" w:rsidR="005109FC" w:rsidRPr="00EE09A0" w:rsidRDefault="005109FC" w:rsidP="005109FC">
                  <w:pPr>
                    <w:jc w:val="both"/>
                    <w:rPr>
                      <w:rFonts w:cs="Times New Roman"/>
                      <w:sz w:val="24"/>
                      <w:szCs w:val="24"/>
                    </w:rPr>
                  </w:pPr>
                  <w:r w:rsidRPr="00EE09A0">
                    <w:rPr>
                      <w:rFonts w:cs="Times New Roman"/>
                      <w:sz w:val="24"/>
                      <w:szCs w:val="24"/>
                    </w:rPr>
                    <w:t>40-80</w:t>
                  </w:r>
                </w:p>
              </w:tc>
            </w:tr>
            <w:tr w:rsidR="005109FC" w:rsidRPr="00EE09A0" w14:paraId="4E40A045" w14:textId="77777777">
              <w:tc>
                <w:tcPr>
                  <w:tcW w:w="6658" w:type="dxa"/>
                </w:tcPr>
                <w:p w14:paraId="60A8E3C9" w14:textId="77777777" w:rsidR="005109FC" w:rsidRPr="00EE09A0" w:rsidRDefault="005109FC" w:rsidP="005109FC">
                  <w:pPr>
                    <w:jc w:val="both"/>
                    <w:rPr>
                      <w:rFonts w:cs="Times New Roman"/>
                      <w:sz w:val="24"/>
                      <w:szCs w:val="24"/>
                    </w:rPr>
                  </w:pPr>
                  <w:r w:rsidRPr="00EE09A0">
                    <w:rPr>
                      <w:rFonts w:cs="Times New Roman"/>
                      <w:sz w:val="24"/>
                      <w:szCs w:val="24"/>
                    </w:rPr>
                    <w:t>Identificēt datu pārzini (Piesaistīt institūcijas, kas uztur vai kontrolē attiecīgos datus)</w:t>
                  </w:r>
                </w:p>
              </w:tc>
              <w:tc>
                <w:tcPr>
                  <w:tcW w:w="1638" w:type="dxa"/>
                </w:tcPr>
                <w:p w14:paraId="4A378044" w14:textId="77777777" w:rsidR="005109FC" w:rsidRPr="00EE09A0" w:rsidRDefault="005109FC" w:rsidP="005109FC">
                  <w:pPr>
                    <w:jc w:val="both"/>
                    <w:rPr>
                      <w:rFonts w:cs="Times New Roman"/>
                      <w:sz w:val="24"/>
                      <w:szCs w:val="24"/>
                    </w:rPr>
                  </w:pPr>
                  <w:r w:rsidRPr="00EE09A0">
                    <w:rPr>
                      <w:rFonts w:cs="Times New Roman"/>
                      <w:sz w:val="24"/>
                      <w:szCs w:val="24"/>
                    </w:rPr>
                    <w:t>20-40</w:t>
                  </w:r>
                </w:p>
              </w:tc>
            </w:tr>
            <w:tr w:rsidR="005109FC" w:rsidRPr="00EE09A0" w14:paraId="3AB0631E" w14:textId="77777777">
              <w:tc>
                <w:tcPr>
                  <w:tcW w:w="6658" w:type="dxa"/>
                </w:tcPr>
                <w:p w14:paraId="205162AA" w14:textId="77777777" w:rsidR="005109FC" w:rsidRPr="00EE09A0" w:rsidRDefault="005109FC" w:rsidP="005109FC">
                  <w:pPr>
                    <w:jc w:val="both"/>
                    <w:rPr>
                      <w:rFonts w:cs="Times New Roman"/>
                      <w:sz w:val="24"/>
                      <w:szCs w:val="24"/>
                    </w:rPr>
                  </w:pPr>
                  <w:r w:rsidRPr="00EE09A0">
                    <w:rPr>
                      <w:rFonts w:cs="Times New Roman"/>
                      <w:sz w:val="24"/>
                      <w:szCs w:val="24"/>
                    </w:rPr>
                    <w:t>Iepazīties ar procedūras realizācijai nepieciešamo datu struktūru</w:t>
                  </w:r>
                </w:p>
              </w:tc>
              <w:tc>
                <w:tcPr>
                  <w:tcW w:w="1638" w:type="dxa"/>
                </w:tcPr>
                <w:p w14:paraId="6D42E74D" w14:textId="77777777" w:rsidR="005109FC" w:rsidRPr="00EE09A0" w:rsidRDefault="005109FC" w:rsidP="005109FC">
                  <w:pPr>
                    <w:jc w:val="both"/>
                    <w:rPr>
                      <w:rFonts w:cs="Times New Roman"/>
                      <w:sz w:val="24"/>
                      <w:szCs w:val="24"/>
                    </w:rPr>
                  </w:pPr>
                  <w:r w:rsidRPr="00EE09A0">
                    <w:rPr>
                      <w:rFonts w:cs="Times New Roman"/>
                      <w:sz w:val="24"/>
                      <w:szCs w:val="24"/>
                    </w:rPr>
                    <w:t>30-60</w:t>
                  </w:r>
                </w:p>
              </w:tc>
            </w:tr>
            <w:tr w:rsidR="005109FC" w:rsidRPr="00EE09A0" w14:paraId="48F70065" w14:textId="77777777">
              <w:tc>
                <w:tcPr>
                  <w:tcW w:w="6658" w:type="dxa"/>
                </w:tcPr>
                <w:p w14:paraId="1BD75057" w14:textId="77777777" w:rsidR="005109FC" w:rsidRPr="00EE09A0" w:rsidRDefault="005109FC" w:rsidP="005109FC">
                  <w:pPr>
                    <w:jc w:val="both"/>
                    <w:rPr>
                      <w:rFonts w:cs="Times New Roman"/>
                      <w:sz w:val="24"/>
                      <w:szCs w:val="24"/>
                    </w:rPr>
                  </w:pPr>
                  <w:r w:rsidRPr="00EE09A0">
                    <w:rPr>
                      <w:rFonts w:cs="Times New Roman"/>
                      <w:sz w:val="24"/>
                      <w:szCs w:val="24"/>
                    </w:rPr>
                    <w:t>Izstrādāt loģiku procedūras īstenošanai nepieciešamo datu savietošanai</w:t>
                  </w:r>
                </w:p>
              </w:tc>
              <w:tc>
                <w:tcPr>
                  <w:tcW w:w="1638" w:type="dxa"/>
                </w:tcPr>
                <w:p w14:paraId="2E31D64C" w14:textId="77777777" w:rsidR="005109FC" w:rsidRPr="00EE09A0" w:rsidRDefault="005109FC" w:rsidP="005109FC">
                  <w:pPr>
                    <w:jc w:val="both"/>
                    <w:rPr>
                      <w:rFonts w:cs="Times New Roman"/>
                      <w:sz w:val="24"/>
                      <w:szCs w:val="24"/>
                    </w:rPr>
                  </w:pPr>
                  <w:r w:rsidRPr="00EE09A0">
                    <w:rPr>
                      <w:rFonts w:cs="Times New Roman"/>
                      <w:sz w:val="24"/>
                      <w:szCs w:val="24"/>
                    </w:rPr>
                    <w:t>50-80</w:t>
                  </w:r>
                </w:p>
              </w:tc>
            </w:tr>
            <w:tr w:rsidR="005109FC" w:rsidRPr="00EE09A0" w14:paraId="34E7AA3B" w14:textId="77777777">
              <w:tc>
                <w:tcPr>
                  <w:tcW w:w="6658" w:type="dxa"/>
                </w:tcPr>
                <w:p w14:paraId="46D6F3EA" w14:textId="77777777" w:rsidR="005109FC" w:rsidRPr="00EE09A0" w:rsidRDefault="005109FC" w:rsidP="005109FC">
                  <w:pPr>
                    <w:jc w:val="both"/>
                    <w:rPr>
                      <w:rFonts w:cs="Times New Roman"/>
                      <w:sz w:val="24"/>
                      <w:szCs w:val="24"/>
                    </w:rPr>
                  </w:pPr>
                  <w:r w:rsidRPr="00EE09A0">
                    <w:rPr>
                      <w:rFonts w:cs="Times New Roman"/>
                      <w:sz w:val="24"/>
                      <w:szCs w:val="24"/>
                    </w:rPr>
                    <w:t>-Visbeidzot aprakstīt datus, radīt metadatus, kas palīdzēs visiem datu lietotājiem saprast to būtību izmantošanas mērķi u.tml.</w:t>
                  </w:r>
                </w:p>
              </w:tc>
              <w:tc>
                <w:tcPr>
                  <w:tcW w:w="1638" w:type="dxa"/>
                </w:tcPr>
                <w:p w14:paraId="3F582DF3" w14:textId="77777777" w:rsidR="005109FC" w:rsidRPr="00EE09A0" w:rsidRDefault="005109FC" w:rsidP="005109FC">
                  <w:pPr>
                    <w:jc w:val="both"/>
                    <w:rPr>
                      <w:rFonts w:cs="Times New Roman"/>
                      <w:sz w:val="24"/>
                      <w:szCs w:val="24"/>
                    </w:rPr>
                  </w:pPr>
                  <w:r w:rsidRPr="00EE09A0">
                    <w:rPr>
                      <w:rFonts w:cs="Times New Roman"/>
                      <w:sz w:val="24"/>
                      <w:szCs w:val="24"/>
                    </w:rPr>
                    <w:t>40-80</w:t>
                  </w:r>
                </w:p>
              </w:tc>
            </w:tr>
          </w:tbl>
          <w:p w14:paraId="0C55DFC5" w14:textId="77777777" w:rsidR="005109FC" w:rsidRPr="00E21514" w:rsidRDefault="005109FC" w:rsidP="005109FC">
            <w:pPr>
              <w:jc w:val="both"/>
              <w:rPr>
                <w:rFonts w:cs="Times New Roman"/>
                <w:sz w:val="24"/>
                <w:szCs w:val="24"/>
              </w:rPr>
            </w:pPr>
          </w:p>
          <w:p w14:paraId="55762E8E" w14:textId="77777777" w:rsidR="005109FC" w:rsidRPr="00EE09A0" w:rsidRDefault="005109FC" w:rsidP="005109FC">
            <w:pPr>
              <w:jc w:val="both"/>
              <w:rPr>
                <w:rFonts w:cs="Times New Roman"/>
                <w:sz w:val="24"/>
                <w:szCs w:val="24"/>
              </w:rPr>
            </w:pPr>
            <w:r w:rsidRPr="00EE09A0">
              <w:rPr>
                <w:rFonts w:cs="Times New Roman"/>
                <w:sz w:val="24"/>
                <w:szCs w:val="24"/>
              </w:rPr>
              <w:t xml:space="preserve">Ņemot vērā, ka Latvijas valsts pārvaldē bieži vien nav noteikti konkrēti par datiem atbildīgie darbinieki, visbiežāk augstāk minēto uzdevumu izpilde ir atkarīga no biznesa procesu analītiķiem ar IKT zināšanām, kas vidēji stundā pelna 45-70 </w:t>
            </w:r>
            <w:proofErr w:type="spellStart"/>
            <w:r w:rsidRPr="00EE09A0">
              <w:rPr>
                <w:rFonts w:cs="Times New Roman"/>
                <w:i/>
                <w:sz w:val="24"/>
                <w:szCs w:val="24"/>
              </w:rPr>
              <w:t>euro</w:t>
            </w:r>
            <w:proofErr w:type="spellEnd"/>
            <w:r w:rsidRPr="00EE09A0">
              <w:rPr>
                <w:rFonts w:cs="Times New Roman"/>
                <w:sz w:val="24"/>
                <w:szCs w:val="24"/>
              </w:rPr>
              <w:t xml:space="preserve">. </w:t>
            </w:r>
          </w:p>
          <w:p w14:paraId="31E4DAF3" w14:textId="0EEFB633" w:rsidR="005109FC" w:rsidRPr="00EE09A0" w:rsidRDefault="005109FC" w:rsidP="005109FC">
            <w:pPr>
              <w:jc w:val="both"/>
              <w:rPr>
                <w:rFonts w:cs="Times New Roman"/>
                <w:sz w:val="24"/>
                <w:szCs w:val="24"/>
              </w:rPr>
            </w:pPr>
            <w:r w:rsidRPr="00EE09A0">
              <w:rPr>
                <w:rFonts w:cs="Times New Roman"/>
                <w:sz w:val="24"/>
                <w:szCs w:val="24"/>
              </w:rPr>
              <w:t xml:space="preserve">Ņemot vēra iepriekš minēto varam secināt, ka fiskāli izdevīgākajā scenārijā šis process kopā valsts pārvaldei izmaksā 8100 </w:t>
            </w:r>
            <w:proofErr w:type="spellStart"/>
            <w:r w:rsidRPr="00EE09A0">
              <w:rPr>
                <w:rFonts w:cs="Times New Roman"/>
                <w:i/>
                <w:sz w:val="24"/>
                <w:szCs w:val="24"/>
              </w:rPr>
              <w:t>euro</w:t>
            </w:r>
            <w:proofErr w:type="spellEnd"/>
            <w:r w:rsidRPr="00EE09A0">
              <w:rPr>
                <w:rFonts w:cs="Times New Roman"/>
                <w:sz w:val="24"/>
                <w:szCs w:val="24"/>
              </w:rPr>
              <w:t xml:space="preserve">, savukārt dārgākajā variantā tas ir </w:t>
            </w:r>
            <w:r w:rsidRPr="00EE09A0">
              <w:rPr>
                <w:rFonts w:cs="Times New Roman"/>
                <w:sz w:val="24"/>
                <w:szCs w:val="24"/>
              </w:rPr>
              <w:br/>
              <w:t xml:space="preserve">15 300 </w:t>
            </w:r>
            <w:proofErr w:type="spellStart"/>
            <w:r w:rsidRPr="00EE09A0">
              <w:rPr>
                <w:rFonts w:cs="Times New Roman"/>
                <w:i/>
                <w:sz w:val="24"/>
                <w:szCs w:val="24"/>
              </w:rPr>
              <w:t>euro</w:t>
            </w:r>
            <w:proofErr w:type="spellEnd"/>
            <w:r w:rsidRPr="00EE09A0">
              <w:rPr>
                <w:rFonts w:cs="Times New Roman"/>
                <w:sz w:val="24"/>
                <w:szCs w:val="24"/>
              </w:rPr>
              <w:t>.</w:t>
            </w:r>
            <w:r w:rsidR="00782F6F" w:rsidRPr="00EE09A0">
              <w:rPr>
                <w:rFonts w:cs="Times New Roman"/>
                <w:sz w:val="24"/>
                <w:szCs w:val="24"/>
              </w:rPr>
              <w:t xml:space="preserve"> Šobrīd nepieciešamais laiks, lai atrastu, izprastu un iegūtu datus no vairākām iestādēm ir vismaz 30 vai vairāk dienu, pēc projekta īstenošanas ar VIRSIS pieejamo metadatu palīdzību to iespējams samazināt līdz 2 dienām.</w:t>
            </w:r>
          </w:p>
          <w:p w14:paraId="33B05C31" w14:textId="65E8C9D4" w:rsidR="005109FC" w:rsidRPr="00EE09A0" w:rsidRDefault="005109FC" w:rsidP="005109FC">
            <w:pPr>
              <w:jc w:val="both"/>
              <w:rPr>
                <w:rFonts w:cs="Times New Roman"/>
                <w:sz w:val="24"/>
                <w:szCs w:val="24"/>
              </w:rPr>
            </w:pPr>
            <w:r w:rsidRPr="00EE09A0">
              <w:rPr>
                <w:rFonts w:cs="Times New Roman"/>
                <w:sz w:val="24"/>
                <w:szCs w:val="24"/>
              </w:rPr>
              <w:t xml:space="preserve">Ieviešot vienoto valsts pārvaldes datu modeli un metadatu standartu valsts pārvaldē tiks uzlabota datu organizācija un strukturēšana, tādējādi atvieglojot digitālās transformācijas procesu uzlabojot datu </w:t>
            </w:r>
            <w:proofErr w:type="spellStart"/>
            <w:r w:rsidRPr="00EE09A0">
              <w:rPr>
                <w:rFonts w:cs="Times New Roman"/>
                <w:sz w:val="24"/>
                <w:szCs w:val="24"/>
              </w:rPr>
              <w:t>atrodamību</w:t>
            </w:r>
            <w:proofErr w:type="spellEnd"/>
            <w:r w:rsidRPr="00EE09A0">
              <w:rPr>
                <w:rFonts w:cs="Times New Roman"/>
                <w:sz w:val="24"/>
                <w:szCs w:val="24"/>
              </w:rPr>
              <w:t>, samazinot izstrādei neieciešamās personāla izmaksas par 15-40% atkarībā  no procesa sarežģītības līmeņa.</w:t>
            </w:r>
            <w:r w:rsidR="00400791" w:rsidRPr="00EE09A0">
              <w:rPr>
                <w:rFonts w:cs="Times New Roman"/>
                <w:sz w:val="24"/>
                <w:szCs w:val="24"/>
              </w:rPr>
              <w:t xml:space="preserve"> </w:t>
            </w:r>
          </w:p>
          <w:p w14:paraId="1384F1B1" w14:textId="77777777" w:rsidR="005213DF" w:rsidRPr="00EE09A0" w:rsidRDefault="005213DF" w:rsidP="005213DF">
            <w:pPr>
              <w:jc w:val="both"/>
              <w:rPr>
                <w:rFonts w:cs="Times New Roman"/>
                <w:b/>
                <w:sz w:val="24"/>
                <w:szCs w:val="24"/>
              </w:rPr>
            </w:pPr>
          </w:p>
          <w:p w14:paraId="40427ED7" w14:textId="303244C4" w:rsidR="005213DF" w:rsidRPr="00EE09A0" w:rsidRDefault="005213DF" w:rsidP="005213DF">
            <w:pPr>
              <w:jc w:val="both"/>
              <w:rPr>
                <w:rFonts w:cs="Times New Roman"/>
                <w:b/>
                <w:sz w:val="24"/>
                <w:szCs w:val="24"/>
              </w:rPr>
            </w:pPr>
            <w:r w:rsidRPr="00EE09A0">
              <w:rPr>
                <w:rFonts w:cs="Times New Roman"/>
                <w:b/>
                <w:sz w:val="24"/>
                <w:szCs w:val="24"/>
              </w:rPr>
              <w:t>Administratīvā sloga samazināšana</w:t>
            </w:r>
          </w:p>
          <w:tbl>
            <w:tblPr>
              <w:tblW w:w="5000" w:type="pct"/>
              <w:tblCellMar>
                <w:left w:w="0" w:type="dxa"/>
                <w:right w:w="0" w:type="dxa"/>
              </w:tblCellMar>
              <w:tblLook w:val="04A0" w:firstRow="1" w:lastRow="0" w:firstColumn="1" w:lastColumn="0" w:noHBand="0" w:noVBand="1"/>
            </w:tblPr>
            <w:tblGrid>
              <w:gridCol w:w="2553"/>
              <w:gridCol w:w="1261"/>
              <w:gridCol w:w="5690"/>
            </w:tblGrid>
            <w:tr w:rsidR="003E1985" w:rsidRPr="00EE09A0" w14:paraId="75FE6D19" w14:textId="77777777">
              <w:tc>
                <w:tcPr>
                  <w:tcW w:w="135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3D1C5C5A" w14:textId="77777777" w:rsidR="003E1985" w:rsidRPr="00EE09A0" w:rsidRDefault="003E1985" w:rsidP="003E1985">
                  <w:pPr>
                    <w:jc w:val="center"/>
                    <w:rPr>
                      <w:rFonts w:eastAsia="Times New Roman" w:cs="Times New Roman"/>
                      <w:sz w:val="24"/>
                      <w:szCs w:val="24"/>
                      <w:lang w:eastAsia="lv-LV"/>
                      <w14:ligatures w14:val="none"/>
                    </w:rPr>
                  </w:pPr>
                  <w:r w:rsidRPr="00EE09A0">
                    <w:rPr>
                      <w:rFonts w:eastAsia="Times New Roman" w:cs="Times New Roman"/>
                      <w:b/>
                      <w:sz w:val="24"/>
                      <w:szCs w:val="24"/>
                      <w:bdr w:val="none" w:sz="0" w:space="0" w:color="auto" w:frame="1"/>
                      <w:lang w:eastAsia="lv-LV"/>
                      <w14:ligatures w14:val="none"/>
                    </w:rPr>
                    <w:t>Sociālekonomiskais ieguvums</w:t>
                  </w:r>
                </w:p>
              </w:tc>
              <w:tc>
                <w:tcPr>
                  <w:tcW w:w="65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040FC6E2" w14:textId="77777777" w:rsidR="003E1985" w:rsidRPr="00EE09A0" w:rsidRDefault="003E1985" w:rsidP="003E1985">
                  <w:pPr>
                    <w:jc w:val="center"/>
                    <w:rPr>
                      <w:rFonts w:eastAsia="Times New Roman" w:cs="Times New Roman"/>
                      <w:b/>
                      <w:sz w:val="24"/>
                      <w:szCs w:val="24"/>
                      <w:bdr w:val="none" w:sz="0" w:space="0" w:color="auto" w:frame="1"/>
                      <w:lang w:eastAsia="lv-LV"/>
                      <w14:ligatures w14:val="none"/>
                    </w:rPr>
                  </w:pPr>
                  <w:r w:rsidRPr="00EE09A0">
                    <w:rPr>
                      <w:rFonts w:eastAsia="Times New Roman" w:cs="Times New Roman"/>
                      <w:b/>
                      <w:sz w:val="24"/>
                      <w:szCs w:val="24"/>
                      <w:bdr w:val="none" w:sz="0" w:space="0" w:color="auto" w:frame="1"/>
                      <w:lang w:eastAsia="lv-LV"/>
                      <w14:ligatures w14:val="none"/>
                    </w:rPr>
                    <w:t>Ekvivalents naudas izteiksmē (</w:t>
                  </w:r>
                  <w:proofErr w:type="spellStart"/>
                  <w:r w:rsidRPr="00EE09A0">
                    <w:rPr>
                      <w:rFonts w:eastAsia="Times New Roman" w:cs="Times New Roman"/>
                      <w:b/>
                      <w:i/>
                      <w:sz w:val="24"/>
                      <w:szCs w:val="24"/>
                      <w:bdr w:val="none" w:sz="0" w:space="0" w:color="auto" w:frame="1"/>
                      <w:lang w:eastAsia="lv-LV"/>
                      <w14:ligatures w14:val="none"/>
                    </w:rPr>
                    <w:t>euro</w:t>
                  </w:r>
                  <w:proofErr w:type="spellEnd"/>
                  <w:r w:rsidRPr="00EE09A0">
                    <w:rPr>
                      <w:rFonts w:eastAsia="Times New Roman" w:cs="Times New Roman"/>
                      <w:b/>
                      <w:sz w:val="24"/>
                      <w:szCs w:val="24"/>
                      <w:bdr w:val="none" w:sz="0" w:space="0" w:color="auto" w:frame="1"/>
                      <w:lang w:eastAsia="lv-LV"/>
                      <w14:ligatures w14:val="none"/>
                    </w:rPr>
                    <w:t>)</w:t>
                  </w:r>
                </w:p>
              </w:tc>
              <w:tc>
                <w:tcPr>
                  <w:tcW w:w="300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6C4D8BF0" w14:textId="77777777" w:rsidR="003E1985" w:rsidRPr="00EE09A0" w:rsidRDefault="003E1985" w:rsidP="003E1985">
                  <w:pPr>
                    <w:jc w:val="center"/>
                    <w:rPr>
                      <w:rFonts w:eastAsia="Times New Roman" w:cs="Times New Roman"/>
                      <w:sz w:val="24"/>
                      <w:szCs w:val="24"/>
                      <w:lang w:eastAsia="lv-LV"/>
                      <w14:ligatures w14:val="none"/>
                    </w:rPr>
                  </w:pPr>
                  <w:r w:rsidRPr="00EE09A0">
                    <w:rPr>
                      <w:rFonts w:eastAsia="Times New Roman" w:cs="Times New Roman"/>
                      <w:b/>
                      <w:sz w:val="24"/>
                      <w:szCs w:val="24"/>
                      <w:bdr w:val="none" w:sz="0" w:space="0" w:color="auto" w:frame="1"/>
                      <w:lang w:eastAsia="lv-LV"/>
                      <w14:ligatures w14:val="none"/>
                    </w:rPr>
                    <w:t>Aprēķins</w:t>
                  </w:r>
                </w:p>
              </w:tc>
            </w:tr>
            <w:tr w:rsidR="003E1985" w:rsidRPr="00EE09A0" w14:paraId="0BEB0B47" w14:textId="7777777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CAC3C1D" w14:textId="77777777" w:rsidR="003E1985" w:rsidRPr="00EE09A0" w:rsidRDefault="003E1985" w:rsidP="003E1985">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Administratīvā sloga samazinājums, izveidojot vienoto valsts pārvaldes datu modeli un metadatu standartu </w:t>
                  </w:r>
                </w:p>
              </w:tc>
              <w:tc>
                <w:tcPr>
                  <w:tcW w:w="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68AEAE5" w14:textId="77777777" w:rsidR="003E1985" w:rsidRPr="00EE09A0" w:rsidRDefault="003E1985" w:rsidP="003E1985">
                  <w:pPr>
                    <w:rPr>
                      <w:rFonts w:eastAsia="Times New Roman" w:cs="Times New Roman"/>
                      <w:b/>
                      <w:sz w:val="24"/>
                      <w:szCs w:val="24"/>
                      <w:lang w:eastAsia="lv-LV"/>
                      <w14:ligatures w14:val="none"/>
                    </w:rPr>
                  </w:pPr>
                </w:p>
                <w:p w14:paraId="0A621C2D" w14:textId="77777777" w:rsidR="003E1985" w:rsidRPr="00EE09A0" w:rsidRDefault="003E1985" w:rsidP="003E1985">
                  <w:pPr>
                    <w:jc w:val="center"/>
                    <w:rPr>
                      <w:rFonts w:eastAsia="Times New Roman" w:cs="Times New Roman"/>
                      <w:sz w:val="24"/>
                      <w:szCs w:val="24"/>
                      <w:lang w:eastAsia="lv-LV"/>
                      <w14:ligatures w14:val="none"/>
                    </w:rPr>
                  </w:pPr>
                  <w:r w:rsidRPr="00EE09A0">
                    <w:rPr>
                      <w:rFonts w:eastAsia="Times New Roman" w:cs="Times New Roman"/>
                      <w:b/>
                      <w:sz w:val="24"/>
                      <w:szCs w:val="24"/>
                      <w:lang w:eastAsia="lv-LV"/>
                      <w14:ligatures w14:val="none"/>
                    </w:rPr>
                    <w:t xml:space="preserve">7 488 000 </w:t>
                  </w:r>
                </w:p>
              </w:tc>
              <w:tc>
                <w:tcPr>
                  <w:tcW w:w="3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0DF9AAC" w14:textId="77777777" w:rsidR="003E1985" w:rsidRPr="00EE09A0" w:rsidRDefault="003E1985" w:rsidP="003E1985">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Aprēķini veikti, pieņemot, ka administratīvais slogs katrai iestādei tiks samazināts par 1 slodzi mēnesī (izmaksas vidēji 11 700 </w:t>
                  </w:r>
                  <w:proofErr w:type="spellStart"/>
                  <w:r w:rsidRPr="00EE09A0">
                    <w:rPr>
                      <w:rFonts w:eastAsia="Times New Roman" w:cs="Times New Roman"/>
                      <w:sz w:val="24"/>
                      <w:szCs w:val="24"/>
                      <w:lang w:eastAsia="lv-LV"/>
                      <w14:ligatures w14:val="none"/>
                    </w:rPr>
                    <w:t>euro</w:t>
                  </w:r>
                  <w:proofErr w:type="spellEnd"/>
                  <w:r w:rsidRPr="00EE09A0">
                    <w:rPr>
                      <w:rFonts w:eastAsia="Times New Roman" w:cs="Times New Roman"/>
                      <w:sz w:val="24"/>
                      <w:szCs w:val="24"/>
                      <w:lang w:eastAsia="lv-LV"/>
                      <w14:ligatures w14:val="none"/>
                    </w:rPr>
                    <w:t>), kuru var novirzīt un izmantot citu funkciju veikšanai un pieņemot, ka vismaz puse valsts pārvaldes iestāžu (64 iestādes) katru gadu noslēdz vismaz vienu vienošanos par datu izmantošanu ar citu iestādi.</w:t>
                  </w:r>
                </w:p>
                <w:p w14:paraId="4D3DBEC1" w14:textId="77777777" w:rsidR="003E1985" w:rsidRPr="00EE09A0" w:rsidRDefault="003E1985" w:rsidP="003E1985">
                  <w:pPr>
                    <w:rPr>
                      <w:rFonts w:eastAsia="Times New Roman" w:cs="Times New Roman"/>
                      <w:sz w:val="24"/>
                      <w:szCs w:val="24"/>
                      <w:lang w:eastAsia="lv-LV"/>
                      <w14:ligatures w14:val="none"/>
                    </w:rPr>
                  </w:pPr>
                </w:p>
                <w:p w14:paraId="54CBDF22" w14:textId="77777777" w:rsidR="003E1985" w:rsidRPr="00EE09A0" w:rsidRDefault="003E1985" w:rsidP="003E1985">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Indikatīvi 64 iestādēs kopā iztērē 748 800 EUR</w:t>
                  </w:r>
                </w:p>
                <w:p w14:paraId="2C3C0035" w14:textId="77777777" w:rsidR="003E1985" w:rsidRPr="00EE09A0" w:rsidRDefault="003E1985" w:rsidP="003E1985">
                  <w:pPr>
                    <w:jc w:val="cente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748 800 x  10 (gadi) = 7 488 000 EUR</w:t>
                  </w:r>
                </w:p>
                <w:p w14:paraId="14E0B777" w14:textId="77777777" w:rsidR="003E1985" w:rsidRPr="00EE09A0" w:rsidRDefault="003E1985" w:rsidP="003E1985">
                  <w:pPr>
                    <w:rPr>
                      <w:rFonts w:eastAsia="Times New Roman" w:cs="Times New Roman"/>
                      <w:b/>
                      <w:sz w:val="24"/>
                      <w:szCs w:val="24"/>
                      <w:lang w:eastAsia="lv-LV"/>
                      <w14:ligatures w14:val="none"/>
                    </w:rPr>
                  </w:pPr>
                  <w:r w:rsidRPr="00EE09A0">
                    <w:rPr>
                      <w:rFonts w:eastAsia="Times New Roman" w:cs="Times New Roman"/>
                      <w:sz w:val="24"/>
                      <w:szCs w:val="24"/>
                      <w:lang w:eastAsia="lv-LV"/>
                      <w14:ligatures w14:val="none"/>
                    </w:rPr>
                    <w:t xml:space="preserve">Kopējais ietaupījums: </w:t>
                  </w:r>
                  <w:r w:rsidRPr="00EE09A0">
                    <w:rPr>
                      <w:rFonts w:eastAsia="Times New Roman" w:cs="Times New Roman"/>
                      <w:b/>
                      <w:sz w:val="24"/>
                      <w:szCs w:val="24"/>
                      <w:lang w:eastAsia="lv-LV"/>
                      <w14:ligatures w14:val="none"/>
                    </w:rPr>
                    <w:t>7 488 000 EUR</w:t>
                  </w:r>
                </w:p>
              </w:tc>
            </w:tr>
          </w:tbl>
          <w:p w14:paraId="18ADF4BB" w14:textId="77777777" w:rsidR="003E1985" w:rsidRPr="00EE09A0" w:rsidRDefault="003E1985" w:rsidP="005109FC">
            <w:pPr>
              <w:jc w:val="both"/>
              <w:rPr>
                <w:rFonts w:cs="Times New Roman"/>
                <w:sz w:val="24"/>
                <w:szCs w:val="24"/>
              </w:rPr>
            </w:pPr>
          </w:p>
          <w:p w14:paraId="0FCD9B52" w14:textId="6DB37575" w:rsidR="005109FC" w:rsidRPr="00EE09A0" w:rsidRDefault="005109FC" w:rsidP="005109FC">
            <w:pPr>
              <w:jc w:val="both"/>
              <w:rPr>
                <w:rFonts w:cs="Times New Roman"/>
                <w:sz w:val="24"/>
                <w:szCs w:val="24"/>
              </w:rPr>
            </w:pPr>
            <w:r w:rsidRPr="00EE09A0">
              <w:rPr>
                <w:rFonts w:cs="Times New Roman"/>
                <w:sz w:val="24"/>
                <w:szCs w:val="24"/>
              </w:rPr>
              <w:t xml:space="preserve">Semantiskā datu sakārtošana valstī. Papildus iepriekš minētajiem ieguvumiem ieviešot šo projektu valstiskā  mērogā būs iespēja pārskatīt un nepieciešamības gadījumā pārveidot (harmonizēt) valsts iestāžu sistēmās, reģistros ievāktos datus. Šajā gadījumā sevišķi vēlamies norādīt uz “mājsaimniecības” jēdzienu, kā piemēru – izstrādājot vienoto datu modeli šādas dublējošos terminus t.i. </w:t>
            </w:r>
            <w:r w:rsidRPr="00EE09A0">
              <w:rPr>
                <w:rFonts w:cs="Times New Roman"/>
                <w:i/>
                <w:sz w:val="24"/>
                <w:szCs w:val="24"/>
              </w:rPr>
              <w:t>mājsaimniecība, privātā mājsaimniecība un saime</w:t>
            </w:r>
            <w:r w:rsidRPr="00EE09A0">
              <w:rPr>
                <w:rFonts w:cs="Times New Roman"/>
                <w:sz w:val="24"/>
                <w:szCs w:val="24"/>
              </w:rPr>
              <w:t>,  būs iespējams apvienot datu līmenī samazinot izmaksas šo datu iegūšanā un tālākā apstrādē vienlaikus rosinot diskusijas par nepieciešamajām izmaiņām tiesību aktos, ja tas ir nepieciešams. Vēršam uzmanību, ka ņemot vērā projekta fiskālos un laika ierobežojumus valsts pārvaldes datu modeli plānots izstrādāt primāri pamatreģistru datiem.</w:t>
            </w:r>
          </w:p>
          <w:p w14:paraId="5DCC5242" w14:textId="77777777" w:rsidR="005109FC" w:rsidRPr="00EE09A0" w:rsidRDefault="005109FC" w:rsidP="005109FC">
            <w:pPr>
              <w:jc w:val="both"/>
              <w:rPr>
                <w:rFonts w:cs="Times New Roman"/>
                <w:sz w:val="24"/>
                <w:szCs w:val="24"/>
              </w:rPr>
            </w:pPr>
            <w:r w:rsidRPr="00EE09A0">
              <w:rPr>
                <w:rFonts w:cs="Times New Roman"/>
                <w:sz w:val="24"/>
                <w:szCs w:val="24"/>
              </w:rPr>
              <w:lastRenderedPageBreak/>
              <w:t xml:space="preserve">Otrā būtiskā aktivitāte šajā projektā būs vienotā metadatu standarta izstrāde un ieviešana valsts pārvaldē – šajā gadījumā vēlamies norādīt, ka vienotais metadatu standarts attieksies tikai uz pirmā līmeņa metadatiem, kas nav nozaru specifiski, tādējādi veicinot informācijas </w:t>
            </w:r>
            <w:proofErr w:type="spellStart"/>
            <w:r w:rsidRPr="00EE09A0">
              <w:rPr>
                <w:rFonts w:cs="Times New Roman"/>
                <w:sz w:val="24"/>
                <w:szCs w:val="24"/>
              </w:rPr>
              <w:t>atrodamību</w:t>
            </w:r>
            <w:proofErr w:type="spellEnd"/>
            <w:r w:rsidRPr="00EE09A0">
              <w:rPr>
                <w:rFonts w:cs="Times New Roman"/>
                <w:sz w:val="24"/>
                <w:szCs w:val="24"/>
              </w:rPr>
              <w:t xml:space="preserve"> un valsts pārvaldes darba caurskatāmību. Metadatu standartu plānots izstrādāt ņemot vērā starptautiskā vidē nostiprinātus standartus – jaunā metadatu struktūra tiks iestrādāta VIRSIS sistēmā valsts pārvaldes datu katalogā. Papildus iepriekš minētajiem ieguvumiem metadatu standarts veicinās sabiedrības izpratni par valsts pārvaldes rīcībā esošajiem datiem, ļaujot saprast to būtību abstrahējoties tikai no tehniskas informācijas.  </w:t>
            </w:r>
          </w:p>
          <w:p w14:paraId="027C9408" w14:textId="77777777" w:rsidR="005109FC" w:rsidRPr="00EE09A0" w:rsidRDefault="005109FC" w:rsidP="005109FC">
            <w:pPr>
              <w:jc w:val="both"/>
              <w:rPr>
                <w:rFonts w:cs="Times New Roman"/>
                <w:sz w:val="24"/>
                <w:szCs w:val="24"/>
              </w:rPr>
            </w:pPr>
            <w:r w:rsidRPr="00EE09A0">
              <w:rPr>
                <w:rFonts w:cs="Times New Roman"/>
                <w:b/>
                <w:sz w:val="24"/>
                <w:szCs w:val="24"/>
              </w:rPr>
              <w:t xml:space="preserve">2) DAGR platformas attīstība ieviešot vienas pieturas aģentūru valsts un pašvaldību datu izplatīšanā. </w:t>
            </w:r>
            <w:r w:rsidRPr="00EE09A0">
              <w:rPr>
                <w:rFonts w:cs="Times New Roman"/>
                <w:sz w:val="24"/>
                <w:szCs w:val="24"/>
              </w:rPr>
              <w:t xml:space="preserve">Datu apmaiņa mūsdienās ir kļuvusi par būtisku pamatelementu valsts pārvaldes un pašvaldību ikdienas darbībā. Digitālās transformācijas ietekmē daudzi procesi ir pilnībā pārcelti uz digitālo vidi, tādēļ šobrīd īpaši svarīgi ir nodrošināt efektīvus datu apmaiņas un pārvaldības risinājumus. Tas ne tikai paātrina administratīvos procesus, bet arī būtiski samazina administratīvo slogu visām iesaistītajām pusēm. </w:t>
            </w:r>
          </w:p>
          <w:p w14:paraId="0047B986" w14:textId="77777777" w:rsidR="005109FC" w:rsidRPr="00EE09A0" w:rsidRDefault="005109FC" w:rsidP="005109FC">
            <w:pPr>
              <w:jc w:val="both"/>
              <w:rPr>
                <w:rFonts w:cs="Times New Roman"/>
                <w:sz w:val="24"/>
                <w:szCs w:val="24"/>
              </w:rPr>
            </w:pPr>
            <w:r w:rsidRPr="00EE09A0">
              <w:rPr>
                <w:rFonts w:cs="Times New Roman"/>
                <w:sz w:val="24"/>
                <w:szCs w:val="24"/>
              </w:rPr>
              <w:t>Neskatoties uz to, ka datu apmaiņa ir kļuvusi par ļoti būtisku mūsu ikdienas sastāvdaļu visas valsts un pašvaldību iestādes joprojām saskarās ar būtiskiem izaicinājumiem šī procesa “standartizētā ieviešanā”, kā rezultātā arī pēc datu apmaiņas risinājuma ieviešanas biznesa procesu ietveros rodas problēmas ar korektu datu interpretāciju. Lai valstiskā mērogā risinātu šo problēmu Valsts digitālās attīstības aģentūra ir izstrādājusi Datu izplatīšanas un pārvaldības platformu (DAGR), kas nodrošina centralizētu infrastruktūru, viedos līgumus standartizētai datu apmaiņai</w:t>
            </w:r>
          </w:p>
          <w:p w14:paraId="5AA4E927" w14:textId="4EC338E5" w:rsidR="005109FC" w:rsidRPr="00EE09A0" w:rsidRDefault="005109FC" w:rsidP="005109FC">
            <w:pPr>
              <w:jc w:val="both"/>
              <w:rPr>
                <w:rFonts w:cs="Times New Roman"/>
                <w:sz w:val="24"/>
                <w:szCs w:val="24"/>
              </w:rPr>
            </w:pPr>
            <w:r w:rsidRPr="00EE09A0">
              <w:rPr>
                <w:rFonts w:cs="Times New Roman"/>
                <w:sz w:val="24"/>
                <w:szCs w:val="24"/>
              </w:rPr>
              <w:t>Projekta ietveros plānots turpināt attīstīt DAGR platformu tās koplietošanas komponentes un integrācijas primāri pašvaldībām, lai valstiskā mērogā nodrošinātu vienas pieturas aģentūras principu valsts datu apmaiņai. VARAM norāda, ka šāda pieeja ir optimāla arī no finanšu viedokļa, jo pretējā gadījumā katrai pašvaldībai vai valsts pārvaldes institūcijai ikgadēji vajadzētu rēķināties ar šādām izmaksām</w:t>
            </w:r>
            <w:r w:rsidR="00D63537" w:rsidRPr="00EE09A0">
              <w:rPr>
                <w:rFonts w:cs="Times New Roman"/>
                <w:sz w:val="24"/>
                <w:szCs w:val="24"/>
              </w:rPr>
              <w:t>:</w:t>
            </w:r>
          </w:p>
          <w:p w14:paraId="039152BC" w14:textId="77777777" w:rsidR="005109FC" w:rsidRPr="00EE09A0" w:rsidRDefault="005109FC" w:rsidP="005109FC">
            <w:pPr>
              <w:pStyle w:val="Sarakstarindkopa"/>
              <w:numPr>
                <w:ilvl w:val="0"/>
                <w:numId w:val="16"/>
              </w:numPr>
              <w:jc w:val="both"/>
              <w:rPr>
                <w:rFonts w:cs="Times New Roman"/>
                <w:i/>
                <w:sz w:val="24"/>
                <w:szCs w:val="24"/>
              </w:rPr>
            </w:pPr>
            <w:r w:rsidRPr="00EE09A0">
              <w:rPr>
                <w:rFonts w:cs="Times New Roman"/>
                <w:i/>
                <w:sz w:val="24"/>
                <w:szCs w:val="24"/>
              </w:rPr>
              <w:t xml:space="preserve">Infrastruktūra: no 5 000  līdz 10 000 </w:t>
            </w:r>
            <w:proofErr w:type="spellStart"/>
            <w:r w:rsidRPr="00EE09A0">
              <w:rPr>
                <w:rFonts w:cs="Times New Roman"/>
                <w:i/>
                <w:sz w:val="24"/>
                <w:szCs w:val="24"/>
              </w:rPr>
              <w:t>euro</w:t>
            </w:r>
            <w:proofErr w:type="spellEnd"/>
            <w:r w:rsidRPr="00EE09A0">
              <w:rPr>
                <w:rFonts w:cs="Times New Roman"/>
                <w:i/>
                <w:sz w:val="24"/>
                <w:szCs w:val="24"/>
              </w:rPr>
              <w:t>;</w:t>
            </w:r>
          </w:p>
          <w:p w14:paraId="791FAA25" w14:textId="77777777" w:rsidR="005109FC" w:rsidRPr="00EE09A0" w:rsidRDefault="005109FC" w:rsidP="005109FC">
            <w:pPr>
              <w:pStyle w:val="Sarakstarindkopa"/>
              <w:numPr>
                <w:ilvl w:val="0"/>
                <w:numId w:val="16"/>
              </w:numPr>
              <w:jc w:val="both"/>
              <w:rPr>
                <w:rFonts w:cs="Times New Roman"/>
                <w:i/>
                <w:sz w:val="24"/>
                <w:szCs w:val="24"/>
              </w:rPr>
            </w:pPr>
            <w:r w:rsidRPr="00EE09A0">
              <w:rPr>
                <w:rFonts w:cs="Times New Roman"/>
                <w:i/>
                <w:sz w:val="24"/>
                <w:szCs w:val="24"/>
              </w:rPr>
              <w:t xml:space="preserve">Sākotnējā programmatūras uzstādīšana vienreizēja izmaksu pozīcija no 50 000 līdz 100 000 </w:t>
            </w:r>
            <w:proofErr w:type="spellStart"/>
            <w:r w:rsidRPr="00EE09A0">
              <w:rPr>
                <w:rFonts w:cs="Times New Roman"/>
                <w:i/>
                <w:sz w:val="24"/>
                <w:szCs w:val="24"/>
              </w:rPr>
              <w:t>euro</w:t>
            </w:r>
            <w:proofErr w:type="spellEnd"/>
            <w:r w:rsidRPr="00EE09A0">
              <w:rPr>
                <w:rFonts w:cs="Times New Roman"/>
                <w:i/>
                <w:sz w:val="24"/>
                <w:szCs w:val="24"/>
              </w:rPr>
              <w:t>;</w:t>
            </w:r>
          </w:p>
          <w:p w14:paraId="4ECF41F4" w14:textId="77777777" w:rsidR="005109FC" w:rsidRPr="00EE09A0" w:rsidRDefault="005109FC" w:rsidP="005109FC">
            <w:pPr>
              <w:pStyle w:val="Sarakstarindkopa"/>
              <w:numPr>
                <w:ilvl w:val="0"/>
                <w:numId w:val="16"/>
              </w:numPr>
              <w:jc w:val="both"/>
              <w:rPr>
                <w:rFonts w:cs="Times New Roman"/>
                <w:i/>
                <w:sz w:val="24"/>
                <w:szCs w:val="24"/>
              </w:rPr>
            </w:pPr>
            <w:r w:rsidRPr="00EE09A0">
              <w:rPr>
                <w:rFonts w:cs="Times New Roman"/>
                <w:i/>
                <w:sz w:val="24"/>
                <w:szCs w:val="24"/>
              </w:rPr>
              <w:t xml:space="preserve">Programmatūras licences (ikgadēji) – 2 000 </w:t>
            </w:r>
            <w:proofErr w:type="spellStart"/>
            <w:r w:rsidRPr="00EE09A0">
              <w:rPr>
                <w:rFonts w:cs="Times New Roman"/>
                <w:i/>
                <w:sz w:val="24"/>
                <w:szCs w:val="24"/>
              </w:rPr>
              <w:t>euro</w:t>
            </w:r>
            <w:proofErr w:type="spellEnd"/>
            <w:r w:rsidRPr="00EE09A0">
              <w:rPr>
                <w:rFonts w:cs="Times New Roman"/>
                <w:i/>
                <w:sz w:val="24"/>
                <w:szCs w:val="24"/>
              </w:rPr>
              <w:t xml:space="preserve"> </w:t>
            </w:r>
          </w:p>
          <w:p w14:paraId="002218DE" w14:textId="77777777" w:rsidR="005109FC" w:rsidRPr="00EE09A0" w:rsidRDefault="005109FC" w:rsidP="005109FC">
            <w:pPr>
              <w:pStyle w:val="Sarakstarindkopa"/>
              <w:numPr>
                <w:ilvl w:val="0"/>
                <w:numId w:val="16"/>
              </w:numPr>
              <w:jc w:val="both"/>
              <w:rPr>
                <w:rFonts w:cs="Times New Roman"/>
                <w:i/>
                <w:sz w:val="24"/>
                <w:szCs w:val="24"/>
              </w:rPr>
            </w:pPr>
            <w:r w:rsidRPr="00EE09A0">
              <w:rPr>
                <w:rFonts w:cs="Times New Roman"/>
                <w:i/>
                <w:sz w:val="24"/>
                <w:szCs w:val="24"/>
              </w:rPr>
              <w:t xml:space="preserve">Attīstība integrācija ar citām sistēmām 25 000 – 50 000 </w:t>
            </w:r>
            <w:proofErr w:type="spellStart"/>
            <w:r w:rsidRPr="00EE09A0">
              <w:rPr>
                <w:rFonts w:cs="Times New Roman"/>
                <w:i/>
                <w:sz w:val="24"/>
                <w:szCs w:val="24"/>
              </w:rPr>
              <w:t>euro</w:t>
            </w:r>
            <w:proofErr w:type="spellEnd"/>
            <w:r w:rsidRPr="00EE09A0">
              <w:rPr>
                <w:rFonts w:cs="Times New Roman"/>
                <w:i/>
                <w:sz w:val="24"/>
                <w:szCs w:val="24"/>
              </w:rPr>
              <w:t xml:space="preserve"> ikgadēji;</w:t>
            </w:r>
          </w:p>
          <w:p w14:paraId="3720AD5A" w14:textId="77777777" w:rsidR="005109FC" w:rsidRPr="00EE09A0" w:rsidRDefault="005109FC" w:rsidP="005109FC">
            <w:pPr>
              <w:pStyle w:val="Sarakstarindkopa"/>
              <w:numPr>
                <w:ilvl w:val="0"/>
                <w:numId w:val="16"/>
              </w:numPr>
              <w:jc w:val="both"/>
              <w:rPr>
                <w:rFonts w:cs="Times New Roman"/>
                <w:i/>
                <w:sz w:val="24"/>
                <w:szCs w:val="24"/>
              </w:rPr>
            </w:pPr>
            <w:r w:rsidRPr="00EE09A0">
              <w:rPr>
                <w:rFonts w:cs="Times New Roman"/>
                <w:i/>
                <w:sz w:val="24"/>
                <w:szCs w:val="24"/>
              </w:rPr>
              <w:t xml:space="preserve">Uzturēšanas izmaksas 5 000 – 10 000 </w:t>
            </w:r>
            <w:proofErr w:type="spellStart"/>
            <w:r w:rsidRPr="00EE09A0">
              <w:rPr>
                <w:rFonts w:cs="Times New Roman"/>
                <w:i/>
                <w:sz w:val="24"/>
                <w:szCs w:val="24"/>
              </w:rPr>
              <w:t>euro</w:t>
            </w:r>
            <w:proofErr w:type="spellEnd"/>
            <w:r w:rsidRPr="00EE09A0">
              <w:rPr>
                <w:rFonts w:cs="Times New Roman"/>
                <w:i/>
                <w:sz w:val="24"/>
                <w:szCs w:val="24"/>
              </w:rPr>
              <w:t xml:space="preserve"> ikgadēji.</w:t>
            </w:r>
          </w:p>
          <w:p w14:paraId="7BA73214" w14:textId="77777777" w:rsidR="005109FC" w:rsidRPr="00EE09A0" w:rsidRDefault="005109FC" w:rsidP="005109FC">
            <w:pPr>
              <w:jc w:val="both"/>
              <w:rPr>
                <w:rFonts w:cs="Times New Roman"/>
                <w:sz w:val="24"/>
                <w:szCs w:val="24"/>
              </w:rPr>
            </w:pPr>
          </w:p>
          <w:p w14:paraId="5839366E" w14:textId="77777777" w:rsidR="005109FC" w:rsidRPr="00EE09A0" w:rsidRDefault="005109FC" w:rsidP="005109FC">
            <w:pPr>
              <w:jc w:val="both"/>
              <w:rPr>
                <w:rFonts w:cs="Times New Roman"/>
                <w:sz w:val="24"/>
                <w:szCs w:val="24"/>
              </w:rPr>
            </w:pPr>
            <w:r w:rsidRPr="00EE09A0">
              <w:rPr>
                <w:rFonts w:cs="Times New Roman"/>
                <w:sz w:val="24"/>
                <w:szCs w:val="24"/>
              </w:rPr>
              <w:t xml:space="preserve">Apkopojot informāciju par visām augstāk minētajām izmaksu pozīcijām varam secināt, ka ekonomiski izdevīgākajā scenārijā katrai pašvaldībai datu apmaiņas nodrošināšanai būtu nepieciešami 87 000 </w:t>
            </w:r>
            <w:proofErr w:type="spellStart"/>
            <w:r w:rsidRPr="00EE09A0">
              <w:rPr>
                <w:rFonts w:cs="Times New Roman"/>
                <w:i/>
                <w:sz w:val="24"/>
                <w:szCs w:val="24"/>
              </w:rPr>
              <w:t>euro</w:t>
            </w:r>
            <w:proofErr w:type="spellEnd"/>
            <w:r w:rsidRPr="00EE09A0">
              <w:rPr>
                <w:rFonts w:cs="Times New Roman"/>
                <w:sz w:val="24"/>
                <w:szCs w:val="24"/>
              </w:rPr>
              <w:t xml:space="preserve"> savukārt dārgākais variants būtu 172 000 </w:t>
            </w:r>
            <w:proofErr w:type="spellStart"/>
            <w:r w:rsidRPr="00EE09A0">
              <w:rPr>
                <w:rFonts w:cs="Times New Roman"/>
                <w:i/>
                <w:sz w:val="24"/>
                <w:szCs w:val="24"/>
              </w:rPr>
              <w:t>euro</w:t>
            </w:r>
            <w:proofErr w:type="spellEnd"/>
            <w:r w:rsidRPr="00EE09A0">
              <w:rPr>
                <w:rFonts w:cs="Times New Roman"/>
                <w:i/>
                <w:sz w:val="24"/>
                <w:szCs w:val="24"/>
              </w:rPr>
              <w:t xml:space="preserve">. </w:t>
            </w:r>
            <w:r w:rsidRPr="00EE09A0">
              <w:rPr>
                <w:rFonts w:cs="Times New Roman"/>
                <w:sz w:val="24"/>
                <w:szCs w:val="24"/>
              </w:rPr>
              <w:t>Valstiskā mērogā</w:t>
            </w:r>
            <w:r w:rsidRPr="00EE09A0">
              <w:rPr>
                <w:rFonts w:cs="Times New Roman"/>
                <w:i/>
                <w:sz w:val="24"/>
                <w:szCs w:val="24"/>
              </w:rPr>
              <w:t xml:space="preserve"> </w:t>
            </w:r>
            <w:r w:rsidRPr="00EE09A0">
              <w:rPr>
                <w:rFonts w:cs="Times New Roman"/>
                <w:sz w:val="24"/>
                <w:szCs w:val="24"/>
              </w:rPr>
              <w:t xml:space="preserve">ekonomiski izdevīgākais variants ikgadēji visām pašvaldībām izmaksātu 3 741 000 </w:t>
            </w:r>
            <w:proofErr w:type="spellStart"/>
            <w:r w:rsidRPr="005E0E61">
              <w:rPr>
                <w:rFonts w:cs="Times New Roman"/>
                <w:i/>
                <w:sz w:val="24"/>
                <w:szCs w:val="24"/>
              </w:rPr>
              <w:t>euro</w:t>
            </w:r>
            <w:proofErr w:type="spellEnd"/>
            <w:r w:rsidRPr="00EE09A0">
              <w:rPr>
                <w:rFonts w:cs="Times New Roman"/>
                <w:sz w:val="24"/>
                <w:szCs w:val="24"/>
              </w:rPr>
              <w:t xml:space="preserve">, savukārt dārgākais scenārijs 7 396 000 </w:t>
            </w:r>
            <w:proofErr w:type="spellStart"/>
            <w:r w:rsidRPr="005E0E61">
              <w:rPr>
                <w:rFonts w:cs="Times New Roman"/>
                <w:i/>
                <w:sz w:val="24"/>
                <w:szCs w:val="24"/>
              </w:rPr>
              <w:t>euro</w:t>
            </w:r>
            <w:proofErr w:type="spellEnd"/>
            <w:r w:rsidRPr="00EE09A0">
              <w:rPr>
                <w:rFonts w:cs="Times New Roman"/>
                <w:sz w:val="24"/>
                <w:szCs w:val="24"/>
              </w:rPr>
              <w:t>.</w:t>
            </w:r>
          </w:p>
          <w:p w14:paraId="25E9FBE5" w14:textId="77777777" w:rsidR="005109FC" w:rsidRPr="00EE09A0" w:rsidRDefault="005109FC" w:rsidP="005109FC">
            <w:pPr>
              <w:jc w:val="both"/>
              <w:rPr>
                <w:rFonts w:cs="Times New Roman"/>
                <w:sz w:val="24"/>
                <w:szCs w:val="24"/>
              </w:rPr>
            </w:pPr>
          </w:p>
          <w:p w14:paraId="1C71432E" w14:textId="04EBE0C8" w:rsidR="005109FC" w:rsidRPr="00EE09A0" w:rsidRDefault="005109FC" w:rsidP="005109FC">
            <w:pPr>
              <w:jc w:val="both"/>
              <w:rPr>
                <w:rFonts w:cs="Times New Roman"/>
                <w:sz w:val="24"/>
                <w:szCs w:val="24"/>
              </w:rPr>
            </w:pPr>
            <w:r w:rsidRPr="00EE09A0">
              <w:rPr>
                <w:rFonts w:cs="Times New Roman"/>
                <w:sz w:val="24"/>
                <w:szCs w:val="24"/>
              </w:rPr>
              <w:t xml:space="preserve">Salīdzinājumā ar iepriekš minēto vienas DAGR integrācijas izveides izmaksas (vienreizējas) ir diapazonā no 20 000 līdz 30 000 atkarībā no programmatūras izstrādes pakalpojumu cenām tirgū t.i., diapazonā no  40-95 </w:t>
            </w:r>
            <w:proofErr w:type="spellStart"/>
            <w:r w:rsidRPr="00EE09A0">
              <w:rPr>
                <w:rFonts w:cs="Times New Roman"/>
                <w:sz w:val="24"/>
                <w:szCs w:val="24"/>
              </w:rPr>
              <w:t>euro</w:t>
            </w:r>
            <w:proofErr w:type="spellEnd"/>
            <w:r w:rsidRPr="00EE09A0">
              <w:rPr>
                <w:rFonts w:cs="Times New Roman"/>
                <w:sz w:val="24"/>
                <w:szCs w:val="24"/>
              </w:rPr>
              <w:t xml:space="preserve"> par vienu izstrādes stundu. Līdz ar to kopējais finansējuma apjoms, kas nepieciešams pašvaldību pieslēgšanai DAGR ekonomiskajā scenārijā būs 860 000 </w:t>
            </w:r>
            <w:proofErr w:type="spellStart"/>
            <w:r w:rsidRPr="00EE09A0">
              <w:rPr>
                <w:rFonts w:cs="Times New Roman"/>
                <w:sz w:val="24"/>
                <w:szCs w:val="24"/>
              </w:rPr>
              <w:t>euro</w:t>
            </w:r>
            <w:proofErr w:type="spellEnd"/>
            <w:r w:rsidRPr="00EE09A0">
              <w:rPr>
                <w:rFonts w:cs="Times New Roman"/>
                <w:sz w:val="24"/>
                <w:szCs w:val="24"/>
              </w:rPr>
              <w:t xml:space="preserve">, savukārt dārgākajā gadījumā tas būtu 1 290 000 </w:t>
            </w:r>
            <w:proofErr w:type="spellStart"/>
            <w:r w:rsidRPr="00EE09A0">
              <w:rPr>
                <w:rFonts w:cs="Times New Roman"/>
                <w:sz w:val="24"/>
                <w:szCs w:val="24"/>
              </w:rPr>
              <w:t>euro</w:t>
            </w:r>
            <w:proofErr w:type="spellEnd"/>
            <w:r w:rsidRPr="00EE09A0">
              <w:rPr>
                <w:rFonts w:cs="Times New Roman"/>
                <w:sz w:val="24"/>
                <w:szCs w:val="24"/>
              </w:rPr>
              <w:t xml:space="preserve">. Papildus iepriekš minētajam integrējoties ar DAGR platformu pašvaldībām tiks nodrošināta iespēja izplatīt un publicēt datus arī bez speciālas informācijas sistēmas savā pusē, šīs darbības būs iespējams realizēt arī koplietošanas komponentēs </w:t>
            </w:r>
            <w:proofErr w:type="spellStart"/>
            <w:r w:rsidRPr="00EE09A0">
              <w:rPr>
                <w:rFonts w:cs="Times New Roman"/>
                <w:sz w:val="24"/>
                <w:szCs w:val="24"/>
              </w:rPr>
              <w:t>saskarnēs</w:t>
            </w:r>
            <w:proofErr w:type="spellEnd"/>
            <w:r w:rsidRPr="00EE09A0">
              <w:rPr>
                <w:rFonts w:cs="Times New Roman"/>
                <w:sz w:val="24"/>
                <w:szCs w:val="24"/>
              </w:rPr>
              <w:t xml:space="preserve"> jau pašlaik iespējams publicēt datus no faila, savukārt projekta ietveros plānots attīstīt risinājumu datu apskatīšanai. </w:t>
            </w:r>
            <w:r w:rsidRPr="005E0E61">
              <w:rPr>
                <w:rFonts w:cs="Times New Roman"/>
                <w:sz w:val="24"/>
                <w:szCs w:val="24"/>
              </w:rPr>
              <w:t>Ņemot</w:t>
            </w:r>
            <w:r w:rsidRPr="00EE09A0">
              <w:rPr>
                <w:rFonts w:cs="Times New Roman"/>
                <w:b/>
                <w:sz w:val="24"/>
                <w:szCs w:val="24"/>
              </w:rPr>
              <w:t xml:space="preserve"> </w:t>
            </w:r>
            <w:r w:rsidRPr="00EE09A0">
              <w:rPr>
                <w:rFonts w:cs="Times New Roman"/>
                <w:sz w:val="24"/>
                <w:szCs w:val="24"/>
              </w:rPr>
              <w:t>vērā iepriekš minēto</w:t>
            </w:r>
            <w:r w:rsidR="009F5C00" w:rsidRPr="00EE09A0">
              <w:rPr>
                <w:rFonts w:cs="Times New Roman"/>
                <w:sz w:val="24"/>
                <w:szCs w:val="24"/>
              </w:rPr>
              <w:t>,</w:t>
            </w:r>
            <w:r w:rsidRPr="00EE09A0">
              <w:rPr>
                <w:rFonts w:cs="Times New Roman"/>
                <w:sz w:val="24"/>
                <w:szCs w:val="24"/>
              </w:rPr>
              <w:t xml:space="preserve"> kopējais ekonomiskais ieguvums no DAGR izmantošanas pašvaldību datu apmaiņas nodrošināšanā skatoties ekonomisko variantu būs 2 451 000 </w:t>
            </w:r>
            <w:proofErr w:type="spellStart"/>
            <w:r w:rsidRPr="00EE09A0">
              <w:rPr>
                <w:rFonts w:cs="Times New Roman"/>
                <w:sz w:val="24"/>
                <w:szCs w:val="24"/>
              </w:rPr>
              <w:t>euro</w:t>
            </w:r>
            <w:proofErr w:type="spellEnd"/>
            <w:r w:rsidRPr="00EE09A0">
              <w:rPr>
                <w:rFonts w:cs="Times New Roman"/>
                <w:sz w:val="24"/>
                <w:szCs w:val="24"/>
              </w:rPr>
              <w:t xml:space="preserve">, savukārt scenārijā ar dārgāku sarežģītāku datu apmaiņas risinājumu izveidi šis ietaupījums varētu būt līdz </w:t>
            </w:r>
            <w:r w:rsidRPr="00EE09A0">
              <w:rPr>
                <w:rFonts w:cs="Times New Roman"/>
                <w:sz w:val="24"/>
                <w:szCs w:val="24"/>
              </w:rPr>
              <w:br/>
              <w:t xml:space="preserve">pat 6 106 000 </w:t>
            </w:r>
            <w:proofErr w:type="spellStart"/>
            <w:r w:rsidRPr="00EE09A0">
              <w:rPr>
                <w:rFonts w:cs="Times New Roman"/>
                <w:sz w:val="24"/>
                <w:szCs w:val="24"/>
              </w:rPr>
              <w:t>euro</w:t>
            </w:r>
            <w:proofErr w:type="spellEnd"/>
            <w:r w:rsidRPr="00EE09A0">
              <w:rPr>
                <w:rFonts w:cs="Times New Roman"/>
                <w:sz w:val="24"/>
                <w:szCs w:val="24"/>
              </w:rPr>
              <w:t>.</w:t>
            </w:r>
          </w:p>
          <w:p w14:paraId="402AFE06" w14:textId="77777777" w:rsidR="005109FC" w:rsidRPr="00EE09A0" w:rsidRDefault="005109FC" w:rsidP="005109FC">
            <w:pPr>
              <w:jc w:val="both"/>
              <w:rPr>
                <w:rFonts w:cs="Times New Roman"/>
                <w:sz w:val="24"/>
                <w:szCs w:val="24"/>
              </w:rPr>
            </w:pPr>
          </w:p>
          <w:p w14:paraId="4C5FFC81" w14:textId="77777777" w:rsidR="005109FC" w:rsidRPr="00EE09A0" w:rsidRDefault="005109FC" w:rsidP="005109FC">
            <w:pPr>
              <w:jc w:val="both"/>
              <w:rPr>
                <w:rFonts w:cs="Times New Roman"/>
                <w:b/>
                <w:sz w:val="24"/>
                <w:szCs w:val="24"/>
              </w:rPr>
            </w:pPr>
            <w:r w:rsidRPr="00EE09A0">
              <w:rPr>
                <w:rFonts w:cs="Times New Roman"/>
                <w:b/>
                <w:sz w:val="24"/>
                <w:szCs w:val="24"/>
              </w:rPr>
              <w:lastRenderedPageBreak/>
              <w:t>Administratīvā sloga samazināšana</w:t>
            </w:r>
          </w:p>
          <w:tbl>
            <w:tblPr>
              <w:tblW w:w="5000" w:type="pct"/>
              <w:tblCellMar>
                <w:left w:w="0" w:type="dxa"/>
                <w:right w:w="0" w:type="dxa"/>
              </w:tblCellMar>
              <w:tblLook w:val="04A0" w:firstRow="1" w:lastRow="0" w:firstColumn="1" w:lastColumn="0" w:noHBand="0" w:noVBand="1"/>
            </w:tblPr>
            <w:tblGrid>
              <w:gridCol w:w="2553"/>
              <w:gridCol w:w="1261"/>
              <w:gridCol w:w="5690"/>
            </w:tblGrid>
            <w:tr w:rsidR="005109FC" w:rsidRPr="00EE09A0" w14:paraId="0E7A63EC" w14:textId="77777777">
              <w:tc>
                <w:tcPr>
                  <w:tcW w:w="135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1966AFEA" w14:textId="77777777" w:rsidR="005109FC" w:rsidRPr="00EE09A0" w:rsidRDefault="005109FC" w:rsidP="005109FC">
                  <w:pPr>
                    <w:jc w:val="center"/>
                    <w:rPr>
                      <w:rFonts w:eastAsia="Times New Roman" w:cs="Times New Roman"/>
                      <w:sz w:val="24"/>
                      <w:szCs w:val="24"/>
                      <w:lang w:eastAsia="lv-LV"/>
                      <w14:ligatures w14:val="none"/>
                    </w:rPr>
                  </w:pPr>
                  <w:r w:rsidRPr="00EE09A0">
                    <w:rPr>
                      <w:rFonts w:eastAsia="Times New Roman" w:cs="Times New Roman"/>
                      <w:b/>
                      <w:sz w:val="24"/>
                      <w:szCs w:val="24"/>
                      <w:bdr w:val="none" w:sz="0" w:space="0" w:color="auto" w:frame="1"/>
                      <w:lang w:eastAsia="lv-LV"/>
                      <w14:ligatures w14:val="none"/>
                    </w:rPr>
                    <w:t>Sociālekonomiskais ieguvums</w:t>
                  </w:r>
                </w:p>
              </w:tc>
              <w:tc>
                <w:tcPr>
                  <w:tcW w:w="65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13776FB0" w14:textId="77777777" w:rsidR="005109FC" w:rsidRPr="00EE09A0" w:rsidRDefault="005109FC" w:rsidP="005109FC">
                  <w:pPr>
                    <w:jc w:val="center"/>
                    <w:rPr>
                      <w:rFonts w:eastAsia="Times New Roman" w:cs="Times New Roman"/>
                      <w:b/>
                      <w:sz w:val="24"/>
                      <w:szCs w:val="24"/>
                      <w:bdr w:val="none" w:sz="0" w:space="0" w:color="auto" w:frame="1"/>
                      <w:lang w:eastAsia="lv-LV"/>
                      <w14:ligatures w14:val="none"/>
                    </w:rPr>
                  </w:pPr>
                  <w:r w:rsidRPr="00EE09A0">
                    <w:rPr>
                      <w:rFonts w:eastAsia="Times New Roman" w:cs="Times New Roman"/>
                      <w:b/>
                      <w:sz w:val="24"/>
                      <w:szCs w:val="24"/>
                      <w:bdr w:val="none" w:sz="0" w:space="0" w:color="auto" w:frame="1"/>
                      <w:lang w:eastAsia="lv-LV"/>
                      <w14:ligatures w14:val="none"/>
                    </w:rPr>
                    <w:t>Ekvivalents naudas izteiksmē (</w:t>
                  </w:r>
                  <w:proofErr w:type="spellStart"/>
                  <w:r w:rsidRPr="00EE09A0">
                    <w:rPr>
                      <w:rFonts w:eastAsia="Times New Roman" w:cs="Times New Roman"/>
                      <w:b/>
                      <w:i/>
                      <w:sz w:val="24"/>
                      <w:szCs w:val="24"/>
                      <w:bdr w:val="none" w:sz="0" w:space="0" w:color="auto" w:frame="1"/>
                      <w:lang w:eastAsia="lv-LV"/>
                      <w14:ligatures w14:val="none"/>
                    </w:rPr>
                    <w:t>euro</w:t>
                  </w:r>
                  <w:proofErr w:type="spellEnd"/>
                  <w:r w:rsidRPr="00EE09A0">
                    <w:rPr>
                      <w:rFonts w:eastAsia="Times New Roman" w:cs="Times New Roman"/>
                      <w:b/>
                      <w:sz w:val="24"/>
                      <w:szCs w:val="24"/>
                      <w:bdr w:val="none" w:sz="0" w:space="0" w:color="auto" w:frame="1"/>
                      <w:lang w:eastAsia="lv-LV"/>
                      <w14:ligatures w14:val="none"/>
                    </w:rPr>
                    <w:t>)</w:t>
                  </w:r>
                </w:p>
              </w:tc>
              <w:tc>
                <w:tcPr>
                  <w:tcW w:w="300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680477F2" w14:textId="77777777" w:rsidR="005109FC" w:rsidRPr="00EE09A0" w:rsidRDefault="005109FC" w:rsidP="005109FC">
                  <w:pPr>
                    <w:jc w:val="center"/>
                    <w:rPr>
                      <w:rFonts w:eastAsia="Times New Roman" w:cs="Times New Roman"/>
                      <w:sz w:val="24"/>
                      <w:szCs w:val="24"/>
                      <w:lang w:eastAsia="lv-LV"/>
                      <w14:ligatures w14:val="none"/>
                    </w:rPr>
                  </w:pPr>
                  <w:r w:rsidRPr="00EE09A0">
                    <w:rPr>
                      <w:rFonts w:eastAsia="Times New Roman" w:cs="Times New Roman"/>
                      <w:b/>
                      <w:sz w:val="24"/>
                      <w:szCs w:val="24"/>
                      <w:bdr w:val="none" w:sz="0" w:space="0" w:color="auto" w:frame="1"/>
                      <w:lang w:eastAsia="lv-LV"/>
                      <w14:ligatures w14:val="none"/>
                    </w:rPr>
                    <w:t>Aprēķins</w:t>
                  </w:r>
                </w:p>
              </w:tc>
            </w:tr>
            <w:tr w:rsidR="005109FC" w:rsidRPr="00EE09A0" w14:paraId="2F5B7E85" w14:textId="7777777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8580285"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Administratīvā sloga samazinājums, pievienojoties DAGR videi</w:t>
                  </w:r>
                </w:p>
              </w:tc>
              <w:tc>
                <w:tcPr>
                  <w:tcW w:w="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3655B1E" w14:textId="77777777" w:rsidR="005109FC" w:rsidRPr="00EE09A0" w:rsidRDefault="005109FC" w:rsidP="005109FC">
                  <w:pPr>
                    <w:jc w:val="center"/>
                    <w:rPr>
                      <w:rFonts w:eastAsia="Times New Roman" w:cs="Times New Roman"/>
                      <w:b/>
                      <w:sz w:val="24"/>
                      <w:szCs w:val="24"/>
                      <w:lang w:eastAsia="lv-LV"/>
                      <w14:ligatures w14:val="none"/>
                    </w:rPr>
                  </w:pPr>
                </w:p>
                <w:p w14:paraId="52656D95" w14:textId="77777777" w:rsidR="005109FC" w:rsidRPr="00EE09A0" w:rsidRDefault="005109FC" w:rsidP="005109FC">
                  <w:pPr>
                    <w:jc w:val="center"/>
                    <w:rPr>
                      <w:rFonts w:eastAsia="Times New Roman" w:cs="Times New Roman"/>
                      <w:sz w:val="24"/>
                      <w:szCs w:val="24"/>
                      <w:lang w:eastAsia="lv-LV"/>
                      <w14:ligatures w14:val="none"/>
                    </w:rPr>
                  </w:pPr>
                  <w:r w:rsidRPr="00EE09A0">
                    <w:rPr>
                      <w:rFonts w:eastAsia="Times New Roman" w:cs="Times New Roman"/>
                      <w:b/>
                      <w:sz w:val="24"/>
                      <w:szCs w:val="24"/>
                      <w:lang w:eastAsia="lv-LV"/>
                      <w14:ligatures w14:val="none"/>
                    </w:rPr>
                    <w:t>6 500 000</w:t>
                  </w:r>
                </w:p>
              </w:tc>
              <w:tc>
                <w:tcPr>
                  <w:tcW w:w="3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829C53F"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Aprēķini veikti, pieņemot, ka administratīvais slogs tiks samazināts par 1 slodzi katrai iestādei, kuru var novirzīt un izmantot citu funkciju veikšanai.</w:t>
                  </w:r>
                </w:p>
                <w:p w14:paraId="1580CCBE"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Vidēji iestāde viena datu avota apkalpošanā izmanto 3 slodzes, t. i., datu atlasei, pārskatiem utt., lai sniegtu informāciju citām iestādēm un organizācijām.</w:t>
                  </w:r>
                </w:p>
                <w:p w14:paraId="093B5A1C"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Vidēji vienas iestādes slodze ~13 000 EUR gadā</w:t>
                  </w:r>
                </w:p>
                <w:p w14:paraId="44FCA9C8" w14:textId="681AFD98"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Nākamo 10 gadu laikā iestāžu skaits, kas izmantos kopējos datu avotus, sasniegs </w:t>
                  </w:r>
                  <w:r w:rsidR="005A5DAD" w:rsidRPr="00EE09A0">
                    <w:rPr>
                      <w:rFonts w:eastAsia="Times New Roman" w:cs="Times New Roman"/>
                      <w:sz w:val="24"/>
                      <w:szCs w:val="24"/>
                      <w:lang w:eastAsia="lv-LV"/>
                      <w14:ligatures w14:val="none"/>
                    </w:rPr>
                    <w:t>43</w:t>
                  </w:r>
                  <w:r w:rsidRPr="00EE09A0">
                    <w:rPr>
                      <w:rFonts w:eastAsia="Times New Roman" w:cs="Times New Roman"/>
                      <w:sz w:val="24"/>
                      <w:szCs w:val="24"/>
                      <w:lang w:eastAsia="lv-LV"/>
                      <w14:ligatures w14:val="none"/>
                    </w:rPr>
                    <w:t xml:space="preserve"> iestādes</w:t>
                  </w:r>
                </w:p>
                <w:p w14:paraId="2C0A2DAE" w14:textId="3107EEC8"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u w:val="single"/>
                      <w:lang w:eastAsia="lv-LV"/>
                      <w14:ligatures w14:val="none"/>
                    </w:rPr>
                    <w:t>Indikatīvi</w:t>
                  </w:r>
                  <w:r w:rsidRPr="00EE09A0">
                    <w:rPr>
                      <w:rFonts w:eastAsia="Times New Roman" w:cs="Times New Roman"/>
                      <w:sz w:val="24"/>
                      <w:szCs w:val="24"/>
                      <w:lang w:eastAsia="lv-LV"/>
                      <w14:ligatures w14:val="none"/>
                    </w:rPr>
                    <w:t xml:space="preserve"> </w:t>
                  </w:r>
                  <w:r w:rsidR="005A5DAD" w:rsidRPr="00EE09A0">
                    <w:rPr>
                      <w:rFonts w:eastAsia="Times New Roman" w:cs="Times New Roman"/>
                      <w:sz w:val="24"/>
                      <w:szCs w:val="24"/>
                      <w:lang w:eastAsia="lv-LV"/>
                      <w14:ligatures w14:val="none"/>
                    </w:rPr>
                    <w:t>43</w:t>
                  </w:r>
                  <w:r w:rsidRPr="00EE09A0">
                    <w:rPr>
                      <w:rFonts w:eastAsia="Times New Roman" w:cs="Times New Roman"/>
                      <w:sz w:val="24"/>
                      <w:szCs w:val="24"/>
                      <w:lang w:eastAsia="lv-LV"/>
                      <w14:ligatures w14:val="none"/>
                    </w:rPr>
                    <w:t xml:space="preserve"> iestādēs kopējā slodze </w:t>
                  </w:r>
                  <w:r w:rsidR="00030DF0" w:rsidRPr="00EE09A0">
                    <w:rPr>
                      <w:rFonts w:eastAsia="Times New Roman" w:cs="Times New Roman"/>
                      <w:sz w:val="24"/>
                      <w:szCs w:val="24"/>
                      <w:lang w:eastAsia="lv-LV"/>
                      <w14:ligatures w14:val="none"/>
                    </w:rPr>
                    <w:t>559 000</w:t>
                  </w:r>
                  <w:r w:rsidRPr="00EE09A0">
                    <w:rPr>
                      <w:rFonts w:eastAsia="Times New Roman" w:cs="Times New Roman"/>
                      <w:sz w:val="24"/>
                      <w:szCs w:val="24"/>
                      <w:lang w:eastAsia="lv-LV"/>
                      <w14:ligatures w14:val="none"/>
                    </w:rPr>
                    <w:t xml:space="preserve"> EUR</w:t>
                  </w:r>
                </w:p>
                <w:p w14:paraId="1D8745C1" w14:textId="3FAA8EBE" w:rsidR="005109FC" w:rsidRPr="00EE09A0" w:rsidRDefault="00030DF0" w:rsidP="005109FC">
                  <w:pPr>
                    <w:jc w:val="cente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559 000</w:t>
                  </w:r>
                  <w:r w:rsidR="005109FC" w:rsidRPr="00EE09A0">
                    <w:rPr>
                      <w:rFonts w:eastAsia="Times New Roman" w:cs="Times New Roman"/>
                      <w:sz w:val="24"/>
                      <w:szCs w:val="24"/>
                      <w:lang w:eastAsia="lv-LV"/>
                      <w14:ligatures w14:val="none"/>
                    </w:rPr>
                    <w:t xml:space="preserve"> x  10 (gadi) = </w:t>
                  </w:r>
                  <w:r w:rsidR="00242A23" w:rsidRPr="00EE09A0">
                    <w:rPr>
                      <w:rFonts w:eastAsia="Times New Roman" w:cs="Times New Roman"/>
                      <w:sz w:val="24"/>
                      <w:szCs w:val="24"/>
                      <w:lang w:eastAsia="lv-LV"/>
                      <w14:ligatures w14:val="none"/>
                    </w:rPr>
                    <w:t>5 590 000</w:t>
                  </w:r>
                  <w:r w:rsidR="005109FC" w:rsidRPr="00EE09A0">
                    <w:rPr>
                      <w:rFonts w:eastAsia="Times New Roman" w:cs="Times New Roman"/>
                      <w:sz w:val="24"/>
                      <w:szCs w:val="24"/>
                      <w:lang w:eastAsia="lv-LV"/>
                      <w14:ligatures w14:val="none"/>
                    </w:rPr>
                    <w:t xml:space="preserve"> EUR</w:t>
                  </w:r>
                </w:p>
                <w:p w14:paraId="698BB2E9" w14:textId="0D32DE8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Kopējais ietaupījums </w:t>
                  </w:r>
                  <w:r w:rsidR="00242A23" w:rsidRPr="00EE09A0">
                    <w:rPr>
                      <w:rFonts w:eastAsia="Times New Roman" w:cs="Times New Roman"/>
                      <w:b/>
                      <w:sz w:val="24"/>
                      <w:szCs w:val="24"/>
                      <w:lang w:eastAsia="lv-LV"/>
                      <w14:ligatures w14:val="none"/>
                    </w:rPr>
                    <w:t>5</w:t>
                  </w:r>
                  <w:r w:rsidR="007D085D" w:rsidRPr="00EE09A0">
                    <w:rPr>
                      <w:rFonts w:eastAsia="Times New Roman" w:cs="Times New Roman"/>
                      <w:b/>
                      <w:sz w:val="24"/>
                      <w:szCs w:val="24"/>
                      <w:lang w:eastAsia="lv-LV"/>
                      <w14:ligatures w14:val="none"/>
                    </w:rPr>
                    <w:t xml:space="preserve"> 590 000 </w:t>
                  </w:r>
                  <w:r w:rsidRPr="00EE09A0">
                    <w:rPr>
                      <w:rFonts w:eastAsia="Times New Roman" w:cs="Times New Roman"/>
                      <w:sz w:val="24"/>
                      <w:szCs w:val="24"/>
                      <w:lang w:eastAsia="lv-LV"/>
                      <w14:ligatures w14:val="none"/>
                    </w:rPr>
                    <w:t xml:space="preserve"> </w:t>
                  </w:r>
                  <w:r w:rsidRPr="00EE09A0">
                    <w:rPr>
                      <w:rFonts w:eastAsia="Times New Roman" w:cs="Times New Roman"/>
                      <w:b/>
                      <w:sz w:val="24"/>
                      <w:szCs w:val="24"/>
                      <w:lang w:eastAsia="lv-LV"/>
                      <w14:ligatures w14:val="none"/>
                    </w:rPr>
                    <w:t>EUR</w:t>
                  </w:r>
                </w:p>
              </w:tc>
            </w:tr>
          </w:tbl>
          <w:p w14:paraId="6411810B" w14:textId="77777777" w:rsidR="005109FC" w:rsidRPr="00EE09A0" w:rsidRDefault="005109FC" w:rsidP="005109FC">
            <w:pPr>
              <w:jc w:val="both"/>
              <w:rPr>
                <w:rFonts w:cs="Times New Roman"/>
                <w:b/>
                <w:sz w:val="24"/>
                <w:szCs w:val="24"/>
              </w:rPr>
            </w:pPr>
          </w:p>
          <w:p w14:paraId="0E905CD7" w14:textId="77777777" w:rsidR="005109FC" w:rsidRPr="00EE09A0" w:rsidRDefault="005109FC" w:rsidP="005109FC">
            <w:pPr>
              <w:jc w:val="both"/>
              <w:rPr>
                <w:rFonts w:cs="Times New Roman"/>
                <w:sz w:val="24"/>
                <w:szCs w:val="24"/>
              </w:rPr>
            </w:pPr>
          </w:p>
          <w:p w14:paraId="7F3FCA83" w14:textId="77777777" w:rsidR="00CE093A" w:rsidRPr="00EE09A0" w:rsidRDefault="005109FC" w:rsidP="005109FC">
            <w:pPr>
              <w:jc w:val="both"/>
              <w:rPr>
                <w:rFonts w:cs="Times New Roman"/>
                <w:b/>
                <w:sz w:val="24"/>
                <w:szCs w:val="24"/>
              </w:rPr>
            </w:pPr>
            <w:r w:rsidRPr="00EE09A0">
              <w:rPr>
                <w:rFonts w:cs="Times New Roman"/>
                <w:b/>
                <w:sz w:val="24"/>
                <w:szCs w:val="24"/>
              </w:rPr>
              <w:t xml:space="preserve">3) Dati sabiedrībai – </w:t>
            </w:r>
          </w:p>
          <w:p w14:paraId="53464F6A" w14:textId="1B0A8FEA" w:rsidR="005109FC" w:rsidRPr="00EE09A0" w:rsidRDefault="005109FC" w:rsidP="005109FC">
            <w:pPr>
              <w:jc w:val="both"/>
              <w:rPr>
                <w:rFonts w:cs="Times New Roman"/>
                <w:sz w:val="24"/>
                <w:szCs w:val="24"/>
              </w:rPr>
            </w:pPr>
            <w:r w:rsidRPr="00EE09A0">
              <w:rPr>
                <w:rFonts w:cs="Times New Roman"/>
                <w:sz w:val="24"/>
                <w:szCs w:val="24"/>
              </w:rPr>
              <w:t xml:space="preserve">Atvērtie dati ir viens no galvenajiem datos balstīto inovāciju veicinātājiem publiskajā un privātajā sektorā. Pēdējo gadu tendence rāda, ka valsts piedāvātie atvērtie dati ir kļuvuši par būtisku resursu jaunu inovatīvu aplikāciju izveidē un MI risinājumu attīstībā. Tāpat  ES mērogā jau pēdējo gadu laikā ir izveidojusies tendence, ka atvērto datu portāli pārtop par datu portāliem, tādejādi veicinot valsts pārvaldes darba caurskatāmību un datu pieejamību privātajam sektoram. </w:t>
            </w:r>
          </w:p>
          <w:p w14:paraId="4B616EE6" w14:textId="77777777" w:rsidR="005109FC" w:rsidRPr="00EE09A0" w:rsidRDefault="005109FC" w:rsidP="005109FC">
            <w:pPr>
              <w:jc w:val="both"/>
              <w:rPr>
                <w:rFonts w:cs="Times New Roman"/>
                <w:sz w:val="24"/>
                <w:szCs w:val="24"/>
              </w:rPr>
            </w:pPr>
            <w:r w:rsidRPr="00EE09A0">
              <w:rPr>
                <w:rFonts w:cs="Times New Roman"/>
                <w:sz w:val="24"/>
                <w:szCs w:val="24"/>
              </w:rPr>
              <w:t xml:space="preserve">Atvērto datu jomas attīstībai ir arī fiskāla ietekme uz inovācijām un valsts pārvaldes pusē esošajām izmaksām – inovāciju komponente šajā gadījumā ir grūtāk novērtējama, ar lielu potenciālu ņemot vērā MI, datu analītiku u.tml. </w:t>
            </w:r>
          </w:p>
          <w:p w14:paraId="1F6D3629" w14:textId="07229F49" w:rsidR="005109FC" w:rsidRPr="00EE09A0" w:rsidRDefault="005109FC" w:rsidP="005E0E61">
            <w:pPr>
              <w:jc w:val="both"/>
              <w:rPr>
                <w:rFonts w:cs="Times New Roman"/>
                <w:sz w:val="24"/>
                <w:szCs w:val="24"/>
              </w:rPr>
            </w:pPr>
            <w:r w:rsidRPr="00EE09A0">
              <w:rPr>
                <w:rFonts w:cs="Times New Roman"/>
                <w:sz w:val="24"/>
                <w:szCs w:val="24"/>
              </w:rPr>
              <w:t xml:space="preserve">Ekonomiskais ieguvums no atvērtajiem datiem, šajā gadījumā atspoguļojas iestādes ikdienas darbā – sevišķi ņemot vērā stratēģisko mērķi pāriet uz pieprasījuma balstītu atvērto datu publicēšanu. Visām valsts pārvaldes iestādēm vidēji mēnesī nākas sniegt atbildes uz vairākiem privātpersonu un komersantu iesniegumiem skaita ziņā tie ir 7000-9000 iesniegumi katru mēnesi t.sk., iesniegumi informācijas pieprasījumi, kurus varētu aizstāt ar atvērtajiem datiem. Lai sniegtu atbildi uz vienu iesniegumu valsts pārvaldē vidēji nepieciešamas trīs stundas t.i., sākot ar reģistrāciju, atbildes sagatavošanu un atbildes parakstīšanu, stundas izmaksas eksperta līmeņa darbiniekam ir aptuveni 12 </w:t>
            </w:r>
            <w:proofErr w:type="spellStart"/>
            <w:r w:rsidRPr="00EE09A0">
              <w:rPr>
                <w:rFonts w:cs="Times New Roman"/>
                <w:sz w:val="24"/>
                <w:szCs w:val="24"/>
              </w:rPr>
              <w:t>euro</w:t>
            </w:r>
            <w:proofErr w:type="spellEnd"/>
            <w:r w:rsidRPr="00EE09A0">
              <w:rPr>
                <w:rFonts w:cs="Times New Roman"/>
                <w:sz w:val="24"/>
                <w:szCs w:val="24"/>
              </w:rPr>
              <w:t xml:space="preserve">, tātad viens šāds iesniegums izmaksā 36 </w:t>
            </w:r>
            <w:proofErr w:type="spellStart"/>
            <w:r w:rsidRPr="00EE09A0">
              <w:rPr>
                <w:rFonts w:cs="Times New Roman"/>
                <w:sz w:val="24"/>
                <w:szCs w:val="24"/>
              </w:rPr>
              <w:t>euro</w:t>
            </w:r>
            <w:proofErr w:type="spellEnd"/>
            <w:r w:rsidRPr="00EE09A0">
              <w:rPr>
                <w:rFonts w:cs="Times New Roman"/>
                <w:sz w:val="24"/>
                <w:szCs w:val="24"/>
              </w:rPr>
              <w:t xml:space="preserve">. Tas nozīmē, ka mēneša ietvaros atbildes uz 7 000 iesniegumiem izmaksā 7 812 000 </w:t>
            </w:r>
            <w:proofErr w:type="spellStart"/>
            <w:r w:rsidRPr="00EE09A0">
              <w:rPr>
                <w:rFonts w:cs="Times New Roman"/>
                <w:sz w:val="24"/>
                <w:szCs w:val="24"/>
              </w:rPr>
              <w:t>euro</w:t>
            </w:r>
            <w:proofErr w:type="spellEnd"/>
            <w:r w:rsidR="00CC2C01" w:rsidRPr="00EE09A0">
              <w:rPr>
                <w:rStyle w:val="Vresatsauce"/>
                <w:rFonts w:cs="Times New Roman"/>
                <w:sz w:val="24"/>
                <w:szCs w:val="24"/>
              </w:rPr>
              <w:footnoteReference w:id="10"/>
            </w:r>
            <w:r w:rsidRPr="00EE09A0">
              <w:rPr>
                <w:rFonts w:cs="Times New Roman"/>
                <w:sz w:val="24"/>
                <w:szCs w:val="24"/>
              </w:rPr>
              <w:t xml:space="preserve">. </w:t>
            </w:r>
            <w:r w:rsidR="000C46FE" w:rsidRPr="00EE09A0">
              <w:rPr>
                <w:sz w:val="24"/>
                <w:szCs w:val="24"/>
              </w:rPr>
              <w:t xml:space="preserve"> Daļu iesniegumu ir iespējams aizstāt ar automatizētu datu piegādi datu portālā, </w:t>
            </w:r>
            <w:r w:rsidR="00406C63" w:rsidRPr="00EE09A0">
              <w:rPr>
                <w:sz w:val="24"/>
                <w:szCs w:val="24"/>
              </w:rPr>
              <w:t xml:space="preserve">attiecīgi </w:t>
            </w:r>
            <w:r w:rsidR="002F38B5" w:rsidRPr="00EE09A0">
              <w:rPr>
                <w:sz w:val="24"/>
                <w:szCs w:val="24"/>
              </w:rPr>
              <w:t xml:space="preserve">prognozējot </w:t>
            </w:r>
            <w:r w:rsidR="000C46FE" w:rsidRPr="00EE09A0">
              <w:rPr>
                <w:sz w:val="24"/>
                <w:szCs w:val="24"/>
              </w:rPr>
              <w:t>efektivitātes pieaugumu</w:t>
            </w:r>
            <w:r w:rsidR="002F38B5" w:rsidRPr="00EE09A0">
              <w:rPr>
                <w:sz w:val="24"/>
                <w:szCs w:val="24"/>
              </w:rPr>
              <w:t xml:space="preserve"> par</w:t>
            </w:r>
            <w:r w:rsidR="000C46FE" w:rsidRPr="00EE09A0">
              <w:rPr>
                <w:sz w:val="24"/>
                <w:szCs w:val="24"/>
              </w:rPr>
              <w:t xml:space="preserve"> vismaz</w:t>
            </w:r>
            <w:r w:rsidRPr="00EE09A0">
              <w:rPr>
                <w:rFonts w:cs="Times New Roman"/>
                <w:sz w:val="24"/>
                <w:szCs w:val="24"/>
              </w:rPr>
              <w:t xml:space="preserve"> 20% t.i., 1 562 400 </w:t>
            </w:r>
            <w:proofErr w:type="spellStart"/>
            <w:r w:rsidRPr="00EE09A0">
              <w:rPr>
                <w:rFonts w:cs="Times New Roman"/>
                <w:sz w:val="24"/>
                <w:szCs w:val="24"/>
              </w:rPr>
              <w:t>euro</w:t>
            </w:r>
            <w:proofErr w:type="spellEnd"/>
            <w:r w:rsidRPr="00EE09A0">
              <w:rPr>
                <w:rFonts w:cs="Times New Roman"/>
                <w:sz w:val="24"/>
                <w:szCs w:val="24"/>
              </w:rPr>
              <w:t xml:space="preserve"> ietaupījum</w:t>
            </w:r>
            <w:r w:rsidR="00406C63" w:rsidRPr="00EE09A0">
              <w:rPr>
                <w:rFonts w:cs="Times New Roman"/>
                <w:sz w:val="24"/>
                <w:szCs w:val="24"/>
              </w:rPr>
              <w:t>u</w:t>
            </w:r>
            <w:r w:rsidRPr="00EE09A0">
              <w:rPr>
                <w:rFonts w:cs="Times New Roman"/>
                <w:sz w:val="24"/>
                <w:szCs w:val="24"/>
              </w:rPr>
              <w:t>, tādējādi ļaujot iestādēm novirzīt resursus uz jaunām inovatīvajām funkcijām</w:t>
            </w:r>
            <w:r w:rsidR="002F38B5" w:rsidRPr="00EE09A0">
              <w:rPr>
                <w:rFonts w:cs="Times New Roman"/>
                <w:sz w:val="24"/>
                <w:szCs w:val="24"/>
              </w:rPr>
              <w:t>,</w:t>
            </w:r>
            <w:r w:rsidRPr="00EE09A0">
              <w:rPr>
                <w:rFonts w:cs="Times New Roman"/>
                <w:sz w:val="24"/>
                <w:szCs w:val="24"/>
              </w:rPr>
              <w:t xml:space="preserve"> nepalielinot </w:t>
            </w:r>
            <w:r w:rsidR="000C46FE" w:rsidRPr="00EE09A0">
              <w:rPr>
                <w:sz w:val="24"/>
                <w:szCs w:val="24"/>
              </w:rPr>
              <w:t>darbinieku skaitu</w:t>
            </w:r>
            <w:r w:rsidRPr="00EE09A0">
              <w:rPr>
                <w:rFonts w:cs="Times New Roman"/>
                <w:sz w:val="24"/>
                <w:szCs w:val="24"/>
              </w:rPr>
              <w:t>.</w:t>
            </w:r>
          </w:p>
          <w:p w14:paraId="16D590B7" w14:textId="77777777" w:rsidR="006A5760" w:rsidRPr="00EE09A0" w:rsidRDefault="006A5760" w:rsidP="000C46FE">
            <w:pPr>
              <w:rPr>
                <w:rFonts w:cs="Times New Roman"/>
                <w:sz w:val="24"/>
                <w:szCs w:val="24"/>
              </w:rPr>
            </w:pPr>
          </w:p>
          <w:p w14:paraId="49E42131" w14:textId="60C1B898" w:rsidR="00F57CB2" w:rsidRPr="00A74E87" w:rsidRDefault="006A5760" w:rsidP="005E0E61">
            <w:pPr>
              <w:jc w:val="both"/>
              <w:rPr>
                <w:rFonts w:cs="Times New Roman"/>
                <w:sz w:val="24"/>
                <w:szCs w:val="24"/>
              </w:rPr>
            </w:pPr>
            <w:r w:rsidRPr="00A74E87">
              <w:rPr>
                <w:rFonts w:cs="Times New Roman"/>
                <w:sz w:val="24"/>
                <w:szCs w:val="24"/>
              </w:rPr>
              <w:t xml:space="preserve">Valsts pārvaldes rīcībā esošo datu atvēršana tiešā mērā spēj veicināt administratīvā sloga mazināšanu, administratīvo izmaksu samazinājumu, kā arī inovācijas privātajā un publiskajā sektorā. Visi augstāk minētie ieguvumi tiešā mēra sasaistāmi ar </w:t>
            </w:r>
            <w:proofErr w:type="spellStart"/>
            <w:r w:rsidRPr="00A74E87">
              <w:rPr>
                <w:rFonts w:cs="Times New Roman"/>
                <w:b/>
                <w:sz w:val="24"/>
                <w:szCs w:val="24"/>
              </w:rPr>
              <w:t>atkalizmantošanas</w:t>
            </w:r>
            <w:proofErr w:type="spellEnd"/>
            <w:r w:rsidRPr="00A74E87">
              <w:rPr>
                <w:rFonts w:cs="Times New Roman"/>
                <w:b/>
                <w:sz w:val="24"/>
                <w:szCs w:val="24"/>
              </w:rPr>
              <w:t xml:space="preserve"> gadījumiem</w:t>
            </w:r>
            <w:r w:rsidRPr="00A74E87">
              <w:rPr>
                <w:rFonts w:cs="Times New Roman"/>
                <w:sz w:val="24"/>
                <w:szCs w:val="24"/>
              </w:rPr>
              <w:t>, kas norādīti projekta KPI sadaļā</w:t>
            </w:r>
            <w:r w:rsidR="00272D69" w:rsidRPr="00EE09A0">
              <w:rPr>
                <w:rFonts w:cs="Times New Roman"/>
                <w:sz w:val="24"/>
                <w:szCs w:val="24"/>
              </w:rPr>
              <w:t xml:space="preserve">. </w:t>
            </w:r>
            <w:r w:rsidR="003304A7" w:rsidRPr="00EE09A0">
              <w:rPr>
                <w:rFonts w:cs="Times New Roman"/>
                <w:sz w:val="24"/>
                <w:szCs w:val="24"/>
              </w:rPr>
              <w:t xml:space="preserve">Saskaņā ar </w:t>
            </w:r>
            <w:r w:rsidRPr="00A74E87">
              <w:rPr>
                <w:rFonts w:cs="Times New Roman"/>
                <w:sz w:val="24"/>
                <w:szCs w:val="24"/>
              </w:rPr>
              <w:t xml:space="preserve"> </w:t>
            </w:r>
            <w:r w:rsidR="00755413" w:rsidRPr="00EE09A0">
              <w:rPr>
                <w:rFonts w:cs="Times New Roman"/>
                <w:sz w:val="24"/>
                <w:szCs w:val="24"/>
              </w:rPr>
              <w:t>Eiropas Parlamenta un Padomes 2019. gada 20. jūnija direktīv</w:t>
            </w:r>
            <w:r w:rsidR="00114362" w:rsidRPr="00EE09A0">
              <w:rPr>
                <w:rFonts w:cs="Times New Roman"/>
                <w:sz w:val="24"/>
                <w:szCs w:val="24"/>
              </w:rPr>
              <w:t>u</w:t>
            </w:r>
            <w:r w:rsidR="00755413" w:rsidRPr="00EE09A0">
              <w:rPr>
                <w:rFonts w:cs="Times New Roman"/>
                <w:sz w:val="24"/>
                <w:szCs w:val="24"/>
              </w:rPr>
              <w:t xml:space="preserve"> (ES) 2019/1024 par atvērtajiem datiem un publiskā sektora informācijas </w:t>
            </w:r>
            <w:proofErr w:type="spellStart"/>
            <w:r w:rsidR="00755413" w:rsidRPr="00EE09A0">
              <w:rPr>
                <w:rFonts w:cs="Times New Roman"/>
                <w:sz w:val="24"/>
                <w:szCs w:val="24"/>
              </w:rPr>
              <w:t>atkalizmantošanu</w:t>
            </w:r>
            <w:proofErr w:type="spellEnd"/>
            <w:r w:rsidR="00272D69" w:rsidRPr="00EE09A0">
              <w:rPr>
                <w:rFonts w:cs="Times New Roman"/>
                <w:sz w:val="24"/>
                <w:szCs w:val="24"/>
              </w:rPr>
              <w:t xml:space="preserve"> un </w:t>
            </w:r>
            <w:r w:rsidR="00114362" w:rsidRPr="00EE09A0">
              <w:rPr>
                <w:rFonts w:cs="Times New Roman"/>
                <w:sz w:val="24"/>
                <w:szCs w:val="24"/>
              </w:rPr>
              <w:t xml:space="preserve">atbilstoši </w:t>
            </w:r>
            <w:r w:rsidR="00272D69" w:rsidRPr="00EE09A0">
              <w:rPr>
                <w:rFonts w:cs="Times New Roman"/>
                <w:sz w:val="24"/>
                <w:szCs w:val="24"/>
              </w:rPr>
              <w:t xml:space="preserve">Informācijas atklātības likumam </w:t>
            </w:r>
            <w:proofErr w:type="spellStart"/>
            <w:r w:rsidR="00272D69" w:rsidRPr="005E0E61">
              <w:rPr>
                <w:rFonts w:cs="Times New Roman"/>
                <w:sz w:val="24"/>
                <w:szCs w:val="24"/>
              </w:rPr>
              <w:t>atkalizmantošana</w:t>
            </w:r>
            <w:proofErr w:type="spellEnd"/>
            <w:r w:rsidR="00272D69" w:rsidRPr="00EE09A0">
              <w:rPr>
                <w:rFonts w:cs="Times New Roman"/>
                <w:sz w:val="24"/>
                <w:szCs w:val="24"/>
              </w:rPr>
              <w:t> </w:t>
            </w:r>
            <w:r w:rsidR="00E1704F" w:rsidRPr="00EE09A0">
              <w:rPr>
                <w:rFonts w:cs="Times New Roman"/>
                <w:sz w:val="24"/>
                <w:szCs w:val="24"/>
              </w:rPr>
              <w:t xml:space="preserve">ir </w:t>
            </w:r>
            <w:r w:rsidR="00272D69" w:rsidRPr="00EE09A0">
              <w:rPr>
                <w:rFonts w:cs="Times New Roman"/>
                <w:sz w:val="24"/>
                <w:szCs w:val="24"/>
              </w:rPr>
              <w:t xml:space="preserve">iestādes rīcībā esošas un iestādes radītas vispārpieejamas informācijas izmantošana komerciālam vai nekomerciālam mērķim, kas nav </w:t>
            </w:r>
            <w:r w:rsidR="00272D69" w:rsidRPr="00EE09A0">
              <w:rPr>
                <w:rFonts w:cs="Times New Roman"/>
                <w:sz w:val="24"/>
                <w:szCs w:val="24"/>
              </w:rPr>
              <w:lastRenderedPageBreak/>
              <w:t>šīs informācijas radīšanas sākotnējais mērķis, ja to dara privātpersona, kura iestādes rīcībā esošo informāciju izmanto, neveicot valsts pārvaldes uzdevumu</w:t>
            </w:r>
            <w:r w:rsidR="00114362" w:rsidRPr="00EE09A0">
              <w:rPr>
                <w:rFonts w:cs="Times New Roman"/>
                <w:sz w:val="24"/>
                <w:szCs w:val="24"/>
              </w:rPr>
              <w:t>s.</w:t>
            </w:r>
          </w:p>
          <w:p w14:paraId="4B067C0C" w14:textId="77777777" w:rsidR="006A5760" w:rsidRPr="00EE09A0" w:rsidRDefault="006A5760" w:rsidP="006A5760">
            <w:pPr>
              <w:jc w:val="both"/>
              <w:rPr>
                <w:sz w:val="24"/>
                <w:szCs w:val="24"/>
              </w:rPr>
            </w:pPr>
            <w:r w:rsidRPr="00A74E87">
              <w:rPr>
                <w:rFonts w:cs="Times New Roman"/>
                <w:sz w:val="24"/>
                <w:szCs w:val="24"/>
              </w:rPr>
              <w:t xml:space="preserve">Atsaucoties uz augstāk minēto vēršam uzmanību, ka </w:t>
            </w:r>
            <w:proofErr w:type="spellStart"/>
            <w:r w:rsidRPr="00A74E87">
              <w:rPr>
                <w:rFonts w:cs="Times New Roman"/>
                <w:sz w:val="24"/>
                <w:szCs w:val="24"/>
              </w:rPr>
              <w:t>atkalizmantošanas</w:t>
            </w:r>
            <w:proofErr w:type="spellEnd"/>
            <w:r w:rsidRPr="00A74E87">
              <w:rPr>
                <w:rFonts w:cs="Times New Roman"/>
                <w:sz w:val="24"/>
                <w:szCs w:val="24"/>
              </w:rPr>
              <w:t xml:space="preserve"> gadījums var tikt fiksēts arī tajos gadījumos, kad iestādē atvērto datu veidā padara pieejama tādu informāciju, kas tieša mēra tiek prasīta ar iesnieguma palīdzību, papildus stiprinot šo argumentu tajos gadījumos, ja šos datus var izmantot pakārtoti citos administratīvajos procesos vai uzņēmējdarbībā (</w:t>
            </w:r>
            <w:proofErr w:type="spellStart"/>
            <w:r w:rsidRPr="00EE09A0">
              <w:rPr>
                <w:rFonts w:cs="Times New Roman"/>
                <w:sz w:val="24"/>
                <w:szCs w:val="24"/>
              </w:rPr>
              <w:t>atkalizmantošanas</w:t>
            </w:r>
            <w:proofErr w:type="spellEnd"/>
            <w:r w:rsidRPr="00EE09A0">
              <w:rPr>
                <w:rFonts w:cs="Times New Roman"/>
                <w:sz w:val="24"/>
                <w:szCs w:val="24"/>
              </w:rPr>
              <w:t xml:space="preserve"> piemēri: </w:t>
            </w:r>
            <w:hyperlink r:id="rId12" w:history="1">
              <w:r w:rsidRPr="00EE09A0">
                <w:rPr>
                  <w:rStyle w:val="Hipersaite"/>
                  <w:rFonts w:cs="Times New Roman"/>
                  <w:sz w:val="24"/>
                  <w:szCs w:val="24"/>
                </w:rPr>
                <w:t>https://data.gov.lv/lv/piemeri</w:t>
              </w:r>
            </w:hyperlink>
            <w:r w:rsidRPr="00A74E87">
              <w:rPr>
                <w:rFonts w:cs="Times New Roman"/>
                <w:sz w:val="24"/>
                <w:szCs w:val="24"/>
              </w:rPr>
              <w:t>)</w:t>
            </w:r>
            <w:r w:rsidRPr="00EE09A0">
              <w:rPr>
                <w:rFonts w:cs="Times New Roman"/>
                <w:sz w:val="24"/>
                <w:szCs w:val="24"/>
              </w:rPr>
              <w:t>.</w:t>
            </w:r>
          </w:p>
          <w:p w14:paraId="03901E05" w14:textId="77777777" w:rsidR="0089409C" w:rsidRPr="00EE09A0" w:rsidRDefault="0089409C" w:rsidP="000C46FE">
            <w:pPr>
              <w:rPr>
                <w:rFonts w:cs="Times New Roman"/>
                <w:sz w:val="24"/>
                <w:szCs w:val="24"/>
              </w:rPr>
            </w:pPr>
          </w:p>
          <w:p w14:paraId="652869F9" w14:textId="611C3402" w:rsidR="00C62A2A" w:rsidRPr="00EE09A0" w:rsidRDefault="007F73DC" w:rsidP="009666F2">
            <w:pPr>
              <w:jc w:val="both"/>
              <w:rPr>
                <w:rFonts w:cs="Times New Roman"/>
                <w:sz w:val="24"/>
                <w:szCs w:val="24"/>
              </w:rPr>
            </w:pPr>
            <w:r w:rsidRPr="00EE09A0">
              <w:rPr>
                <w:sz w:val="24"/>
                <w:szCs w:val="24"/>
              </w:rPr>
              <w:t>A</w:t>
            </w:r>
            <w:r w:rsidR="0089409C" w:rsidRPr="00EE09A0">
              <w:rPr>
                <w:sz w:val="24"/>
                <w:szCs w:val="24"/>
              </w:rPr>
              <w:t xml:space="preserve">tvērtie dati ir pamats jaunu digitālo produktu izstrādei, kas ļauj uzņēmumiem radīt augstas pievienotās vērtības pakalpojumus. Viens sekmīgs atvērto datu </w:t>
            </w:r>
            <w:proofErr w:type="spellStart"/>
            <w:r w:rsidR="0089409C" w:rsidRPr="00EE09A0">
              <w:rPr>
                <w:sz w:val="24"/>
                <w:szCs w:val="24"/>
              </w:rPr>
              <w:t>atkalizmantošanas</w:t>
            </w:r>
            <w:proofErr w:type="spellEnd"/>
            <w:r w:rsidR="0089409C" w:rsidRPr="00EE09A0">
              <w:rPr>
                <w:sz w:val="24"/>
                <w:szCs w:val="24"/>
              </w:rPr>
              <w:t xml:space="preserve"> gadījums, kurā piedalās 1 līdz 2 darbinieki, sniedz tūlītēju fiskālo atdevi valstij un mērāmu laika ietaupījumu sabiedrībai.</w:t>
            </w:r>
            <w:r w:rsidR="004E3FF0" w:rsidRPr="00EE09A0">
              <w:rPr>
                <w:rFonts w:cs="Times New Roman"/>
                <w:sz w:val="24"/>
                <w:szCs w:val="24"/>
              </w:rPr>
              <w:t xml:space="preserve"> </w:t>
            </w:r>
          </w:p>
          <w:p w14:paraId="120E0477" w14:textId="216DDA83" w:rsidR="009137B4" w:rsidRPr="00EE09A0" w:rsidRDefault="006A2B43" w:rsidP="009666F2">
            <w:pPr>
              <w:jc w:val="both"/>
              <w:rPr>
                <w:rFonts w:cs="Times New Roman"/>
                <w:sz w:val="24"/>
                <w:szCs w:val="24"/>
              </w:rPr>
            </w:pPr>
            <w:r w:rsidRPr="00EE09A0">
              <w:rPr>
                <w:rFonts w:cs="Times New Roman"/>
                <w:sz w:val="24"/>
                <w:szCs w:val="24"/>
              </w:rPr>
              <w:t xml:space="preserve">Divu darbinieku nodarbināšana ar vidējo algu IKT nozarē (2200 </w:t>
            </w:r>
            <w:proofErr w:type="spellStart"/>
            <w:r w:rsidRPr="00EE09A0">
              <w:rPr>
                <w:rFonts w:cs="Times New Roman"/>
                <w:sz w:val="24"/>
                <w:szCs w:val="24"/>
              </w:rPr>
              <w:t>euro</w:t>
            </w:r>
            <w:proofErr w:type="spellEnd"/>
            <w:r w:rsidRPr="00EE09A0">
              <w:rPr>
                <w:rFonts w:cs="Times New Roman"/>
                <w:sz w:val="24"/>
                <w:szCs w:val="24"/>
              </w:rPr>
              <w:t xml:space="preserve"> bruto) gadā valsts budžetam ienes aptuveni 22 700 </w:t>
            </w:r>
            <w:proofErr w:type="spellStart"/>
            <w:r w:rsidRPr="005E0E61">
              <w:rPr>
                <w:rFonts w:cs="Times New Roman"/>
                <w:i/>
                <w:sz w:val="24"/>
                <w:szCs w:val="24"/>
              </w:rPr>
              <w:t>euro</w:t>
            </w:r>
            <w:proofErr w:type="spellEnd"/>
            <w:r w:rsidRPr="00EE09A0">
              <w:rPr>
                <w:rFonts w:cs="Times New Roman"/>
                <w:sz w:val="24"/>
                <w:szCs w:val="24"/>
              </w:rPr>
              <w:t xml:space="preserve"> darbaspēka nodokļos, ko papildina vidēji 4 000 </w:t>
            </w:r>
            <w:proofErr w:type="spellStart"/>
            <w:r w:rsidRPr="005E0E61">
              <w:rPr>
                <w:rFonts w:cs="Times New Roman"/>
                <w:i/>
                <w:sz w:val="24"/>
                <w:szCs w:val="24"/>
              </w:rPr>
              <w:t>euro</w:t>
            </w:r>
            <w:proofErr w:type="spellEnd"/>
            <w:r w:rsidRPr="00EE09A0">
              <w:rPr>
                <w:rFonts w:cs="Times New Roman"/>
                <w:sz w:val="24"/>
                <w:szCs w:val="24"/>
              </w:rPr>
              <w:t xml:space="preserve"> PVN ieņēmumi no saimnieciskās darbības, kopā veidojot aptuveni 26 700 </w:t>
            </w:r>
            <w:proofErr w:type="spellStart"/>
            <w:r w:rsidR="00BB14BF" w:rsidRPr="005E0E61">
              <w:rPr>
                <w:rFonts w:cs="Times New Roman"/>
                <w:i/>
                <w:sz w:val="24"/>
                <w:szCs w:val="24"/>
              </w:rPr>
              <w:t>euro</w:t>
            </w:r>
            <w:proofErr w:type="spellEnd"/>
            <w:r w:rsidRPr="00EE09A0">
              <w:rPr>
                <w:rFonts w:cs="Times New Roman"/>
                <w:sz w:val="24"/>
                <w:szCs w:val="24"/>
              </w:rPr>
              <w:t xml:space="preserve"> lielu tiešo fiskālo pienesumu no viena atvērto datu </w:t>
            </w:r>
            <w:proofErr w:type="spellStart"/>
            <w:r w:rsidRPr="00EE09A0">
              <w:rPr>
                <w:rFonts w:cs="Times New Roman"/>
                <w:sz w:val="24"/>
                <w:szCs w:val="24"/>
              </w:rPr>
              <w:t>atkalizmantošanas</w:t>
            </w:r>
            <w:proofErr w:type="spellEnd"/>
            <w:r w:rsidRPr="00EE09A0">
              <w:rPr>
                <w:rFonts w:cs="Times New Roman"/>
                <w:sz w:val="24"/>
                <w:szCs w:val="24"/>
              </w:rPr>
              <w:t xml:space="preserve"> gadījuma.</w:t>
            </w:r>
            <w:r w:rsidR="006A5760" w:rsidRPr="00EE09A0">
              <w:rPr>
                <w:rFonts w:cs="Times New Roman"/>
                <w:sz w:val="24"/>
                <w:szCs w:val="24"/>
              </w:rPr>
              <w:t xml:space="preserve"> </w:t>
            </w:r>
            <w:r w:rsidR="00FE55AD" w:rsidRPr="00EE09A0">
              <w:rPr>
                <w:rFonts w:cs="Times New Roman"/>
                <w:sz w:val="24"/>
                <w:szCs w:val="24"/>
              </w:rPr>
              <w:t>Līdz ar to</w:t>
            </w:r>
            <w:r w:rsidR="00236C18" w:rsidRPr="00EE09A0">
              <w:rPr>
                <w:rFonts w:cs="Times New Roman"/>
                <w:sz w:val="24"/>
                <w:szCs w:val="24"/>
              </w:rPr>
              <w:t xml:space="preserve"> varam</w:t>
            </w:r>
            <w:r w:rsidR="00FE55AD" w:rsidRPr="00EE09A0">
              <w:rPr>
                <w:rFonts w:cs="Times New Roman"/>
                <w:sz w:val="24"/>
                <w:szCs w:val="24"/>
              </w:rPr>
              <w:t xml:space="preserve"> indikatīvi norādīt</w:t>
            </w:r>
            <w:r w:rsidR="00236C18" w:rsidRPr="00EE09A0">
              <w:rPr>
                <w:rFonts w:cs="Times New Roman"/>
                <w:sz w:val="24"/>
                <w:szCs w:val="24"/>
              </w:rPr>
              <w:t xml:space="preserve">, ka 8 </w:t>
            </w:r>
            <w:proofErr w:type="spellStart"/>
            <w:r w:rsidR="009137B4" w:rsidRPr="00EE09A0">
              <w:rPr>
                <w:rFonts w:cs="Times New Roman"/>
                <w:sz w:val="24"/>
                <w:szCs w:val="24"/>
              </w:rPr>
              <w:t>atkalizmantošanas</w:t>
            </w:r>
            <w:proofErr w:type="spellEnd"/>
            <w:r w:rsidR="00236C18" w:rsidRPr="00EE09A0">
              <w:rPr>
                <w:rFonts w:cs="Times New Roman"/>
                <w:sz w:val="24"/>
                <w:szCs w:val="24"/>
              </w:rPr>
              <w:t xml:space="preserve"> gadījumu (starpība starp projekta sākuma un beigu rādītājiem)</w:t>
            </w:r>
            <w:r w:rsidR="005C27FB" w:rsidRPr="00EE09A0">
              <w:rPr>
                <w:rFonts w:cs="Times New Roman"/>
                <w:sz w:val="24"/>
                <w:szCs w:val="24"/>
              </w:rPr>
              <w:t xml:space="preserve"> valsts budžetā iene</w:t>
            </w:r>
            <w:r w:rsidR="00034167" w:rsidRPr="00EE09A0">
              <w:rPr>
                <w:rFonts w:cs="Times New Roman"/>
                <w:sz w:val="24"/>
                <w:szCs w:val="24"/>
              </w:rPr>
              <w:t xml:space="preserve">s </w:t>
            </w:r>
            <w:r w:rsidR="00106A26" w:rsidRPr="00EE09A0">
              <w:rPr>
                <w:rFonts w:cs="Times New Roman"/>
                <w:sz w:val="24"/>
                <w:szCs w:val="24"/>
              </w:rPr>
              <w:t xml:space="preserve">213 600 </w:t>
            </w:r>
            <w:proofErr w:type="spellStart"/>
            <w:r w:rsidR="00106A26" w:rsidRPr="00EE09A0">
              <w:rPr>
                <w:rFonts w:cs="Times New Roman"/>
                <w:i/>
                <w:sz w:val="24"/>
                <w:szCs w:val="24"/>
              </w:rPr>
              <w:t>euro</w:t>
            </w:r>
            <w:proofErr w:type="spellEnd"/>
            <w:r w:rsidR="009137B4" w:rsidRPr="00EE09A0">
              <w:rPr>
                <w:rFonts w:cs="Times New Roman"/>
                <w:i/>
                <w:sz w:val="24"/>
                <w:szCs w:val="24"/>
              </w:rPr>
              <w:t xml:space="preserve"> </w:t>
            </w:r>
            <w:r w:rsidR="009137B4" w:rsidRPr="00EE09A0">
              <w:rPr>
                <w:rFonts w:cs="Times New Roman"/>
                <w:sz w:val="24"/>
                <w:szCs w:val="24"/>
              </w:rPr>
              <w:t>gadā</w:t>
            </w:r>
            <w:r w:rsidR="00106A26" w:rsidRPr="00EE09A0">
              <w:rPr>
                <w:rFonts w:cs="Times New Roman"/>
                <w:sz w:val="24"/>
                <w:szCs w:val="24"/>
              </w:rPr>
              <w:t>, pat neiekļaujot jaunus atkal</w:t>
            </w:r>
            <w:r w:rsidR="00B27EF7" w:rsidRPr="00EE09A0">
              <w:rPr>
                <w:rFonts w:cs="Times New Roman"/>
                <w:sz w:val="24"/>
                <w:szCs w:val="24"/>
              </w:rPr>
              <w:t xml:space="preserve"> </w:t>
            </w:r>
            <w:r w:rsidR="00106A26" w:rsidRPr="00EE09A0">
              <w:rPr>
                <w:rFonts w:cs="Times New Roman"/>
                <w:sz w:val="24"/>
                <w:szCs w:val="24"/>
              </w:rPr>
              <w:t>izmantošanas gadījumus</w:t>
            </w:r>
            <w:r w:rsidR="00932BB2" w:rsidRPr="00EE09A0">
              <w:rPr>
                <w:rFonts w:cs="Times New Roman"/>
                <w:sz w:val="24"/>
                <w:szCs w:val="24"/>
              </w:rPr>
              <w:t>.</w:t>
            </w:r>
          </w:p>
          <w:p w14:paraId="1CA10287" w14:textId="1BCCAA85" w:rsidR="005213DF" w:rsidRPr="00EE09A0" w:rsidRDefault="00A4290D" w:rsidP="005E0E61">
            <w:pPr>
              <w:jc w:val="both"/>
              <w:rPr>
                <w:rFonts w:cs="Times New Roman"/>
                <w:sz w:val="24"/>
                <w:szCs w:val="24"/>
              </w:rPr>
            </w:pPr>
            <w:r w:rsidRPr="00EE09A0">
              <w:rPr>
                <w:rFonts w:cs="Times New Roman"/>
                <w:sz w:val="24"/>
                <w:szCs w:val="24"/>
              </w:rPr>
              <w:t>Vienlaikus no datu izmantošana rada arī ieguvums sabiedrībai laika ietaupījuma veidā – datu pieejamība lietotājam draudzīgā veidā samazina laiku, ko iedzīvotāji patērē informācijas meklēšanai vai apstrādei</w:t>
            </w:r>
            <w:r w:rsidR="003163DD" w:rsidRPr="00EE09A0">
              <w:rPr>
                <w:rFonts w:cs="Times New Roman"/>
                <w:sz w:val="24"/>
                <w:szCs w:val="24"/>
              </w:rPr>
              <w:t xml:space="preserve"> no dažādiem avoti</w:t>
            </w:r>
            <w:r w:rsidR="009542E4" w:rsidRPr="00EE09A0">
              <w:rPr>
                <w:rFonts w:cs="Times New Roman"/>
                <w:sz w:val="24"/>
                <w:szCs w:val="24"/>
              </w:rPr>
              <w:t xml:space="preserve">em. Ja </w:t>
            </w:r>
            <w:r w:rsidRPr="00EE09A0">
              <w:rPr>
                <w:rFonts w:cs="Times New Roman"/>
                <w:sz w:val="24"/>
                <w:szCs w:val="24"/>
              </w:rPr>
              <w:t>5 000 aktīvu lietotāju</w:t>
            </w:r>
            <w:r w:rsidR="000B1B2D" w:rsidRPr="00EE09A0">
              <w:rPr>
                <w:rFonts w:cs="Times New Roman"/>
                <w:sz w:val="24"/>
                <w:szCs w:val="24"/>
              </w:rPr>
              <w:t xml:space="preserve"> </w:t>
            </w:r>
            <w:r w:rsidRPr="00EE09A0">
              <w:rPr>
                <w:rFonts w:cs="Times New Roman"/>
                <w:sz w:val="24"/>
                <w:szCs w:val="24"/>
              </w:rPr>
              <w:t>mēnesī</w:t>
            </w:r>
            <w:r w:rsidR="00B6332B" w:rsidRPr="00EE09A0">
              <w:rPr>
                <w:rFonts w:cs="Times New Roman"/>
                <w:sz w:val="24"/>
                <w:szCs w:val="24"/>
              </w:rPr>
              <w:t xml:space="preserve"> ietaupa v</w:t>
            </w:r>
            <w:r w:rsidRPr="00EE09A0">
              <w:rPr>
                <w:rFonts w:cs="Times New Roman"/>
                <w:sz w:val="24"/>
                <w:szCs w:val="24"/>
              </w:rPr>
              <w:t>idēji 10 minūtes</w:t>
            </w:r>
            <w:r w:rsidR="00921511" w:rsidRPr="00EE09A0">
              <w:rPr>
                <w:rFonts w:cs="Times New Roman"/>
                <w:sz w:val="24"/>
                <w:szCs w:val="24"/>
              </w:rPr>
              <w:t xml:space="preserve"> (minimālais ietaupījums, praksē tas var būt lielāks)</w:t>
            </w:r>
            <w:r w:rsidR="00B6332B" w:rsidRPr="00EE09A0">
              <w:rPr>
                <w:rFonts w:cs="Times New Roman"/>
                <w:sz w:val="24"/>
                <w:szCs w:val="24"/>
              </w:rPr>
              <w:t xml:space="preserve">, tās ir </w:t>
            </w:r>
            <w:r w:rsidRPr="00EE09A0">
              <w:rPr>
                <w:rFonts w:cs="Times New Roman"/>
                <w:sz w:val="24"/>
                <w:szCs w:val="24"/>
              </w:rPr>
              <w:t xml:space="preserve"> 10 000 stundas gadā.</w:t>
            </w:r>
            <w:r w:rsidR="00B6332B" w:rsidRPr="00EE09A0">
              <w:rPr>
                <w:rFonts w:cs="Times New Roman"/>
                <w:sz w:val="24"/>
                <w:szCs w:val="24"/>
              </w:rPr>
              <w:t xml:space="preserve"> </w:t>
            </w:r>
            <w:r w:rsidRPr="00EE09A0">
              <w:rPr>
                <w:rFonts w:cs="Times New Roman"/>
                <w:sz w:val="24"/>
                <w:szCs w:val="24"/>
              </w:rPr>
              <w:t>Pieņemot eksperta darba stundas izmaksu 12</w:t>
            </w:r>
            <w:r w:rsidRPr="005E0E61">
              <w:rPr>
                <w:rFonts w:cs="Times New Roman"/>
                <w:i/>
                <w:sz w:val="24"/>
                <w:szCs w:val="24"/>
              </w:rPr>
              <w:t xml:space="preserve"> </w:t>
            </w:r>
            <w:proofErr w:type="spellStart"/>
            <w:r w:rsidR="003C3EB9" w:rsidRPr="005E0E61">
              <w:rPr>
                <w:rFonts w:cs="Times New Roman"/>
                <w:i/>
                <w:sz w:val="24"/>
                <w:szCs w:val="24"/>
              </w:rPr>
              <w:t>euro</w:t>
            </w:r>
            <w:proofErr w:type="spellEnd"/>
            <w:r w:rsidRPr="00EE09A0">
              <w:rPr>
                <w:rFonts w:cs="Times New Roman"/>
                <w:sz w:val="24"/>
                <w:szCs w:val="24"/>
              </w:rPr>
              <w:t xml:space="preserve">, sabiedrības ieguvums ir </w:t>
            </w:r>
            <w:r w:rsidR="00730CF3" w:rsidRPr="00EE09A0">
              <w:rPr>
                <w:rFonts w:cs="Times New Roman"/>
                <w:sz w:val="24"/>
                <w:szCs w:val="24"/>
              </w:rPr>
              <w:t xml:space="preserve">vismaz </w:t>
            </w:r>
            <w:r w:rsidRPr="00EE09A0">
              <w:rPr>
                <w:rFonts w:cs="Times New Roman"/>
                <w:sz w:val="24"/>
                <w:szCs w:val="24"/>
              </w:rPr>
              <w:t xml:space="preserve">120 000 </w:t>
            </w:r>
            <w:proofErr w:type="spellStart"/>
            <w:r w:rsidR="005D08C2" w:rsidRPr="00EE09A0">
              <w:rPr>
                <w:rFonts w:cs="Times New Roman"/>
                <w:i/>
                <w:sz w:val="24"/>
                <w:szCs w:val="24"/>
              </w:rPr>
              <w:t>euro</w:t>
            </w:r>
            <w:proofErr w:type="spellEnd"/>
            <w:r w:rsidR="005D08C2" w:rsidRPr="00EE09A0">
              <w:rPr>
                <w:rFonts w:cs="Times New Roman"/>
                <w:sz w:val="24"/>
                <w:szCs w:val="24"/>
              </w:rPr>
              <w:t xml:space="preserve"> gadā</w:t>
            </w:r>
            <w:r w:rsidRPr="00EE09A0">
              <w:rPr>
                <w:rFonts w:cs="Times New Roman"/>
                <w:sz w:val="24"/>
                <w:szCs w:val="24"/>
              </w:rPr>
              <w:t>.</w:t>
            </w:r>
          </w:p>
          <w:p w14:paraId="0FBE80E3" w14:textId="77777777" w:rsidR="009A06FB" w:rsidRPr="00EE09A0" w:rsidRDefault="009A06FB" w:rsidP="000C46FE">
            <w:pPr>
              <w:rPr>
                <w:rFonts w:cs="Times New Roman"/>
                <w:sz w:val="24"/>
                <w:szCs w:val="24"/>
              </w:rPr>
            </w:pPr>
          </w:p>
          <w:p w14:paraId="44031457" w14:textId="77777777" w:rsidR="005213DF" w:rsidRPr="00EE09A0" w:rsidRDefault="005213DF" w:rsidP="005213DF">
            <w:pPr>
              <w:jc w:val="both"/>
              <w:rPr>
                <w:rFonts w:cs="Times New Roman"/>
                <w:b/>
                <w:sz w:val="24"/>
                <w:szCs w:val="24"/>
              </w:rPr>
            </w:pPr>
            <w:r w:rsidRPr="00EE09A0">
              <w:rPr>
                <w:rFonts w:cs="Times New Roman"/>
                <w:b/>
                <w:sz w:val="24"/>
                <w:szCs w:val="24"/>
              </w:rPr>
              <w:t>Administratīvā sloga samazināšana</w:t>
            </w:r>
          </w:p>
          <w:tbl>
            <w:tblPr>
              <w:tblW w:w="5000" w:type="pct"/>
              <w:tblCellMar>
                <w:left w:w="0" w:type="dxa"/>
                <w:right w:w="0" w:type="dxa"/>
              </w:tblCellMar>
              <w:tblLook w:val="04A0" w:firstRow="1" w:lastRow="0" w:firstColumn="1" w:lastColumn="0" w:noHBand="0" w:noVBand="1"/>
            </w:tblPr>
            <w:tblGrid>
              <w:gridCol w:w="2553"/>
              <w:gridCol w:w="1261"/>
              <w:gridCol w:w="5690"/>
            </w:tblGrid>
            <w:tr w:rsidR="00607B4B" w:rsidRPr="00EE09A0" w14:paraId="19752A21" w14:textId="77777777">
              <w:tc>
                <w:tcPr>
                  <w:tcW w:w="135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44D6C922" w14:textId="77777777" w:rsidR="00607B4B" w:rsidRPr="00EE09A0" w:rsidRDefault="00607B4B" w:rsidP="00607B4B">
                  <w:pPr>
                    <w:jc w:val="center"/>
                    <w:rPr>
                      <w:rFonts w:eastAsia="Times New Roman" w:cs="Times New Roman"/>
                      <w:sz w:val="24"/>
                      <w:szCs w:val="24"/>
                      <w:lang w:eastAsia="lv-LV"/>
                      <w14:ligatures w14:val="none"/>
                    </w:rPr>
                  </w:pPr>
                  <w:r w:rsidRPr="00EE09A0">
                    <w:rPr>
                      <w:rFonts w:eastAsia="Times New Roman" w:cs="Times New Roman"/>
                      <w:b/>
                      <w:sz w:val="24"/>
                      <w:szCs w:val="24"/>
                      <w:bdr w:val="none" w:sz="0" w:space="0" w:color="auto" w:frame="1"/>
                      <w:lang w:eastAsia="lv-LV"/>
                      <w14:ligatures w14:val="none"/>
                    </w:rPr>
                    <w:t>Sociālekonomiskais ieguvums</w:t>
                  </w:r>
                </w:p>
              </w:tc>
              <w:tc>
                <w:tcPr>
                  <w:tcW w:w="65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7EEEF28B" w14:textId="77777777" w:rsidR="00607B4B" w:rsidRPr="00EE09A0" w:rsidRDefault="00607B4B" w:rsidP="00607B4B">
                  <w:pPr>
                    <w:jc w:val="center"/>
                    <w:rPr>
                      <w:rFonts w:eastAsia="Times New Roman" w:cs="Times New Roman"/>
                      <w:b/>
                      <w:sz w:val="24"/>
                      <w:szCs w:val="24"/>
                      <w:bdr w:val="none" w:sz="0" w:space="0" w:color="auto" w:frame="1"/>
                      <w:lang w:eastAsia="lv-LV"/>
                      <w14:ligatures w14:val="none"/>
                    </w:rPr>
                  </w:pPr>
                  <w:r w:rsidRPr="00EE09A0">
                    <w:rPr>
                      <w:rFonts w:eastAsia="Times New Roman" w:cs="Times New Roman"/>
                      <w:b/>
                      <w:sz w:val="24"/>
                      <w:szCs w:val="24"/>
                      <w:bdr w:val="none" w:sz="0" w:space="0" w:color="auto" w:frame="1"/>
                      <w:lang w:eastAsia="lv-LV"/>
                      <w14:ligatures w14:val="none"/>
                    </w:rPr>
                    <w:t>Ekvivalents naudas izteiksmē (</w:t>
                  </w:r>
                  <w:proofErr w:type="spellStart"/>
                  <w:r w:rsidRPr="00EE09A0">
                    <w:rPr>
                      <w:rFonts w:eastAsia="Times New Roman" w:cs="Times New Roman"/>
                      <w:b/>
                      <w:i/>
                      <w:sz w:val="24"/>
                      <w:szCs w:val="24"/>
                      <w:bdr w:val="none" w:sz="0" w:space="0" w:color="auto" w:frame="1"/>
                      <w:lang w:eastAsia="lv-LV"/>
                      <w14:ligatures w14:val="none"/>
                    </w:rPr>
                    <w:t>euro</w:t>
                  </w:r>
                  <w:proofErr w:type="spellEnd"/>
                  <w:r w:rsidRPr="00EE09A0">
                    <w:rPr>
                      <w:rFonts w:eastAsia="Times New Roman" w:cs="Times New Roman"/>
                      <w:b/>
                      <w:sz w:val="24"/>
                      <w:szCs w:val="24"/>
                      <w:bdr w:val="none" w:sz="0" w:space="0" w:color="auto" w:frame="1"/>
                      <w:lang w:eastAsia="lv-LV"/>
                      <w14:ligatures w14:val="none"/>
                    </w:rPr>
                    <w:t>)</w:t>
                  </w:r>
                </w:p>
              </w:tc>
              <w:tc>
                <w:tcPr>
                  <w:tcW w:w="3000" w:type="pct"/>
                  <w:tcBorders>
                    <w:top w:val="single" w:sz="6" w:space="0" w:color="817F7F"/>
                    <w:left w:val="single" w:sz="6" w:space="0" w:color="817F7F"/>
                    <w:bottom w:val="single" w:sz="6" w:space="0" w:color="817F7F"/>
                    <w:right w:val="single" w:sz="6" w:space="0" w:color="817F7F"/>
                  </w:tcBorders>
                  <w:shd w:val="clear" w:color="auto" w:fill="F2F2F2" w:themeFill="background1" w:themeFillShade="F2"/>
                  <w:tcMar>
                    <w:top w:w="30" w:type="dxa"/>
                    <w:left w:w="30" w:type="dxa"/>
                    <w:bottom w:w="30" w:type="dxa"/>
                    <w:right w:w="30" w:type="dxa"/>
                  </w:tcMar>
                  <w:vAlign w:val="center"/>
                </w:tcPr>
                <w:p w14:paraId="2FDBAC7E" w14:textId="77777777" w:rsidR="00607B4B" w:rsidRPr="00EE09A0" w:rsidRDefault="00607B4B" w:rsidP="00607B4B">
                  <w:pPr>
                    <w:jc w:val="center"/>
                    <w:rPr>
                      <w:rFonts w:eastAsia="Times New Roman" w:cs="Times New Roman"/>
                      <w:sz w:val="24"/>
                      <w:szCs w:val="24"/>
                      <w:lang w:eastAsia="lv-LV"/>
                      <w14:ligatures w14:val="none"/>
                    </w:rPr>
                  </w:pPr>
                  <w:r w:rsidRPr="00EE09A0">
                    <w:rPr>
                      <w:rFonts w:eastAsia="Times New Roman" w:cs="Times New Roman"/>
                      <w:b/>
                      <w:sz w:val="24"/>
                      <w:szCs w:val="24"/>
                      <w:bdr w:val="none" w:sz="0" w:space="0" w:color="auto" w:frame="1"/>
                      <w:lang w:eastAsia="lv-LV"/>
                      <w14:ligatures w14:val="none"/>
                    </w:rPr>
                    <w:t>Aprēķins</w:t>
                  </w:r>
                </w:p>
              </w:tc>
            </w:tr>
            <w:tr w:rsidR="00607B4B" w:rsidRPr="00EE09A0" w14:paraId="49319A20" w14:textId="77777777">
              <w:tc>
                <w:tcPr>
                  <w:tcW w:w="13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EDDEAFC" w14:textId="77777777" w:rsidR="00607B4B" w:rsidRPr="00EE09A0" w:rsidRDefault="00607B4B" w:rsidP="00607B4B">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Administratīvā sloga samazinājums publicējot datus un izmantojot jauno LADP funkcionalitāti. </w:t>
                  </w:r>
                </w:p>
              </w:tc>
              <w:tc>
                <w:tcPr>
                  <w:tcW w:w="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28CABD2" w14:textId="77777777" w:rsidR="00607B4B" w:rsidRPr="00EE09A0" w:rsidRDefault="00607B4B" w:rsidP="00607B4B">
                  <w:pPr>
                    <w:rPr>
                      <w:rFonts w:eastAsia="Times New Roman" w:cs="Times New Roman"/>
                      <w:b/>
                      <w:sz w:val="24"/>
                      <w:szCs w:val="24"/>
                      <w:lang w:eastAsia="lv-LV"/>
                      <w14:ligatures w14:val="none"/>
                    </w:rPr>
                  </w:pPr>
                </w:p>
                <w:p w14:paraId="49A8952B" w14:textId="12041D13" w:rsidR="00607B4B" w:rsidRPr="00EE09A0" w:rsidRDefault="00E314BC" w:rsidP="00607B4B">
                  <w:pPr>
                    <w:jc w:val="center"/>
                    <w:rPr>
                      <w:rFonts w:eastAsia="Times New Roman" w:cs="Times New Roman"/>
                      <w:sz w:val="24"/>
                      <w:szCs w:val="24"/>
                      <w:lang w:eastAsia="lv-LV"/>
                      <w14:ligatures w14:val="none"/>
                    </w:rPr>
                  </w:pPr>
                  <w:r w:rsidRPr="00EE09A0">
                    <w:rPr>
                      <w:rFonts w:eastAsia="Times New Roman" w:cs="Times New Roman"/>
                      <w:b/>
                      <w:sz w:val="24"/>
                      <w:szCs w:val="24"/>
                      <w:lang w:eastAsia="lv-LV"/>
                      <w14:ligatures w14:val="none"/>
                    </w:rPr>
                    <w:t>18 960 000</w:t>
                  </w:r>
                </w:p>
              </w:tc>
              <w:tc>
                <w:tcPr>
                  <w:tcW w:w="3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636F7274" w14:textId="6141C30C" w:rsidR="00607B4B" w:rsidRPr="00EE09A0" w:rsidRDefault="00607B4B" w:rsidP="00607B4B">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Indikatīvi </w:t>
                  </w:r>
                  <w:r w:rsidRPr="00EE09A0">
                    <w:rPr>
                      <w:sz w:val="24"/>
                      <w:szCs w:val="24"/>
                    </w:rPr>
                    <w:t>efektivitātes pieaugum</w:t>
                  </w:r>
                  <w:r w:rsidR="0055138D" w:rsidRPr="00EE09A0">
                    <w:rPr>
                      <w:sz w:val="24"/>
                      <w:szCs w:val="24"/>
                    </w:rPr>
                    <w:t>s</w:t>
                  </w:r>
                  <w:r w:rsidRPr="00EE09A0">
                    <w:rPr>
                      <w:sz w:val="24"/>
                      <w:szCs w:val="24"/>
                    </w:rPr>
                    <w:t xml:space="preserve"> vismaz 20% apmērā un radītu aptuveni </w:t>
                  </w:r>
                  <w:r w:rsidR="00604158" w:rsidRPr="00EE09A0">
                    <w:rPr>
                      <w:rFonts w:cs="Times New Roman"/>
                      <w:sz w:val="24"/>
                      <w:szCs w:val="24"/>
                    </w:rPr>
                    <w:t xml:space="preserve">1 562 400 </w:t>
                  </w:r>
                  <w:proofErr w:type="spellStart"/>
                  <w:r w:rsidRPr="00EE09A0">
                    <w:rPr>
                      <w:sz w:val="24"/>
                      <w:szCs w:val="24"/>
                    </w:rPr>
                    <w:t>e</w:t>
                  </w:r>
                  <w:r w:rsidR="00FA34E8" w:rsidRPr="00EE09A0">
                    <w:rPr>
                      <w:sz w:val="24"/>
                      <w:szCs w:val="24"/>
                    </w:rPr>
                    <w:t>u</w:t>
                  </w:r>
                  <w:r w:rsidRPr="00EE09A0">
                    <w:rPr>
                      <w:sz w:val="24"/>
                      <w:szCs w:val="24"/>
                    </w:rPr>
                    <w:t>ro</w:t>
                  </w:r>
                  <w:proofErr w:type="spellEnd"/>
                  <w:r w:rsidRPr="00EE09A0">
                    <w:rPr>
                      <w:sz w:val="24"/>
                      <w:szCs w:val="24"/>
                    </w:rPr>
                    <w:t xml:space="preserve"> ietaupījumu.</w:t>
                  </w:r>
                </w:p>
                <w:p w14:paraId="4407B6CA" w14:textId="0E54D618" w:rsidR="00932BB2" w:rsidRPr="00EE09A0" w:rsidRDefault="00FA34E8" w:rsidP="00932BB2">
                  <w:pPr>
                    <w:jc w:val="center"/>
                    <w:rPr>
                      <w:rFonts w:eastAsia="Times New Roman" w:cs="Times New Roman"/>
                      <w:sz w:val="24"/>
                      <w:szCs w:val="24"/>
                      <w:lang w:eastAsia="lv-LV"/>
                      <w14:ligatures w14:val="none"/>
                    </w:rPr>
                  </w:pPr>
                  <w:r w:rsidRPr="00EE09A0">
                    <w:rPr>
                      <w:sz w:val="24"/>
                      <w:szCs w:val="24"/>
                    </w:rPr>
                    <w:t>1</w:t>
                  </w:r>
                  <w:r w:rsidRPr="00EE09A0">
                    <w:rPr>
                      <w:rFonts w:cs="Times New Roman"/>
                      <w:sz w:val="24"/>
                      <w:szCs w:val="24"/>
                    </w:rPr>
                    <w:t xml:space="preserve"> 562 400 </w:t>
                  </w:r>
                  <w:r w:rsidR="00607B4B" w:rsidRPr="00EE09A0">
                    <w:rPr>
                      <w:sz w:val="24"/>
                      <w:szCs w:val="24"/>
                    </w:rPr>
                    <w:t xml:space="preserve"> </w:t>
                  </w:r>
                  <w:r w:rsidR="00607B4B" w:rsidRPr="00EE09A0">
                    <w:rPr>
                      <w:rFonts w:eastAsia="Times New Roman" w:cs="Times New Roman"/>
                      <w:sz w:val="24"/>
                      <w:szCs w:val="24"/>
                      <w:lang w:eastAsia="lv-LV"/>
                      <w14:ligatures w14:val="none"/>
                    </w:rPr>
                    <w:t xml:space="preserve">x  10 (gadi) = </w:t>
                  </w:r>
                  <w:r w:rsidR="0055138D" w:rsidRPr="00EE09A0">
                    <w:rPr>
                      <w:rFonts w:eastAsia="Times New Roman" w:cs="Times New Roman"/>
                      <w:sz w:val="24"/>
                      <w:szCs w:val="24"/>
                      <w:lang w:eastAsia="lv-LV"/>
                      <w14:ligatures w14:val="none"/>
                    </w:rPr>
                    <w:t xml:space="preserve">15 624 000 </w:t>
                  </w:r>
                  <w:r w:rsidR="00607B4B" w:rsidRPr="00EE09A0">
                    <w:rPr>
                      <w:rFonts w:eastAsia="Times New Roman" w:cs="Times New Roman"/>
                      <w:sz w:val="24"/>
                      <w:szCs w:val="24"/>
                      <w:lang w:eastAsia="lv-LV"/>
                      <w14:ligatures w14:val="none"/>
                    </w:rPr>
                    <w:t>EUR</w:t>
                  </w:r>
                </w:p>
                <w:p w14:paraId="1B4A7AF6" w14:textId="0757D058" w:rsidR="00932BB2" w:rsidRPr="00EE09A0" w:rsidRDefault="006832FC" w:rsidP="00932BB2">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Indikatīvie</w:t>
                  </w:r>
                  <w:r w:rsidR="00F357B4" w:rsidRPr="00EE09A0">
                    <w:rPr>
                      <w:rFonts w:eastAsia="Times New Roman" w:cs="Times New Roman"/>
                      <w:sz w:val="24"/>
                      <w:szCs w:val="24"/>
                      <w:lang w:eastAsia="lv-LV"/>
                      <w14:ligatures w14:val="none"/>
                    </w:rPr>
                    <w:t xml:space="preserve"> </w:t>
                  </w:r>
                  <w:r w:rsidR="00932BB2" w:rsidRPr="00EE09A0">
                    <w:rPr>
                      <w:rFonts w:eastAsia="Times New Roman" w:cs="Times New Roman"/>
                      <w:sz w:val="24"/>
                      <w:szCs w:val="24"/>
                      <w:lang w:eastAsia="lv-LV"/>
                      <w14:ligatures w14:val="none"/>
                    </w:rPr>
                    <w:t>ieguvumi</w:t>
                  </w:r>
                  <w:r w:rsidR="00F357B4" w:rsidRPr="00EE09A0">
                    <w:rPr>
                      <w:rFonts w:eastAsia="Times New Roman" w:cs="Times New Roman"/>
                      <w:sz w:val="24"/>
                      <w:szCs w:val="24"/>
                      <w:lang w:eastAsia="lv-LV"/>
                      <w14:ligatures w14:val="none"/>
                    </w:rPr>
                    <w:t xml:space="preserve"> (minimālais scenārijs)</w:t>
                  </w:r>
                  <w:r w:rsidR="00932BB2" w:rsidRPr="00EE09A0">
                    <w:rPr>
                      <w:rFonts w:eastAsia="Times New Roman" w:cs="Times New Roman"/>
                      <w:sz w:val="24"/>
                      <w:szCs w:val="24"/>
                      <w:lang w:eastAsia="lv-LV"/>
                      <w14:ligatures w14:val="none"/>
                    </w:rPr>
                    <w:t xml:space="preserve"> no </w:t>
                  </w:r>
                  <w:r w:rsidR="00D84357" w:rsidRPr="00EE09A0">
                    <w:rPr>
                      <w:rFonts w:eastAsia="Times New Roman" w:cs="Times New Roman"/>
                      <w:sz w:val="24"/>
                      <w:szCs w:val="24"/>
                      <w:lang w:eastAsia="lv-LV"/>
                      <w14:ligatures w14:val="none"/>
                    </w:rPr>
                    <w:t xml:space="preserve">8 </w:t>
                  </w:r>
                  <w:proofErr w:type="spellStart"/>
                  <w:r w:rsidR="00D84357" w:rsidRPr="00EE09A0">
                    <w:rPr>
                      <w:rFonts w:eastAsia="Times New Roman" w:cs="Times New Roman"/>
                      <w:sz w:val="24"/>
                      <w:szCs w:val="24"/>
                      <w:lang w:eastAsia="lv-LV"/>
                      <w14:ligatures w14:val="none"/>
                    </w:rPr>
                    <w:t>atkalizmantošanas</w:t>
                  </w:r>
                  <w:proofErr w:type="spellEnd"/>
                  <w:r w:rsidR="00D84357" w:rsidRPr="00EE09A0">
                    <w:rPr>
                      <w:rFonts w:eastAsia="Times New Roman" w:cs="Times New Roman"/>
                      <w:sz w:val="24"/>
                      <w:szCs w:val="24"/>
                      <w:lang w:eastAsia="lv-LV"/>
                      <w14:ligatures w14:val="none"/>
                    </w:rPr>
                    <w:t xml:space="preserve"> gadījumiem</w:t>
                  </w:r>
                  <w:r w:rsidRPr="00EE09A0">
                    <w:rPr>
                      <w:rFonts w:eastAsia="Times New Roman" w:cs="Times New Roman"/>
                      <w:sz w:val="24"/>
                      <w:szCs w:val="24"/>
                      <w:lang w:eastAsia="lv-LV"/>
                      <w14:ligatures w14:val="none"/>
                    </w:rPr>
                    <w:t>.</w:t>
                  </w:r>
                  <w:r w:rsidR="00D84357" w:rsidRPr="00EE09A0">
                    <w:rPr>
                      <w:rFonts w:eastAsia="Times New Roman" w:cs="Times New Roman"/>
                      <w:sz w:val="24"/>
                      <w:szCs w:val="24"/>
                      <w:lang w:eastAsia="lv-LV"/>
                      <w14:ligatures w14:val="none"/>
                    </w:rPr>
                    <w:t xml:space="preserve"> </w:t>
                  </w:r>
                </w:p>
                <w:p w14:paraId="43227857" w14:textId="53191173" w:rsidR="00D84357" w:rsidRPr="00EE09A0" w:rsidRDefault="00D84357" w:rsidP="00D84357">
                  <w:pPr>
                    <w:jc w:val="center"/>
                    <w:rPr>
                      <w:rFonts w:eastAsia="Times New Roman" w:cs="Times New Roman"/>
                      <w:sz w:val="24"/>
                      <w:szCs w:val="24"/>
                      <w:lang w:eastAsia="lv-LV"/>
                      <w14:ligatures w14:val="none"/>
                    </w:rPr>
                  </w:pPr>
                  <w:r w:rsidRPr="00EE09A0">
                    <w:rPr>
                      <w:rFonts w:cs="Times New Roman"/>
                      <w:sz w:val="24"/>
                      <w:szCs w:val="24"/>
                    </w:rPr>
                    <w:t xml:space="preserve">213 600 </w:t>
                  </w:r>
                  <w:r w:rsidRPr="00EE09A0">
                    <w:rPr>
                      <w:rFonts w:eastAsia="Times New Roman" w:cs="Times New Roman"/>
                      <w:sz w:val="24"/>
                      <w:szCs w:val="24"/>
                      <w:lang w:eastAsia="lv-LV"/>
                      <w14:ligatures w14:val="none"/>
                    </w:rPr>
                    <w:t>x  10 (gadi) = 2</w:t>
                  </w:r>
                  <w:r w:rsidR="006832FC" w:rsidRPr="00EE09A0">
                    <w:rPr>
                      <w:rFonts w:eastAsia="Times New Roman" w:cs="Times New Roman"/>
                      <w:sz w:val="24"/>
                      <w:szCs w:val="24"/>
                      <w:lang w:eastAsia="lv-LV"/>
                      <w14:ligatures w14:val="none"/>
                    </w:rPr>
                    <w:t> </w:t>
                  </w:r>
                  <w:r w:rsidRPr="00EE09A0">
                    <w:rPr>
                      <w:rFonts w:eastAsia="Times New Roman" w:cs="Times New Roman"/>
                      <w:sz w:val="24"/>
                      <w:szCs w:val="24"/>
                      <w:lang w:eastAsia="lv-LV"/>
                      <w14:ligatures w14:val="none"/>
                    </w:rPr>
                    <w:t>13</w:t>
                  </w:r>
                  <w:r w:rsidR="006832FC" w:rsidRPr="00EE09A0">
                    <w:rPr>
                      <w:rFonts w:eastAsia="Times New Roman" w:cs="Times New Roman"/>
                      <w:sz w:val="24"/>
                      <w:szCs w:val="24"/>
                      <w:lang w:eastAsia="lv-LV"/>
                      <w14:ligatures w14:val="none"/>
                    </w:rPr>
                    <w:t>6 000</w:t>
                  </w:r>
                  <w:r w:rsidRPr="00EE09A0">
                    <w:rPr>
                      <w:rFonts w:eastAsia="Times New Roman" w:cs="Times New Roman"/>
                      <w:sz w:val="24"/>
                      <w:szCs w:val="24"/>
                      <w:lang w:eastAsia="lv-LV"/>
                      <w14:ligatures w14:val="none"/>
                    </w:rPr>
                    <w:t xml:space="preserve"> EUR</w:t>
                  </w:r>
                </w:p>
                <w:p w14:paraId="5BA5904B" w14:textId="15AE11D9" w:rsidR="003C3EB9" w:rsidRPr="00EE09A0" w:rsidRDefault="003C3EB9" w:rsidP="003C3EB9">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Indikatīvie ieguvumi sabiedrībai no laika ietaupījuma. </w:t>
                  </w:r>
                </w:p>
                <w:p w14:paraId="11D50B67" w14:textId="395BF61E" w:rsidR="003C3EB9" w:rsidRPr="00EE09A0" w:rsidRDefault="003C3EB9" w:rsidP="003C3EB9">
                  <w:pPr>
                    <w:jc w:val="center"/>
                    <w:rPr>
                      <w:rFonts w:eastAsia="Times New Roman" w:cs="Times New Roman"/>
                      <w:sz w:val="24"/>
                      <w:szCs w:val="24"/>
                      <w:lang w:eastAsia="lv-LV"/>
                      <w14:ligatures w14:val="none"/>
                    </w:rPr>
                  </w:pPr>
                  <w:r w:rsidRPr="00EE09A0">
                    <w:rPr>
                      <w:rFonts w:cs="Times New Roman"/>
                      <w:sz w:val="24"/>
                      <w:szCs w:val="24"/>
                    </w:rPr>
                    <w:t xml:space="preserve">120 000 </w:t>
                  </w:r>
                  <w:r w:rsidRPr="00EE09A0">
                    <w:rPr>
                      <w:rFonts w:eastAsia="Times New Roman" w:cs="Times New Roman"/>
                      <w:sz w:val="24"/>
                      <w:szCs w:val="24"/>
                      <w:lang w:eastAsia="lv-LV"/>
                      <w14:ligatures w14:val="none"/>
                    </w:rPr>
                    <w:t>x  10 (gadi) = 1 200 000 EUR</w:t>
                  </w:r>
                </w:p>
                <w:p w14:paraId="3D70F8EC" w14:textId="77777777" w:rsidR="005D08C2" w:rsidRPr="00EE09A0" w:rsidRDefault="005D08C2" w:rsidP="00607B4B">
                  <w:pPr>
                    <w:jc w:val="center"/>
                    <w:rPr>
                      <w:rFonts w:eastAsia="Times New Roman" w:cs="Times New Roman"/>
                      <w:sz w:val="24"/>
                      <w:szCs w:val="24"/>
                      <w:lang w:eastAsia="lv-LV"/>
                      <w14:ligatures w14:val="none"/>
                    </w:rPr>
                  </w:pPr>
                </w:p>
                <w:p w14:paraId="5B6EEAC6" w14:textId="0DB11239" w:rsidR="00607B4B" w:rsidRPr="00EE09A0" w:rsidRDefault="00607B4B" w:rsidP="00607B4B">
                  <w:pPr>
                    <w:rPr>
                      <w:rFonts w:eastAsia="Times New Roman" w:cs="Times New Roman"/>
                      <w:b/>
                      <w:sz w:val="24"/>
                      <w:szCs w:val="24"/>
                      <w:lang w:eastAsia="lv-LV"/>
                      <w14:ligatures w14:val="none"/>
                    </w:rPr>
                  </w:pPr>
                  <w:r w:rsidRPr="00EE09A0">
                    <w:rPr>
                      <w:rFonts w:eastAsia="Times New Roman" w:cs="Times New Roman"/>
                      <w:sz w:val="24"/>
                      <w:szCs w:val="24"/>
                      <w:lang w:eastAsia="lv-LV"/>
                      <w14:ligatures w14:val="none"/>
                    </w:rPr>
                    <w:t xml:space="preserve">Kopējais ietaupījums: </w:t>
                  </w:r>
                  <w:r w:rsidR="00E314BC" w:rsidRPr="00EE09A0">
                    <w:rPr>
                      <w:rFonts w:eastAsia="Times New Roman" w:cs="Times New Roman"/>
                      <w:b/>
                      <w:sz w:val="24"/>
                      <w:szCs w:val="24"/>
                      <w:lang w:eastAsia="lv-LV"/>
                      <w14:ligatures w14:val="none"/>
                    </w:rPr>
                    <w:t xml:space="preserve">18 960 000 </w:t>
                  </w:r>
                  <w:r w:rsidRPr="00EE09A0">
                    <w:rPr>
                      <w:rFonts w:eastAsia="Times New Roman" w:cs="Times New Roman"/>
                      <w:b/>
                      <w:sz w:val="24"/>
                      <w:szCs w:val="24"/>
                      <w:lang w:eastAsia="lv-LV"/>
                      <w14:ligatures w14:val="none"/>
                    </w:rPr>
                    <w:t>EUR</w:t>
                  </w:r>
                </w:p>
              </w:tc>
            </w:tr>
          </w:tbl>
          <w:p w14:paraId="79FCFAE3" w14:textId="1B09A032" w:rsidR="00F97788" w:rsidRPr="00EE09A0" w:rsidRDefault="00F97788" w:rsidP="00607B4B">
            <w:pPr>
              <w:rPr>
                <w:b/>
                <w:sz w:val="24"/>
                <w:szCs w:val="24"/>
              </w:rPr>
            </w:pPr>
          </w:p>
          <w:p w14:paraId="1A158D63" w14:textId="5B535A7B" w:rsidR="00F97788" w:rsidRDefault="00987E24" w:rsidP="00607B4B">
            <w:pPr>
              <w:rPr>
                <w:sz w:val="24"/>
                <w:szCs w:val="24"/>
              </w:rPr>
            </w:pPr>
            <w:r w:rsidRPr="00EE09A0">
              <w:rPr>
                <w:sz w:val="24"/>
                <w:szCs w:val="24"/>
              </w:rPr>
              <w:t>K</w:t>
            </w:r>
            <w:r w:rsidR="003451F5" w:rsidRPr="00EE09A0">
              <w:rPr>
                <w:sz w:val="24"/>
                <w:szCs w:val="24"/>
              </w:rPr>
              <w:t xml:space="preserve">opējais </w:t>
            </w:r>
            <w:r w:rsidR="009B27EE">
              <w:rPr>
                <w:sz w:val="24"/>
                <w:szCs w:val="24"/>
              </w:rPr>
              <w:t>prognozē</w:t>
            </w:r>
            <w:r w:rsidR="00634ED6">
              <w:rPr>
                <w:sz w:val="24"/>
                <w:szCs w:val="24"/>
              </w:rPr>
              <w:t xml:space="preserve">tais </w:t>
            </w:r>
            <w:r w:rsidR="004047EF" w:rsidRPr="00EE09A0">
              <w:rPr>
                <w:sz w:val="24"/>
                <w:szCs w:val="24"/>
              </w:rPr>
              <w:t>indikatīvais</w:t>
            </w:r>
            <w:r w:rsidR="00755B54" w:rsidRPr="00EE09A0">
              <w:rPr>
                <w:sz w:val="24"/>
                <w:szCs w:val="24"/>
              </w:rPr>
              <w:t xml:space="preserve"> ie</w:t>
            </w:r>
            <w:r w:rsidR="00485437" w:rsidRPr="00EE09A0">
              <w:rPr>
                <w:sz w:val="24"/>
                <w:szCs w:val="24"/>
              </w:rPr>
              <w:t xml:space="preserve">taupījums ir </w:t>
            </w:r>
            <w:r w:rsidR="00476247" w:rsidRPr="00EE09A0">
              <w:rPr>
                <w:sz w:val="24"/>
                <w:szCs w:val="24"/>
              </w:rPr>
              <w:t xml:space="preserve">7 488 000 + 18 960 000 + 5 900 000 = </w:t>
            </w:r>
            <w:r w:rsidR="00FC586F" w:rsidRPr="00EE09A0">
              <w:rPr>
                <w:sz w:val="24"/>
                <w:szCs w:val="24"/>
              </w:rPr>
              <w:t xml:space="preserve"> </w:t>
            </w:r>
            <w:r w:rsidR="00FC586F" w:rsidRPr="005E0E61">
              <w:rPr>
                <w:b/>
                <w:bCs/>
                <w:sz w:val="24"/>
                <w:szCs w:val="24"/>
              </w:rPr>
              <w:t>32 348 000</w:t>
            </w:r>
            <w:r w:rsidR="00D843E7" w:rsidRPr="005E0E61">
              <w:rPr>
                <w:b/>
                <w:bCs/>
                <w:sz w:val="24"/>
                <w:szCs w:val="24"/>
              </w:rPr>
              <w:t xml:space="preserve"> </w:t>
            </w:r>
            <w:proofErr w:type="spellStart"/>
            <w:r w:rsidR="000709D4" w:rsidRPr="005E0E61">
              <w:rPr>
                <w:b/>
                <w:bCs/>
                <w:i/>
                <w:iCs/>
                <w:sz w:val="24"/>
                <w:szCs w:val="24"/>
              </w:rPr>
              <w:t>euro</w:t>
            </w:r>
            <w:proofErr w:type="spellEnd"/>
            <w:r w:rsidR="000709D4" w:rsidRPr="00EE09A0">
              <w:rPr>
                <w:sz w:val="24"/>
                <w:szCs w:val="24"/>
              </w:rPr>
              <w:t xml:space="preserve"> </w:t>
            </w:r>
          </w:p>
          <w:p w14:paraId="4701F37A" w14:textId="77777777" w:rsidR="00185EFB" w:rsidRPr="00EE09A0" w:rsidRDefault="00185EFB" w:rsidP="00607B4B">
            <w:pPr>
              <w:rPr>
                <w:sz w:val="24"/>
                <w:szCs w:val="24"/>
              </w:rPr>
            </w:pPr>
          </w:p>
          <w:p w14:paraId="4A236388" w14:textId="77777777" w:rsidR="000709D4" w:rsidRPr="00EE09A0" w:rsidRDefault="000C0823" w:rsidP="00607B4B">
            <w:pPr>
              <w:rPr>
                <w:sz w:val="24"/>
                <w:szCs w:val="24"/>
              </w:rPr>
            </w:pPr>
            <w:r w:rsidRPr="00EE09A0">
              <w:rPr>
                <w:sz w:val="24"/>
                <w:szCs w:val="24"/>
              </w:rPr>
              <w:t>Ieguvumu un izmaksu attie</w:t>
            </w:r>
            <w:r w:rsidR="0060475B" w:rsidRPr="00EE09A0">
              <w:rPr>
                <w:sz w:val="24"/>
                <w:szCs w:val="24"/>
              </w:rPr>
              <w:t>cība</w:t>
            </w:r>
            <w:r w:rsidR="000709D4" w:rsidRPr="00EE09A0">
              <w:rPr>
                <w:sz w:val="24"/>
                <w:szCs w:val="24"/>
              </w:rPr>
              <w:t>:</w:t>
            </w:r>
          </w:p>
          <w:p w14:paraId="0A3B5D58" w14:textId="35EEEBBB" w:rsidR="00452CD2" w:rsidRPr="00EE09A0" w:rsidRDefault="00561A71" w:rsidP="00B71AB6">
            <w:pPr>
              <w:pStyle w:val="Sarakstarindkopa"/>
              <w:numPr>
                <w:ilvl w:val="0"/>
                <w:numId w:val="16"/>
              </w:numPr>
              <w:rPr>
                <w:sz w:val="24"/>
                <w:szCs w:val="24"/>
              </w:rPr>
            </w:pPr>
            <w:r w:rsidRPr="00EE09A0">
              <w:rPr>
                <w:sz w:val="24"/>
                <w:szCs w:val="24"/>
              </w:rPr>
              <w:t>uzturēšanas izmaksas gadā</w:t>
            </w:r>
            <w:r w:rsidR="00D33F12" w:rsidRPr="00EE09A0">
              <w:rPr>
                <w:sz w:val="24"/>
                <w:szCs w:val="24"/>
              </w:rPr>
              <w:t xml:space="preserve"> 516 000 </w:t>
            </w:r>
            <w:r w:rsidR="00CB3804" w:rsidRPr="00EE09A0">
              <w:rPr>
                <w:sz w:val="24"/>
                <w:szCs w:val="24"/>
              </w:rPr>
              <w:t xml:space="preserve">x 10 = </w:t>
            </w:r>
            <w:r w:rsidR="00B55E00" w:rsidRPr="00EE09A0">
              <w:rPr>
                <w:sz w:val="24"/>
                <w:szCs w:val="24"/>
              </w:rPr>
              <w:t>5 160</w:t>
            </w:r>
            <w:r w:rsidR="00163DB6" w:rsidRPr="00EE09A0">
              <w:rPr>
                <w:sz w:val="24"/>
                <w:szCs w:val="24"/>
              </w:rPr>
              <w:t> </w:t>
            </w:r>
            <w:r w:rsidR="00B55E00" w:rsidRPr="00EE09A0">
              <w:rPr>
                <w:sz w:val="24"/>
                <w:szCs w:val="24"/>
              </w:rPr>
              <w:t>000</w:t>
            </w:r>
            <w:r w:rsidR="00163DB6" w:rsidRPr="00EE09A0">
              <w:rPr>
                <w:sz w:val="24"/>
                <w:szCs w:val="24"/>
              </w:rPr>
              <w:t xml:space="preserve"> </w:t>
            </w:r>
            <w:proofErr w:type="spellStart"/>
            <w:r w:rsidR="00163DB6" w:rsidRPr="005E0E61">
              <w:rPr>
                <w:i/>
                <w:iCs/>
                <w:sz w:val="24"/>
                <w:szCs w:val="24"/>
              </w:rPr>
              <w:t>euro</w:t>
            </w:r>
            <w:proofErr w:type="spellEnd"/>
          </w:p>
          <w:p w14:paraId="7353C31B" w14:textId="77777777" w:rsidR="00FA2BCB" w:rsidRPr="005E0E61" w:rsidRDefault="00163DB6" w:rsidP="00CC2C01">
            <w:pPr>
              <w:pStyle w:val="Sarakstarindkopa"/>
              <w:numPr>
                <w:ilvl w:val="0"/>
                <w:numId w:val="16"/>
              </w:numPr>
              <w:rPr>
                <w:i/>
                <w:iCs/>
                <w:sz w:val="24"/>
                <w:szCs w:val="24"/>
                <w:lang w:eastAsia="lv-LV"/>
              </w:rPr>
            </w:pPr>
            <w:r w:rsidRPr="00EE09A0">
              <w:rPr>
                <w:sz w:val="24"/>
                <w:szCs w:val="24"/>
                <w:lang w:eastAsia="lv-LV"/>
              </w:rPr>
              <w:t xml:space="preserve">Projekta izmaksas </w:t>
            </w:r>
            <w:r w:rsidR="0081356F" w:rsidRPr="00EE09A0">
              <w:rPr>
                <w:sz w:val="24"/>
                <w:szCs w:val="24"/>
                <w:lang w:eastAsia="lv-LV"/>
              </w:rPr>
              <w:t xml:space="preserve">4 400 000 </w:t>
            </w:r>
            <w:proofErr w:type="spellStart"/>
            <w:r w:rsidR="008C592E" w:rsidRPr="005E0E61">
              <w:rPr>
                <w:i/>
                <w:iCs/>
                <w:sz w:val="24"/>
                <w:szCs w:val="24"/>
                <w:lang w:eastAsia="lv-LV"/>
              </w:rPr>
              <w:t>euro</w:t>
            </w:r>
            <w:proofErr w:type="spellEnd"/>
          </w:p>
          <w:p w14:paraId="36C4F97D" w14:textId="77777777" w:rsidR="0000198B" w:rsidRPr="00EE09A0" w:rsidRDefault="0027271B" w:rsidP="00B71AB6">
            <w:pPr>
              <w:pStyle w:val="Sarakstarindkopa"/>
              <w:numPr>
                <w:ilvl w:val="0"/>
                <w:numId w:val="16"/>
              </w:numPr>
              <w:rPr>
                <w:sz w:val="24"/>
                <w:szCs w:val="24"/>
                <w:lang w:eastAsia="lv-LV"/>
              </w:rPr>
            </w:pPr>
            <w:r w:rsidRPr="00EE09A0">
              <w:rPr>
                <w:sz w:val="24"/>
                <w:szCs w:val="24"/>
                <w:lang w:eastAsia="lv-LV"/>
              </w:rPr>
              <w:t>5 160 000 +</w:t>
            </w:r>
            <w:r w:rsidR="00D16BD4" w:rsidRPr="00EE09A0">
              <w:rPr>
                <w:sz w:val="24"/>
                <w:szCs w:val="24"/>
                <w:lang w:eastAsia="lv-LV"/>
              </w:rPr>
              <w:t xml:space="preserve"> 4</w:t>
            </w:r>
            <w:r w:rsidR="00356BC9" w:rsidRPr="00EE09A0">
              <w:rPr>
                <w:sz w:val="24"/>
                <w:szCs w:val="24"/>
                <w:lang w:eastAsia="lv-LV"/>
              </w:rPr>
              <w:t> 400</w:t>
            </w:r>
            <w:r w:rsidR="00B23F9E" w:rsidRPr="00EE09A0">
              <w:rPr>
                <w:sz w:val="24"/>
                <w:szCs w:val="24"/>
                <w:lang w:eastAsia="lv-LV"/>
              </w:rPr>
              <w:t> </w:t>
            </w:r>
            <w:r w:rsidR="00356BC9" w:rsidRPr="00EE09A0">
              <w:rPr>
                <w:sz w:val="24"/>
                <w:szCs w:val="24"/>
                <w:lang w:eastAsia="lv-LV"/>
              </w:rPr>
              <w:t>000</w:t>
            </w:r>
            <w:r w:rsidR="00B23F9E" w:rsidRPr="00EE09A0">
              <w:rPr>
                <w:sz w:val="24"/>
                <w:szCs w:val="24"/>
                <w:lang w:eastAsia="lv-LV"/>
              </w:rPr>
              <w:t xml:space="preserve"> = </w:t>
            </w:r>
            <w:r w:rsidR="00082AE1" w:rsidRPr="00EE09A0">
              <w:rPr>
                <w:sz w:val="24"/>
                <w:szCs w:val="24"/>
                <w:lang w:eastAsia="lv-LV"/>
              </w:rPr>
              <w:t>9</w:t>
            </w:r>
            <w:r w:rsidR="00ED12C6" w:rsidRPr="00EE09A0">
              <w:rPr>
                <w:sz w:val="24"/>
                <w:szCs w:val="24"/>
                <w:lang w:eastAsia="lv-LV"/>
              </w:rPr>
              <w:t xml:space="preserve"> </w:t>
            </w:r>
            <w:r w:rsidR="00982C1C" w:rsidRPr="00EE09A0">
              <w:rPr>
                <w:sz w:val="24"/>
                <w:szCs w:val="24"/>
                <w:lang w:eastAsia="lv-LV"/>
              </w:rPr>
              <w:t>5</w:t>
            </w:r>
            <w:r w:rsidR="007E5CFE" w:rsidRPr="00EE09A0">
              <w:rPr>
                <w:sz w:val="24"/>
                <w:szCs w:val="24"/>
                <w:lang w:eastAsia="lv-LV"/>
              </w:rPr>
              <w:t>6</w:t>
            </w:r>
            <w:r w:rsidR="00ED12C6" w:rsidRPr="00EE09A0">
              <w:rPr>
                <w:sz w:val="24"/>
                <w:szCs w:val="24"/>
                <w:lang w:eastAsia="lv-LV"/>
              </w:rPr>
              <w:t xml:space="preserve">0 000 </w:t>
            </w:r>
            <w:r w:rsidR="00CB63FF" w:rsidRPr="00EE09A0">
              <w:rPr>
                <w:sz w:val="24"/>
                <w:szCs w:val="24"/>
                <w:lang w:eastAsia="lv-LV"/>
              </w:rPr>
              <w:t>–</w:t>
            </w:r>
            <w:r w:rsidR="00ED12C6" w:rsidRPr="00EE09A0">
              <w:rPr>
                <w:sz w:val="24"/>
                <w:szCs w:val="24"/>
                <w:lang w:eastAsia="lv-LV"/>
              </w:rPr>
              <w:t xml:space="preserve"> </w:t>
            </w:r>
            <w:r w:rsidR="00A53987" w:rsidRPr="00EE09A0">
              <w:rPr>
                <w:sz w:val="24"/>
                <w:szCs w:val="24"/>
                <w:lang w:eastAsia="lv-LV"/>
              </w:rPr>
              <w:t>32</w:t>
            </w:r>
            <w:r w:rsidR="00CB63FF" w:rsidRPr="00EE09A0">
              <w:rPr>
                <w:sz w:val="24"/>
                <w:szCs w:val="24"/>
                <w:lang w:eastAsia="lv-LV"/>
              </w:rPr>
              <w:t> 348 000</w:t>
            </w:r>
            <w:r w:rsidR="00D843E7" w:rsidRPr="00EE09A0">
              <w:rPr>
                <w:sz w:val="24"/>
                <w:szCs w:val="24"/>
                <w:lang w:eastAsia="lv-LV"/>
              </w:rPr>
              <w:t xml:space="preserve"> = </w:t>
            </w:r>
            <w:r w:rsidR="006C7E28" w:rsidRPr="00EE09A0">
              <w:rPr>
                <w:sz w:val="24"/>
                <w:szCs w:val="24"/>
                <w:lang w:eastAsia="lv-LV"/>
              </w:rPr>
              <w:t>-</w:t>
            </w:r>
            <w:r w:rsidR="00C17BCF" w:rsidRPr="00EE09A0">
              <w:rPr>
                <w:sz w:val="24"/>
                <w:szCs w:val="24"/>
                <w:lang w:eastAsia="lv-LV"/>
              </w:rPr>
              <w:t xml:space="preserve"> </w:t>
            </w:r>
            <w:r w:rsidR="001C1A91" w:rsidRPr="00EE09A0">
              <w:rPr>
                <w:sz w:val="24"/>
                <w:szCs w:val="24"/>
                <w:lang w:eastAsia="lv-LV"/>
              </w:rPr>
              <w:t>22 788 000</w:t>
            </w:r>
            <w:r w:rsidR="00C17BCF" w:rsidRPr="00EE09A0">
              <w:rPr>
                <w:sz w:val="24"/>
                <w:szCs w:val="24"/>
                <w:lang w:eastAsia="lv-LV"/>
              </w:rPr>
              <w:t xml:space="preserve"> </w:t>
            </w:r>
            <w:proofErr w:type="spellStart"/>
            <w:r w:rsidR="00C17BCF" w:rsidRPr="005E0E61">
              <w:rPr>
                <w:i/>
                <w:iCs/>
                <w:sz w:val="24"/>
                <w:szCs w:val="24"/>
                <w:lang w:eastAsia="lv-LV"/>
              </w:rPr>
              <w:t>euro</w:t>
            </w:r>
            <w:proofErr w:type="spellEnd"/>
            <w:r w:rsidR="00024D41" w:rsidRPr="005E0E61">
              <w:rPr>
                <w:i/>
                <w:iCs/>
                <w:sz w:val="24"/>
                <w:szCs w:val="24"/>
                <w:lang w:eastAsia="lv-LV"/>
              </w:rPr>
              <w:t xml:space="preserve"> </w:t>
            </w:r>
          </w:p>
          <w:p w14:paraId="75A65FB4" w14:textId="60350B80" w:rsidR="008F5849" w:rsidRPr="00EE09A0" w:rsidRDefault="0000198B" w:rsidP="0000198B">
            <w:pPr>
              <w:ind w:left="360"/>
              <w:rPr>
                <w:sz w:val="24"/>
                <w:szCs w:val="24"/>
                <w:lang w:eastAsia="lv-LV"/>
              </w:rPr>
            </w:pPr>
            <w:r>
              <w:rPr>
                <w:rFonts w:cs="Times New Roman"/>
                <w:sz w:val="24"/>
                <w:szCs w:val="24"/>
              </w:rPr>
              <w:t>Aprēķi</w:t>
            </w:r>
            <w:r w:rsidR="00C66E71">
              <w:rPr>
                <w:rFonts w:cs="Times New Roman"/>
                <w:sz w:val="24"/>
                <w:szCs w:val="24"/>
              </w:rPr>
              <w:t>na rezultāts parāda</w:t>
            </w:r>
            <w:r w:rsidR="00641FC7">
              <w:rPr>
                <w:rFonts w:cs="Times New Roman"/>
                <w:sz w:val="24"/>
                <w:szCs w:val="24"/>
              </w:rPr>
              <w:t>, ka projekts ir</w:t>
            </w:r>
            <w:r w:rsidR="00024D41">
              <w:rPr>
                <w:rFonts w:cs="Times New Roman"/>
                <w:sz w:val="24"/>
                <w:szCs w:val="24"/>
              </w:rPr>
              <w:t xml:space="preserve"> ar pozitīvu ekonomisko atdevi</w:t>
            </w:r>
            <w:r w:rsidR="000704F2">
              <w:rPr>
                <w:rFonts w:cs="Times New Roman"/>
                <w:sz w:val="24"/>
                <w:szCs w:val="24"/>
              </w:rPr>
              <w:t>.</w:t>
            </w:r>
          </w:p>
          <w:p w14:paraId="6D250D0E" w14:textId="3BDB61BB" w:rsidR="000709D4" w:rsidRPr="00EE09A0" w:rsidRDefault="000709D4" w:rsidP="00EE09A0">
            <w:pPr>
              <w:ind w:left="360"/>
              <w:rPr>
                <w:sz w:val="24"/>
                <w:szCs w:val="24"/>
                <w:lang w:eastAsia="lv-LV"/>
              </w:rPr>
            </w:pPr>
          </w:p>
        </w:tc>
      </w:tr>
    </w:tbl>
    <w:p w14:paraId="239E4A58" w14:textId="2071B11D" w:rsidR="00DC72AA" w:rsidRDefault="00B102A1" w:rsidP="00570274">
      <w:pPr>
        <w:pStyle w:val="Virsraksts1"/>
        <w:rPr>
          <w:rFonts w:eastAsia="Times New Roman"/>
          <w:lang w:eastAsia="lv-LV"/>
        </w:rPr>
      </w:pPr>
      <w:r w:rsidRPr="00A25B1D">
        <w:rPr>
          <w:rFonts w:eastAsia="Times New Roman"/>
          <w:lang w:eastAsia="lv-LV"/>
        </w:rPr>
        <w:lastRenderedPageBreak/>
        <w:t>7</w:t>
      </w:r>
      <w:r w:rsidR="00DC72AA" w:rsidRPr="00A25B1D">
        <w:rPr>
          <w:rFonts w:eastAsia="Times New Roman"/>
          <w:lang w:eastAsia="lv-LV"/>
        </w:rPr>
        <w:t>. Cita būtiska informācija</w:t>
      </w:r>
      <w:r w:rsidR="00BF31B7" w:rsidRPr="00A25B1D">
        <w:rPr>
          <w:rFonts w:eastAsia="Times New Roman"/>
          <w:lang w:eastAsia="lv-LV"/>
        </w:rPr>
        <w:t xml:space="preserve"> </w:t>
      </w:r>
      <w:r w:rsidR="003C6BBC" w:rsidRPr="00A25B1D">
        <w:rPr>
          <w:rFonts w:eastAsia="Times New Roman"/>
          <w:lang w:eastAsia="lv-LV"/>
        </w:rPr>
        <w:t>(Projekta gatavības novērtējum</w:t>
      </w:r>
      <w:r w:rsidR="172CE92A" w:rsidRPr="00A25B1D">
        <w:rPr>
          <w:rFonts w:eastAsia="Times New Roman"/>
          <w:lang w:eastAsia="lv-LV"/>
        </w:rPr>
        <w:t>s</w:t>
      </w:r>
      <w:r w:rsidR="003C6BBC" w:rsidRPr="00A25B1D">
        <w:rPr>
          <w:rFonts w:eastAsia="Times New Roman"/>
          <w:lang w:eastAsia="lv-LV"/>
        </w:rPr>
        <w:t>)</w:t>
      </w:r>
      <w:r w:rsidR="003C6BBC" w:rsidRPr="656D5DF8">
        <w:rPr>
          <w:rFonts w:eastAsia="Times New Roman"/>
          <w:lang w:eastAsia="lv-LV"/>
        </w:rPr>
        <w:t xml:space="preserve"> </w:t>
      </w:r>
    </w:p>
    <w:tbl>
      <w:tblPr>
        <w:tblStyle w:val="Reatabula"/>
        <w:tblW w:w="5000" w:type="pct"/>
        <w:tblBorders>
          <w:insideH w:val="none" w:sz="0" w:space="0" w:color="auto"/>
          <w:insideV w:val="single" w:sz="4" w:space="0" w:color="414142"/>
        </w:tblBorders>
        <w:tblLook w:val="04A0" w:firstRow="1" w:lastRow="0" w:firstColumn="1" w:lastColumn="0" w:noHBand="0" w:noVBand="1"/>
      </w:tblPr>
      <w:tblGrid>
        <w:gridCol w:w="9736"/>
      </w:tblGrid>
      <w:tr w:rsidR="0042070E" w:rsidRPr="00EE09A0" w14:paraId="52ADD6BC" w14:textId="77777777" w:rsidTr="004575B5">
        <w:tc>
          <w:tcPr>
            <w:tcW w:w="5000" w:type="pct"/>
          </w:tcPr>
          <w:p w14:paraId="62FB02F8" w14:textId="44CA74F8" w:rsidR="0042070E" w:rsidRPr="00EE09A0" w:rsidRDefault="0042070E" w:rsidP="0042070E">
            <w:pPr>
              <w:rPr>
                <w:sz w:val="24"/>
                <w:szCs w:val="24"/>
                <w:lang w:eastAsia="lv-LV"/>
              </w:rPr>
            </w:pPr>
          </w:p>
        </w:tc>
      </w:tr>
      <w:tr w:rsidR="003C6BBC" w:rsidRPr="00EE09A0" w14:paraId="4ABD2871" w14:textId="77777777" w:rsidTr="004575B5">
        <w:tc>
          <w:tcPr>
            <w:tcW w:w="5000" w:type="pct"/>
          </w:tcPr>
          <w:p w14:paraId="1296313B" w14:textId="25FC95B5" w:rsidR="003C6BBC" w:rsidRPr="000B0DFC" w:rsidRDefault="00111836" w:rsidP="0042070E">
            <w:pPr>
              <w:ind w:left="45" w:right="45"/>
              <w:rPr>
                <w:rFonts w:cs="Times New Roman"/>
                <w:sz w:val="24"/>
                <w:szCs w:val="24"/>
              </w:rPr>
            </w:pPr>
            <w:sdt>
              <w:sdtPr>
                <w:rPr>
                  <w:rFonts w:eastAsia="Times New Roman" w:cs="Times New Roman"/>
                  <w:kern w:val="0"/>
                  <w:sz w:val="24"/>
                  <w:szCs w:val="24"/>
                  <w:lang w:eastAsia="lv-LV"/>
                  <w14:ligatures w14:val="none"/>
                </w:rPr>
                <w:id w:val="-1745404291"/>
                <w14:checkbox>
                  <w14:checked w14:val="1"/>
                  <w14:checkedState w14:val="2612" w14:font="MS Gothic"/>
                  <w14:uncheckedState w14:val="2610" w14:font="MS Gothic"/>
                </w14:checkbox>
              </w:sdtPr>
              <w:sdtEndPr/>
              <w:sdtContent>
                <w:r w:rsidR="00F51DF0" w:rsidRPr="000B0DFC">
                  <w:rPr>
                    <w:rFonts w:ascii="MS Gothic" w:eastAsia="MS Gothic" w:hAnsi="MS Gothic" w:cs="Times New Roman" w:hint="eastAsia"/>
                    <w:kern w:val="0"/>
                    <w:sz w:val="24"/>
                    <w:szCs w:val="24"/>
                    <w:lang w:eastAsia="lv-LV"/>
                    <w14:ligatures w14:val="none"/>
                  </w:rPr>
                  <w:t>☒</w:t>
                </w:r>
              </w:sdtContent>
            </w:sdt>
            <w:r w:rsidR="004D483F" w:rsidRPr="000B0DFC">
              <w:rPr>
                <w:rFonts w:cs="Times New Roman"/>
                <w:sz w:val="24"/>
                <w:szCs w:val="24"/>
              </w:rPr>
              <w:t xml:space="preserve"> informācija par projektu vadības kapacitāti</w:t>
            </w:r>
            <w:r w:rsidR="00D754FF" w:rsidRPr="000B0DFC">
              <w:rPr>
                <w:rFonts w:cs="Times New Roman"/>
                <w:sz w:val="24"/>
                <w:szCs w:val="24"/>
              </w:rPr>
              <w:t xml:space="preserve"> </w:t>
            </w:r>
          </w:p>
          <w:p w14:paraId="1A0847F4" w14:textId="0B7B83D7" w:rsidR="00F51DF0" w:rsidRPr="00EE09A0" w:rsidRDefault="00F51DF0" w:rsidP="00216B5F">
            <w:pPr>
              <w:ind w:left="45" w:right="45"/>
              <w:rPr>
                <w:rFonts w:cs="Times New Roman"/>
                <w:b/>
                <w:sz w:val="24"/>
                <w:szCs w:val="24"/>
              </w:rPr>
            </w:pPr>
            <w:r w:rsidRPr="00EE09A0">
              <w:rPr>
                <w:rFonts w:cs="Times New Roman"/>
                <w:sz w:val="24"/>
                <w:szCs w:val="24"/>
              </w:rPr>
              <w:t xml:space="preserve">Projekta </w:t>
            </w:r>
            <w:r w:rsidRPr="000B0DFC">
              <w:rPr>
                <w:rFonts w:cs="Times New Roman"/>
                <w:iCs/>
                <w:sz w:val="24"/>
                <w:szCs w:val="24"/>
              </w:rPr>
              <w:t xml:space="preserve">iesniedzējam VDAA ir pietiekama īstenošanas kapacitāte projekta īstenošanai. Projekta darba grupā ir iesaistīti speciālisti no </w:t>
            </w:r>
            <w:r w:rsidR="00216B5F" w:rsidRPr="000B0DFC">
              <w:rPr>
                <w:rFonts w:cs="Times New Roman"/>
                <w:iCs/>
                <w:sz w:val="24"/>
                <w:szCs w:val="24"/>
              </w:rPr>
              <w:t xml:space="preserve">Koplietošanas risinājumu departamenta, Informācijas tehnoloģiju atbalsta departamenta, Informācijas sistēmu attīstības departamenta, </w:t>
            </w:r>
            <w:r w:rsidR="00216B5F" w:rsidRPr="00EE09A0">
              <w:rPr>
                <w:rFonts w:cs="Times New Roman"/>
                <w:sz w:val="24"/>
                <w:szCs w:val="24"/>
              </w:rPr>
              <w:t>Administratīvais departamenta</w:t>
            </w:r>
            <w:r w:rsidR="00216B5F" w:rsidRPr="00EE09A0">
              <w:rPr>
                <w:rFonts w:cs="Times New Roman"/>
                <w:b/>
                <w:sz w:val="24"/>
                <w:szCs w:val="24"/>
              </w:rPr>
              <w:t xml:space="preserve"> </w:t>
            </w:r>
            <w:r w:rsidR="00216B5F" w:rsidRPr="000B0DFC">
              <w:rPr>
                <w:rFonts w:cs="Times New Roman"/>
                <w:iCs/>
                <w:sz w:val="24"/>
                <w:szCs w:val="24"/>
              </w:rPr>
              <w:t>un</w:t>
            </w:r>
            <w:r w:rsidRPr="000B0DFC">
              <w:rPr>
                <w:rFonts w:cs="Times New Roman"/>
                <w:iCs/>
                <w:sz w:val="24"/>
                <w:szCs w:val="24"/>
              </w:rPr>
              <w:t xml:space="preserve"> </w:t>
            </w:r>
            <w:r w:rsidR="00216B5F" w:rsidRPr="000B0DFC">
              <w:rPr>
                <w:rFonts w:cs="Times New Roman"/>
                <w:iCs/>
                <w:sz w:val="24"/>
                <w:szCs w:val="24"/>
              </w:rPr>
              <w:t>Informācijas sistēmu drošības pārvaldības nodaļas. Tāpat tiks piesaistīti  pēc vajadzības</w:t>
            </w:r>
            <w:r w:rsidRPr="000B0DFC">
              <w:rPr>
                <w:rFonts w:cs="Times New Roman"/>
                <w:iCs/>
                <w:sz w:val="24"/>
                <w:szCs w:val="24"/>
              </w:rPr>
              <w:t xml:space="preserve"> citi eksperti </w:t>
            </w:r>
            <w:r w:rsidR="00216B5F" w:rsidRPr="000B0DFC">
              <w:rPr>
                <w:rFonts w:cs="Times New Roman"/>
                <w:iCs/>
                <w:sz w:val="24"/>
                <w:szCs w:val="24"/>
              </w:rPr>
              <w:t xml:space="preserve">un konsultanti. </w:t>
            </w:r>
            <w:r w:rsidRPr="000B0DFC">
              <w:rPr>
                <w:rFonts w:cs="Times New Roman"/>
                <w:iCs/>
                <w:sz w:val="24"/>
                <w:szCs w:val="24"/>
              </w:rPr>
              <w:t xml:space="preserve">Notiek pieredzes apmaiņa un tiek </w:t>
            </w:r>
            <w:r w:rsidR="00216B5F" w:rsidRPr="000B0DFC">
              <w:rPr>
                <w:rFonts w:cs="Times New Roman"/>
                <w:iCs/>
                <w:sz w:val="24"/>
                <w:szCs w:val="24"/>
              </w:rPr>
              <w:t>organizētas darba grupas</w:t>
            </w:r>
            <w:r w:rsidRPr="000B0DFC">
              <w:rPr>
                <w:rFonts w:cs="Times New Roman"/>
                <w:iCs/>
                <w:sz w:val="24"/>
                <w:szCs w:val="24"/>
              </w:rPr>
              <w:t xml:space="preserve"> prasību analīze</w:t>
            </w:r>
            <w:r w:rsidR="00216B5F" w:rsidRPr="000B0DFC">
              <w:rPr>
                <w:rFonts w:cs="Times New Roman"/>
                <w:iCs/>
                <w:sz w:val="24"/>
                <w:szCs w:val="24"/>
              </w:rPr>
              <w:t>i</w:t>
            </w:r>
            <w:r w:rsidRPr="000B0DFC">
              <w:rPr>
                <w:rFonts w:cs="Times New Roman"/>
                <w:iCs/>
                <w:sz w:val="24"/>
                <w:szCs w:val="24"/>
              </w:rPr>
              <w:t>, sadarbojoties ar potenciālajiem sadarbības partneriem, piemēram, VARAM</w:t>
            </w:r>
            <w:r w:rsidR="00216B5F" w:rsidRPr="000B0DFC">
              <w:rPr>
                <w:rFonts w:cs="Times New Roman"/>
                <w:iCs/>
                <w:sz w:val="24"/>
                <w:szCs w:val="24"/>
              </w:rPr>
              <w:t>,</w:t>
            </w:r>
            <w:r w:rsidRPr="000B0DFC">
              <w:rPr>
                <w:rFonts w:cs="Times New Roman"/>
                <w:iCs/>
                <w:sz w:val="24"/>
                <w:szCs w:val="24"/>
              </w:rPr>
              <w:t xml:space="preserve"> CSP u.c.</w:t>
            </w:r>
          </w:p>
        </w:tc>
      </w:tr>
      <w:tr w:rsidR="005109FC" w:rsidRPr="00EE09A0" w14:paraId="6B2C745F" w14:textId="77777777" w:rsidTr="004575B5">
        <w:tc>
          <w:tcPr>
            <w:tcW w:w="5000" w:type="pct"/>
          </w:tcPr>
          <w:p w14:paraId="01390CB1"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Projekta pārvaldības un īstenošanas kapacitāti veidos šādas organizatoriskās struktūras: </w:t>
            </w:r>
          </w:p>
          <w:p w14:paraId="6830A0ED" w14:textId="57461A84"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iestādēm" 1.3.1.1. pasākuma "IKT risinājumu un pakalpojumu attīstība un iespēju radīšana privātajam sektoram" īstenošanas noteikumi 48. punktam.</w:t>
            </w:r>
          </w:p>
          <w:p w14:paraId="2C9A9491"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Lai īstenotu projektu, </w:t>
            </w:r>
            <w:r w:rsidRPr="00EE09A0">
              <w:rPr>
                <w:rFonts w:eastAsia="Times New Roman" w:cs="Times New Roman"/>
                <w:sz w:val="24"/>
                <w:szCs w:val="24"/>
                <w:u w:val="single"/>
                <w:lang w:eastAsia="lv-LV"/>
                <w14:ligatures w14:val="none"/>
              </w:rPr>
              <w:t>indikatīvi</w:t>
            </w:r>
            <w:r w:rsidRPr="00EE09A0">
              <w:rPr>
                <w:rFonts w:eastAsia="Times New Roman" w:cs="Times New Roman"/>
                <w:sz w:val="24"/>
                <w:szCs w:val="24"/>
                <w:lang w:eastAsia="lv-LV"/>
                <w14:ligatures w14:val="none"/>
              </w:rPr>
              <w:t xml:space="preserve"> varētu būt nepieciešami šādi cilvēkresursi:</w:t>
            </w:r>
          </w:p>
          <w:p w14:paraId="41424ACE"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1) vecākais projekta vadītājs – 1 speciālists,);</w:t>
            </w:r>
          </w:p>
          <w:p w14:paraId="273C894B" w14:textId="164B075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2) sistēmu un biznesa procesu analītiķis – </w:t>
            </w:r>
            <w:r w:rsidR="00F51DF0" w:rsidRPr="00EE09A0">
              <w:rPr>
                <w:rFonts w:eastAsia="Times New Roman" w:cs="Times New Roman"/>
                <w:sz w:val="24"/>
                <w:szCs w:val="24"/>
                <w:lang w:eastAsia="lv-LV"/>
                <w14:ligatures w14:val="none"/>
              </w:rPr>
              <w:t>4</w:t>
            </w:r>
            <w:r w:rsidRPr="00EE09A0">
              <w:rPr>
                <w:rFonts w:eastAsia="Times New Roman" w:cs="Times New Roman"/>
                <w:sz w:val="24"/>
                <w:szCs w:val="24"/>
                <w:lang w:eastAsia="lv-LV"/>
                <w14:ligatures w14:val="none"/>
              </w:rPr>
              <w:t xml:space="preserve"> speciālisti, </w:t>
            </w:r>
          </w:p>
          <w:p w14:paraId="586BCE86" w14:textId="77777777"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3) Vadošais informāciju sistēmu uzturētājs  – 2 speciālisti, </w:t>
            </w:r>
          </w:p>
          <w:p w14:paraId="0EA1B9F1" w14:textId="2460878F" w:rsidR="005109FC" w:rsidRPr="00EE09A0" w:rsidRDefault="005109FC" w:rsidP="005109FC">
            <w:pPr>
              <w:rPr>
                <w:rFonts w:eastAsia="Times New Roman" w:cs="Times New Roman"/>
                <w:sz w:val="24"/>
                <w:szCs w:val="24"/>
                <w:lang w:eastAsia="lv-LV"/>
                <w14:ligatures w14:val="none"/>
              </w:rPr>
            </w:pPr>
            <w:r w:rsidRPr="00EE09A0">
              <w:rPr>
                <w:rFonts w:eastAsia="Times New Roman" w:cs="Times New Roman"/>
                <w:sz w:val="24"/>
                <w:szCs w:val="24"/>
                <w:lang w:eastAsia="lv-LV"/>
                <w14:ligatures w14:val="none"/>
              </w:rPr>
              <w:t xml:space="preserve">Projekta īstenošanas laikā </w:t>
            </w:r>
            <w:r w:rsidRPr="00EE09A0">
              <w:rPr>
                <w:rFonts w:eastAsia="Times New Roman" w:cs="Times New Roman"/>
                <w:sz w:val="24"/>
                <w:szCs w:val="24"/>
                <w:u w:val="single"/>
                <w:lang w:eastAsia="lv-LV"/>
                <w14:ligatures w14:val="none"/>
              </w:rPr>
              <w:t>amata nosaukumi un sadalījums var mainīties</w:t>
            </w:r>
            <w:r w:rsidRPr="00EE09A0">
              <w:rPr>
                <w:rFonts w:eastAsia="Times New Roman" w:cs="Times New Roman"/>
                <w:sz w:val="24"/>
                <w:szCs w:val="24"/>
                <w:lang w:eastAsia="lv-LV"/>
                <w14:ligatures w14:val="none"/>
              </w:rPr>
              <w:t xml:space="preserve">. </w:t>
            </w:r>
          </w:p>
          <w:p w14:paraId="5768D126" w14:textId="3B33E698" w:rsidR="005109FC" w:rsidRPr="000B0DFC" w:rsidRDefault="005109FC" w:rsidP="005109FC">
            <w:pPr>
              <w:ind w:left="45" w:right="45"/>
              <w:rPr>
                <w:rFonts w:eastAsia="Times New Roman" w:cs="Times New Roman"/>
                <w:kern w:val="0"/>
                <w:sz w:val="24"/>
                <w:szCs w:val="24"/>
                <w:lang w:eastAsia="lv-LV"/>
                <w14:ligatures w14:val="none"/>
              </w:rPr>
            </w:pPr>
          </w:p>
        </w:tc>
      </w:tr>
      <w:tr w:rsidR="005109FC" w:rsidRPr="00EE09A0" w14:paraId="298E5CAE" w14:textId="77777777" w:rsidTr="004575B5">
        <w:tc>
          <w:tcPr>
            <w:tcW w:w="5000" w:type="pct"/>
          </w:tcPr>
          <w:p w14:paraId="69BD9873" w14:textId="7DFC83D3" w:rsidR="005109FC" w:rsidRPr="00B81E7C" w:rsidRDefault="00111836" w:rsidP="005109FC">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2071412694"/>
                <w14:checkbox>
                  <w14:checked w14:val="1"/>
                  <w14:checkedState w14:val="2612" w14:font="MS Gothic"/>
                  <w14:uncheckedState w14:val="2610" w14:font="MS Gothic"/>
                </w14:checkbox>
              </w:sdtPr>
              <w:sdtEndPr/>
              <w:sdtContent>
                <w:r w:rsidR="000B0DFC" w:rsidRPr="00D06DDB">
                  <w:rPr>
                    <w:rFonts w:ascii="MS Gothic" w:eastAsia="MS Gothic" w:hAnsi="MS Gothic" w:cs="Times New Roman" w:hint="eastAsia"/>
                    <w:kern w:val="0"/>
                    <w:sz w:val="24"/>
                    <w:szCs w:val="24"/>
                    <w:lang w:eastAsia="lv-LV"/>
                    <w14:ligatures w14:val="none"/>
                  </w:rPr>
                  <w:t>☒</w:t>
                </w:r>
              </w:sdtContent>
            </w:sdt>
            <w:r w:rsidR="005109FC" w:rsidRPr="00B81E7C">
              <w:rPr>
                <w:rFonts w:eastAsia="Times New Roman" w:cs="Times New Roman"/>
                <w:kern w:val="0"/>
                <w:sz w:val="24"/>
                <w:szCs w:val="24"/>
                <w:lang w:eastAsia="lv-LV"/>
                <w14:ligatures w14:val="none"/>
              </w:rPr>
              <w:t> </w:t>
            </w:r>
            <w:r w:rsidR="005109FC" w:rsidRPr="00B81E7C">
              <w:rPr>
                <w:rFonts w:cs="Times New Roman"/>
                <w:sz w:val="24"/>
                <w:szCs w:val="24"/>
              </w:rPr>
              <w:t>informācija par projekta “biznesa” īpašnieku (</w:t>
            </w:r>
            <w:proofErr w:type="spellStart"/>
            <w:r w:rsidR="005109FC" w:rsidRPr="00B81E7C">
              <w:rPr>
                <w:rFonts w:cs="Times New Roman"/>
                <w:i/>
                <w:iCs/>
                <w:sz w:val="24"/>
                <w:szCs w:val="24"/>
              </w:rPr>
              <w:t>business</w:t>
            </w:r>
            <w:proofErr w:type="spellEnd"/>
            <w:r w:rsidR="005109FC" w:rsidRPr="00B81E7C">
              <w:rPr>
                <w:rFonts w:cs="Times New Roman"/>
                <w:i/>
                <w:iCs/>
                <w:sz w:val="24"/>
                <w:szCs w:val="24"/>
              </w:rPr>
              <w:t xml:space="preserve"> </w:t>
            </w:r>
            <w:proofErr w:type="spellStart"/>
            <w:r w:rsidR="005109FC" w:rsidRPr="00B81E7C">
              <w:rPr>
                <w:rFonts w:cs="Times New Roman"/>
                <w:i/>
                <w:iCs/>
                <w:sz w:val="24"/>
                <w:szCs w:val="24"/>
              </w:rPr>
              <w:t>owner</w:t>
            </w:r>
            <w:proofErr w:type="spellEnd"/>
            <w:r w:rsidR="005109FC" w:rsidRPr="00B81E7C">
              <w:rPr>
                <w:rFonts w:cs="Times New Roman"/>
                <w:sz w:val="24"/>
                <w:szCs w:val="24"/>
              </w:rPr>
              <w:t xml:space="preserve">) un tā lomu projekta īstenošanā </w:t>
            </w:r>
          </w:p>
        </w:tc>
      </w:tr>
      <w:tr w:rsidR="005109FC" w:rsidRPr="00EE09A0" w14:paraId="1D3CF45A" w14:textId="77777777" w:rsidTr="004575B5">
        <w:tc>
          <w:tcPr>
            <w:tcW w:w="5000" w:type="pct"/>
          </w:tcPr>
          <w:p w14:paraId="549CC4F6" w14:textId="7DB4665E" w:rsidR="005109FC" w:rsidRPr="00B81E7C" w:rsidRDefault="00437268" w:rsidP="005109FC">
            <w:pPr>
              <w:ind w:left="45" w:right="45"/>
              <w:rPr>
                <w:rFonts w:eastAsia="Times New Roman" w:cs="Times New Roman"/>
                <w:kern w:val="0"/>
                <w:sz w:val="24"/>
                <w:szCs w:val="24"/>
                <w:lang w:eastAsia="lv-LV"/>
                <w14:ligatures w14:val="none"/>
              </w:rPr>
            </w:pPr>
            <w:r w:rsidRPr="00B81E7C">
              <w:rPr>
                <w:rFonts w:eastAsia="Times New Roman" w:cs="Times New Roman"/>
                <w:kern w:val="0"/>
                <w:sz w:val="24"/>
                <w:szCs w:val="24"/>
                <w:lang w:eastAsia="lv-LV"/>
                <w14:ligatures w14:val="none"/>
              </w:rPr>
              <w:t>VDAA</w:t>
            </w:r>
            <w:r w:rsidR="005109FC" w:rsidRPr="00B81E7C">
              <w:rPr>
                <w:rFonts w:eastAsia="Times New Roman" w:cs="Times New Roman"/>
                <w:kern w:val="0"/>
                <w:sz w:val="24"/>
                <w:szCs w:val="24"/>
                <w:lang w:eastAsia="lv-LV"/>
                <w14:ligatures w14:val="none"/>
              </w:rPr>
              <w:t xml:space="preserve"> </w:t>
            </w:r>
          </w:p>
        </w:tc>
      </w:tr>
      <w:tr w:rsidR="005109FC" w:rsidRPr="00EE09A0" w14:paraId="1C30B4E8" w14:textId="77777777" w:rsidTr="004575B5">
        <w:tc>
          <w:tcPr>
            <w:tcW w:w="5000" w:type="pct"/>
          </w:tcPr>
          <w:p w14:paraId="1BA175CB" w14:textId="2E5829BD" w:rsidR="005109FC" w:rsidRPr="00B81E7C" w:rsidRDefault="00111836" w:rsidP="005109FC">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1331372067"/>
                <w14:checkbox>
                  <w14:checked w14:val="1"/>
                  <w14:checkedState w14:val="2612" w14:font="MS Gothic"/>
                  <w14:uncheckedState w14:val="2610" w14:font="MS Gothic"/>
                </w14:checkbox>
              </w:sdtPr>
              <w:sdtEndPr/>
              <w:sdtContent>
                <w:r w:rsidR="000B0DFC" w:rsidRPr="00D36336">
                  <w:rPr>
                    <w:rFonts w:ascii="MS Gothic" w:eastAsia="MS Gothic" w:hAnsi="MS Gothic" w:cs="Times New Roman" w:hint="eastAsia"/>
                    <w:kern w:val="0"/>
                    <w:sz w:val="24"/>
                    <w:szCs w:val="24"/>
                    <w:lang w:eastAsia="lv-LV"/>
                    <w14:ligatures w14:val="none"/>
                  </w:rPr>
                  <w:t>☒</w:t>
                </w:r>
              </w:sdtContent>
            </w:sdt>
            <w:r w:rsidR="005109FC" w:rsidRPr="00B81E7C">
              <w:rPr>
                <w:rFonts w:eastAsia="Times New Roman" w:cs="Times New Roman"/>
                <w:kern w:val="0"/>
                <w:sz w:val="24"/>
                <w:szCs w:val="24"/>
                <w:lang w:eastAsia="lv-LV"/>
                <w14:ligatures w14:val="none"/>
              </w:rPr>
              <w:t> </w:t>
            </w:r>
            <w:r w:rsidR="005109FC" w:rsidRPr="00B81E7C">
              <w:rPr>
                <w:rFonts w:cs="Times New Roman"/>
                <w:sz w:val="24"/>
                <w:szCs w:val="24"/>
              </w:rPr>
              <w:t xml:space="preserve">informācija par nosacījumiem projekta īstenošanai </w:t>
            </w:r>
          </w:p>
        </w:tc>
      </w:tr>
      <w:tr w:rsidR="005109FC" w:rsidRPr="00EE09A0" w14:paraId="1C508323" w14:textId="77777777" w:rsidTr="004575B5">
        <w:tc>
          <w:tcPr>
            <w:tcW w:w="5000" w:type="pct"/>
          </w:tcPr>
          <w:p w14:paraId="494706B6" w14:textId="53987323" w:rsidR="00437268" w:rsidRPr="000B0DFC" w:rsidRDefault="00437268" w:rsidP="00437268">
            <w:pPr>
              <w:spacing w:before="120"/>
              <w:ind w:left="57" w:right="57"/>
              <w:jc w:val="both"/>
              <w:rPr>
                <w:rFonts w:cs="Times New Roman"/>
                <w:sz w:val="24"/>
                <w:szCs w:val="24"/>
              </w:rPr>
            </w:pPr>
            <w:r w:rsidRPr="000B0DFC">
              <w:rPr>
                <w:rFonts w:cs="Times New Roman"/>
                <w:sz w:val="24"/>
                <w:szCs w:val="24"/>
              </w:rPr>
              <w:t xml:space="preserve">Ne vēlāk kā trīs mēnešu laikā pēc vienošanās par projekta īstenošanu noslēgšanas tiks izveidota projekta uzraudzības padome, kuras sastāvā būs </w:t>
            </w:r>
            <w:r w:rsidR="000B0DFC" w:rsidRPr="000B0DFC">
              <w:rPr>
                <w:rFonts w:cs="Times New Roman"/>
                <w:sz w:val="24"/>
                <w:szCs w:val="24"/>
              </w:rPr>
              <w:t>VDAA</w:t>
            </w:r>
            <w:r w:rsidRPr="000B0DFC">
              <w:rPr>
                <w:rFonts w:cs="Times New Roman"/>
                <w:sz w:val="24"/>
                <w:szCs w:val="24"/>
              </w:rPr>
              <w:t xml:space="preserve"> atbildīgā amatpersona, kā arī pārstāvji no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 Padome būs atbildīga par projekta rezultātu sasniegšanu, uzraudzīs projekta aktivitāšu īstenošanu un projekta rezultātu atbilstību lietotāju un sadarbības partneru vajadzībām, apstiprinās ārēju faktoru ietekmē radušos izmaiņu nepieciešamību projektā. </w:t>
            </w:r>
          </w:p>
          <w:p w14:paraId="7F3E83BA" w14:textId="0931744B" w:rsidR="005109FC" w:rsidRPr="00735724" w:rsidRDefault="005109FC" w:rsidP="005109FC">
            <w:pPr>
              <w:ind w:left="45" w:right="45"/>
              <w:rPr>
                <w:rFonts w:eastAsia="Times New Roman" w:cs="Times New Roman"/>
                <w:kern w:val="0"/>
                <w:sz w:val="24"/>
                <w:szCs w:val="24"/>
                <w:highlight w:val="yellow"/>
                <w:lang w:eastAsia="lv-LV"/>
                <w14:ligatures w14:val="none"/>
              </w:rPr>
            </w:pPr>
          </w:p>
        </w:tc>
      </w:tr>
      <w:tr w:rsidR="005109FC" w:rsidRPr="00EE09A0" w14:paraId="698D6B33" w14:textId="77777777" w:rsidTr="004575B5">
        <w:tc>
          <w:tcPr>
            <w:tcW w:w="5000" w:type="pct"/>
          </w:tcPr>
          <w:p w14:paraId="627CD1E7" w14:textId="2C47382D" w:rsidR="005109FC" w:rsidRPr="0055606C" w:rsidRDefault="00111836" w:rsidP="005109FC">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881390910"/>
                <w14:checkbox>
                  <w14:checked w14:val="1"/>
                  <w14:checkedState w14:val="2612" w14:font="MS Gothic"/>
                  <w14:uncheckedState w14:val="2610" w14:font="MS Gothic"/>
                </w14:checkbox>
              </w:sdtPr>
              <w:sdtEndPr/>
              <w:sdtContent>
                <w:r w:rsidR="00735724">
                  <w:rPr>
                    <w:rFonts w:ascii="MS Gothic" w:eastAsia="MS Gothic" w:hAnsi="MS Gothic" w:cs="Times New Roman" w:hint="eastAsia"/>
                    <w:kern w:val="0"/>
                    <w:sz w:val="24"/>
                    <w:szCs w:val="24"/>
                    <w:lang w:eastAsia="lv-LV"/>
                    <w14:ligatures w14:val="none"/>
                  </w:rPr>
                  <w:t>☒</w:t>
                </w:r>
              </w:sdtContent>
            </w:sdt>
            <w:r w:rsidR="005109FC" w:rsidRPr="0055606C">
              <w:rPr>
                <w:rFonts w:eastAsia="Times New Roman" w:cs="Times New Roman"/>
                <w:kern w:val="0"/>
                <w:sz w:val="24"/>
                <w:szCs w:val="24"/>
                <w:lang w:eastAsia="lv-LV"/>
                <w14:ligatures w14:val="none"/>
              </w:rPr>
              <w:t> </w:t>
            </w:r>
            <w:r w:rsidR="005109FC" w:rsidRPr="0055606C">
              <w:rPr>
                <w:rFonts w:cs="Times New Roman"/>
                <w:sz w:val="24"/>
                <w:szCs w:val="24"/>
              </w:rPr>
              <w:t>informācij</w:t>
            </w:r>
            <w:r w:rsidR="005109FC">
              <w:rPr>
                <w:rFonts w:cs="Times New Roman"/>
                <w:sz w:val="24"/>
                <w:szCs w:val="24"/>
              </w:rPr>
              <w:t>a</w:t>
            </w:r>
            <w:r w:rsidR="005109FC" w:rsidRPr="0055606C">
              <w:rPr>
                <w:rFonts w:cs="Times New Roman"/>
                <w:sz w:val="24"/>
                <w:szCs w:val="24"/>
              </w:rPr>
              <w:t xml:space="preserve"> par riskiem</w:t>
            </w:r>
            <w:r w:rsidR="005109FC">
              <w:rPr>
                <w:rFonts w:cs="Times New Roman"/>
                <w:sz w:val="24"/>
                <w:szCs w:val="24"/>
              </w:rPr>
              <w:t xml:space="preserve"> </w:t>
            </w:r>
          </w:p>
        </w:tc>
      </w:tr>
      <w:tr w:rsidR="005109FC" w:rsidRPr="00EE09A0" w14:paraId="216D5B12" w14:textId="77777777" w:rsidTr="004575B5">
        <w:tc>
          <w:tcPr>
            <w:tcW w:w="5000" w:type="pct"/>
          </w:tcPr>
          <w:p w14:paraId="207B4208" w14:textId="77777777" w:rsidR="00437268" w:rsidRDefault="00437268" w:rsidP="000B0DFC">
            <w:pPr>
              <w:spacing w:before="120"/>
              <w:ind w:right="57"/>
              <w:jc w:val="both"/>
              <w:rPr>
                <w:rFonts w:eastAsia="Times New Roman" w:cs="Times New Roman"/>
                <w:kern w:val="0"/>
                <w:sz w:val="24"/>
                <w:szCs w:val="24"/>
                <w:lang w:eastAsia="lv-LV"/>
                <w14:ligatures w14:val="none"/>
              </w:rPr>
            </w:pPr>
            <w:r>
              <w:rPr>
                <w:rFonts w:eastAsia="Times New Roman" w:cs="Times New Roman"/>
                <w:kern w:val="0"/>
                <w:sz w:val="24"/>
                <w:szCs w:val="24"/>
                <w:lang w:eastAsia="lv-LV"/>
                <w14:ligatures w14:val="none"/>
              </w:rPr>
              <w:t xml:space="preserve">Būtiskākais projekta īstenošanas risks saistās ar ieplānotā finansējuma nepietiekamību projekta īstenošanā. </w:t>
            </w:r>
          </w:p>
          <w:p w14:paraId="1152C7EB" w14:textId="1D8F60A4" w:rsidR="00735724" w:rsidRPr="00EE09A0" w:rsidRDefault="00735724" w:rsidP="00735724">
            <w:pPr>
              <w:spacing w:before="120"/>
              <w:ind w:left="57" w:right="57"/>
              <w:jc w:val="both"/>
              <w:rPr>
                <w:rFonts w:cs="Times New Roman"/>
                <w:sz w:val="24"/>
                <w:szCs w:val="24"/>
              </w:rPr>
            </w:pPr>
            <w:r w:rsidRPr="00EE09A0">
              <w:rPr>
                <w:rFonts w:cs="Times New Roman"/>
                <w:sz w:val="24"/>
                <w:szCs w:val="24"/>
              </w:rPr>
              <w:t xml:space="preserve">Būtisks projekta īstenošanas risks ir kavēta ārpakalpojumu līgumu noslēgšana saistībā ar nepieciešamību saskaņot piegādātājus ar drošības iestādi. Pamatojums Ministru kabineta 2025. gada 25. jūnija noteikumu Nr. 397 “Minimālās </w:t>
            </w:r>
            <w:proofErr w:type="spellStart"/>
            <w:r w:rsidRPr="00EE09A0">
              <w:rPr>
                <w:rFonts w:cs="Times New Roman"/>
                <w:sz w:val="24"/>
                <w:szCs w:val="24"/>
              </w:rPr>
              <w:t>kiberdrošības</w:t>
            </w:r>
            <w:proofErr w:type="spellEnd"/>
            <w:r w:rsidRPr="00EE09A0">
              <w:rPr>
                <w:rFonts w:cs="Times New Roman"/>
                <w:sz w:val="24"/>
                <w:szCs w:val="24"/>
              </w:rPr>
              <w:t xml:space="preserve"> prasības” Saskaņojums var ilgt līdz pat 3 mēnešiem.</w:t>
            </w:r>
          </w:p>
          <w:p w14:paraId="2FCC4E0D" w14:textId="77777777" w:rsidR="00735724" w:rsidRPr="00EE09A0" w:rsidRDefault="00735724" w:rsidP="00735724">
            <w:pPr>
              <w:rPr>
                <w:rFonts w:eastAsia="Times New Roman" w:cs="Times New Roman"/>
                <w:color w:val="333333"/>
                <w:sz w:val="24"/>
                <w:szCs w:val="24"/>
                <w:lang w:eastAsia="lv-LV"/>
                <w14:ligatures w14:val="none"/>
              </w:rPr>
            </w:pPr>
            <w:r w:rsidRPr="00EE09A0">
              <w:rPr>
                <w:rFonts w:eastAsia="Times New Roman" w:cs="Times New Roman"/>
                <w:color w:val="333333"/>
                <w:sz w:val="24"/>
                <w:szCs w:val="24"/>
                <w:lang w:eastAsia="lv-LV"/>
                <w14:ligatures w14:val="none"/>
              </w:rPr>
              <w:t>Citi sadarbības partneri tiks piesaistīti projekta īstenošanas laikā, veidojot darba grupas ar partneriem un izpētot partneru biznesa un tehniskās vajadzības un iespējas.</w:t>
            </w:r>
          </w:p>
          <w:p w14:paraId="559071DF" w14:textId="4BDB0DBB" w:rsidR="005109FC" w:rsidRPr="0055606C" w:rsidRDefault="00735724" w:rsidP="00735724">
            <w:pPr>
              <w:ind w:left="45" w:right="45"/>
              <w:rPr>
                <w:rFonts w:eastAsia="Times New Roman" w:cs="Times New Roman"/>
                <w:kern w:val="0"/>
                <w:sz w:val="24"/>
                <w:szCs w:val="24"/>
                <w:lang w:eastAsia="lv-LV"/>
                <w14:ligatures w14:val="none"/>
              </w:rPr>
            </w:pPr>
            <w:r w:rsidRPr="00EE09A0">
              <w:rPr>
                <w:rFonts w:eastAsia="Times New Roman" w:cs="Times New Roman"/>
                <w:color w:val="333333"/>
                <w:sz w:val="24"/>
                <w:szCs w:val="24"/>
                <w:lang w:eastAsia="lv-LV"/>
                <w14:ligatures w14:val="none"/>
              </w:rPr>
              <w:t>Projekta ietvaros komercdarbības atbalsts netiks sniegts.</w:t>
            </w:r>
          </w:p>
        </w:tc>
      </w:tr>
      <w:tr w:rsidR="005109FC" w:rsidRPr="00EE09A0" w14:paraId="39EA9FAB" w14:textId="77777777" w:rsidTr="004575B5">
        <w:tc>
          <w:tcPr>
            <w:tcW w:w="5000" w:type="pct"/>
          </w:tcPr>
          <w:p w14:paraId="644EB2D6" w14:textId="532F3E77" w:rsidR="005109FC" w:rsidRPr="00B81E7C" w:rsidRDefault="00111836" w:rsidP="005109FC">
            <w:pPr>
              <w:ind w:left="45" w:right="45"/>
              <w:rPr>
                <w:rFonts w:cs="Times New Roman"/>
                <w:sz w:val="24"/>
                <w:szCs w:val="24"/>
              </w:rPr>
            </w:pPr>
            <w:sdt>
              <w:sdtPr>
                <w:rPr>
                  <w:rFonts w:eastAsia="Times New Roman" w:cs="Times New Roman"/>
                  <w:kern w:val="0"/>
                  <w:sz w:val="24"/>
                  <w:szCs w:val="24"/>
                  <w:lang w:eastAsia="lv-LV"/>
                  <w14:ligatures w14:val="none"/>
                </w:rPr>
                <w:id w:val="-1821115195"/>
                <w14:checkbox>
                  <w14:checked w14:val="1"/>
                  <w14:checkedState w14:val="2612" w14:font="MS Gothic"/>
                  <w14:uncheckedState w14:val="2610" w14:font="MS Gothic"/>
                </w14:checkbox>
              </w:sdtPr>
              <w:sdtEndPr/>
              <w:sdtContent>
                <w:r w:rsidR="00D06DDB" w:rsidRPr="00D06DDB">
                  <w:rPr>
                    <w:rFonts w:ascii="MS Gothic" w:eastAsia="MS Gothic" w:hAnsi="MS Gothic" w:cs="Segoe UI Symbol" w:hint="eastAsia"/>
                    <w:kern w:val="0"/>
                    <w:sz w:val="24"/>
                    <w:szCs w:val="24"/>
                    <w:lang w:eastAsia="lv-LV"/>
                    <w14:ligatures w14:val="none"/>
                  </w:rPr>
                  <w:t>☒</w:t>
                </w:r>
              </w:sdtContent>
            </w:sdt>
            <w:r w:rsidR="005109FC" w:rsidRPr="00B81E7C">
              <w:rPr>
                <w:rFonts w:eastAsia="Times New Roman" w:cs="Times New Roman"/>
                <w:kern w:val="0"/>
                <w:sz w:val="24"/>
                <w:szCs w:val="24"/>
                <w:lang w:eastAsia="lv-LV"/>
                <w14:ligatures w14:val="none"/>
              </w:rPr>
              <w:t> </w:t>
            </w:r>
            <w:r w:rsidR="005109FC" w:rsidRPr="00B81E7C">
              <w:rPr>
                <w:rFonts w:cs="Times New Roman"/>
                <w:sz w:val="24"/>
                <w:szCs w:val="24"/>
              </w:rPr>
              <w:t xml:space="preserve">informācija par projekta sasaisti ar citiem projektiem </w:t>
            </w:r>
          </w:p>
          <w:p w14:paraId="4236586A" w14:textId="6F097037" w:rsidR="005109FC" w:rsidRPr="00B81E7C" w:rsidRDefault="00437268" w:rsidP="005109FC">
            <w:pPr>
              <w:ind w:left="45" w:right="45"/>
              <w:rPr>
                <w:rFonts w:cs="Times New Roman"/>
                <w:sz w:val="24"/>
                <w:szCs w:val="24"/>
                <w:lang w:eastAsia="lv-LV"/>
              </w:rPr>
            </w:pPr>
            <w:r w:rsidRPr="00B81E7C">
              <w:rPr>
                <w:rFonts w:cs="Times New Roman"/>
                <w:sz w:val="24"/>
                <w:szCs w:val="24"/>
                <w:lang w:eastAsia="lv-LV"/>
              </w:rPr>
              <w:t>n/a</w:t>
            </w:r>
          </w:p>
        </w:tc>
      </w:tr>
      <w:tr w:rsidR="005109FC" w:rsidRPr="00EE09A0" w14:paraId="0DEBEEED" w14:textId="77777777" w:rsidTr="004575B5">
        <w:tc>
          <w:tcPr>
            <w:tcW w:w="5000" w:type="pct"/>
          </w:tcPr>
          <w:p w14:paraId="07CE3C4C" w14:textId="11528F27" w:rsidR="005109FC" w:rsidRPr="00D06DDB" w:rsidRDefault="00111836" w:rsidP="005109FC">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745793377"/>
                <w14:checkbox>
                  <w14:checked w14:val="0"/>
                  <w14:checkedState w14:val="2612" w14:font="MS Gothic"/>
                  <w14:uncheckedState w14:val="2610" w14:font="MS Gothic"/>
                </w14:checkbox>
              </w:sdtPr>
              <w:sdtEndPr/>
              <w:sdtContent>
                <w:r w:rsidR="005109FC" w:rsidRPr="00D06DDB">
                  <w:rPr>
                    <w:rFonts w:ascii="Segoe UI Symbol" w:eastAsia="MS Gothic" w:hAnsi="Segoe UI Symbol" w:cs="Segoe UI Symbol"/>
                    <w:kern w:val="0"/>
                    <w:sz w:val="24"/>
                    <w:szCs w:val="24"/>
                    <w:lang w:eastAsia="lv-LV"/>
                    <w14:ligatures w14:val="none"/>
                  </w:rPr>
                  <w:t>☐</w:t>
                </w:r>
              </w:sdtContent>
            </w:sdt>
            <w:r w:rsidR="005109FC" w:rsidRPr="00B81E7C">
              <w:rPr>
                <w:rFonts w:eastAsia="Times New Roman" w:cs="Times New Roman"/>
                <w:kern w:val="0"/>
                <w:sz w:val="24"/>
                <w:szCs w:val="24"/>
                <w:lang w:eastAsia="lv-LV"/>
                <w14:ligatures w14:val="none"/>
              </w:rPr>
              <w:t> </w:t>
            </w:r>
            <w:r w:rsidR="005109FC" w:rsidRPr="00B81E7C">
              <w:rPr>
                <w:rFonts w:cs="Times New Roman"/>
                <w:sz w:val="24"/>
                <w:szCs w:val="24"/>
              </w:rPr>
              <w:t>informācija par projekta sasaisti ar atklātas stratēģiskās autonomijas un drošības jautājumiem</w:t>
            </w:r>
            <w:r w:rsidR="005109FC" w:rsidRPr="00D06DDB">
              <w:rPr>
                <w:rFonts w:cs="Times New Roman"/>
                <w:sz w:val="24"/>
                <w:szCs w:val="24"/>
              </w:rPr>
              <w:t xml:space="preserve"> </w:t>
            </w:r>
          </w:p>
        </w:tc>
      </w:tr>
      <w:tr w:rsidR="005109FC" w:rsidRPr="00EE09A0" w14:paraId="4CD28F57" w14:textId="77777777" w:rsidTr="004575B5">
        <w:tc>
          <w:tcPr>
            <w:tcW w:w="5000" w:type="pct"/>
          </w:tcPr>
          <w:p w14:paraId="445004BD" w14:textId="6B430F62" w:rsidR="005109FC" w:rsidRPr="00B81E7C" w:rsidRDefault="00437268" w:rsidP="005109FC">
            <w:pPr>
              <w:ind w:left="45" w:right="45"/>
              <w:rPr>
                <w:rFonts w:cs="Times New Roman"/>
                <w:sz w:val="24"/>
                <w:szCs w:val="24"/>
                <w:lang w:eastAsia="lv-LV"/>
              </w:rPr>
            </w:pPr>
            <w:r w:rsidRPr="00D06DDB">
              <w:rPr>
                <w:rFonts w:eastAsia="Times New Roman" w:cs="Times New Roman"/>
                <w:color w:val="414142"/>
                <w:kern w:val="0"/>
                <w:sz w:val="24"/>
                <w:szCs w:val="24"/>
                <w:lang w:eastAsia="lv-LV"/>
                <w14:ligatures w14:val="none"/>
              </w:rPr>
              <w:t>n/a</w:t>
            </w:r>
            <w:r w:rsidR="005109FC" w:rsidRPr="00D06DDB">
              <w:rPr>
                <w:rFonts w:eastAsia="Times New Roman" w:cs="Times New Roman"/>
                <w:color w:val="414142"/>
                <w:kern w:val="0"/>
                <w:sz w:val="24"/>
                <w:szCs w:val="24"/>
                <w:lang w:eastAsia="lv-LV"/>
                <w14:ligatures w14:val="none"/>
              </w:rPr>
              <w:t xml:space="preserve"> </w:t>
            </w:r>
          </w:p>
        </w:tc>
      </w:tr>
      <w:tr w:rsidR="005109FC" w:rsidRPr="00EE09A0" w14:paraId="0499409F" w14:textId="77777777" w:rsidTr="004575B5">
        <w:tc>
          <w:tcPr>
            <w:tcW w:w="5000" w:type="pct"/>
          </w:tcPr>
          <w:p w14:paraId="65E2CE34" w14:textId="77777777" w:rsidR="001B557F" w:rsidRPr="001B557F" w:rsidRDefault="001B557F" w:rsidP="001B557F">
            <w:pPr>
              <w:ind w:left="45" w:right="45"/>
              <w:jc w:val="both"/>
              <w:rPr>
                <w:rFonts w:eastAsia="Times New Roman" w:cs="Times New Roman"/>
                <w:color w:val="414142"/>
                <w:kern w:val="0"/>
                <w:sz w:val="24"/>
                <w:szCs w:val="24"/>
                <w:lang w:eastAsia="lv-LV"/>
                <w14:ligatures w14:val="none"/>
              </w:rPr>
            </w:pPr>
          </w:p>
          <w:p w14:paraId="490D8FC9" w14:textId="77777777" w:rsidR="001B557F" w:rsidRPr="001B557F" w:rsidRDefault="001B557F" w:rsidP="001B557F">
            <w:pPr>
              <w:ind w:left="45" w:right="45"/>
              <w:jc w:val="both"/>
              <w:rPr>
                <w:rFonts w:eastAsia="Times New Roman" w:cs="Times New Roman"/>
                <w:color w:val="414142"/>
                <w:kern w:val="0"/>
                <w:sz w:val="24"/>
                <w:szCs w:val="24"/>
                <w:lang w:eastAsia="lv-LV"/>
                <w14:ligatures w14:val="none"/>
              </w:rPr>
            </w:pPr>
            <w:r w:rsidRPr="001B557F">
              <w:rPr>
                <w:rFonts w:eastAsia="Times New Roman" w:cs="Times New Roman"/>
                <w:color w:val="414142"/>
                <w:kern w:val="0"/>
                <w:sz w:val="24"/>
                <w:szCs w:val="24"/>
                <w:lang w:eastAsia="lv-LV"/>
                <w14:ligatures w14:val="none"/>
              </w:rPr>
              <w:t xml:space="preserve">Valsts digitālās attīstības aģentūra (VDAA) nodrošina, ka  investīcijas projekta ietvaros komercdarbības atbalsts nav plānots/netiks sniegts. Investīcijas projekta līdzekļi tiks ieguldīti tikai VDAA un citu projekta sadarbības partneru - valsts un pašvaldību iestāžu pārziņā un turējumā esošu informācijas sistēmu tehnoloģiskās modernizācijas īstenošanā, veicot pasūtījumus par attiecīgo </w:t>
            </w:r>
            <w:r w:rsidRPr="001B557F">
              <w:rPr>
                <w:rFonts w:eastAsia="Times New Roman" w:cs="Times New Roman"/>
                <w:color w:val="414142"/>
                <w:kern w:val="0"/>
                <w:sz w:val="24"/>
                <w:szCs w:val="24"/>
                <w:lang w:eastAsia="lv-LV"/>
                <w14:ligatures w14:val="none"/>
              </w:rPr>
              <w:lastRenderedPageBreak/>
              <w:t>darbu īstenošanu, lai sasniegtu investīcijas projekta mērķus, nodrošinot digitālo pakalpojumu nepārtrauktību, ātrdarbību, drošību, augstu pieejamības un lietojamības līmeni lietotājiem, kā arī tehnoloģiski un ekonomiski efektīvāku to administrēšanu un uzturēšanu. Investīcijas projekta ietvaros modernizēto tehnoloģiskie risinājumi nebūs tiešā veidā pieejami komersantiem un investīciju projekta īstenošanas rezultātā komersanti nevarēs gūt labumu / priekšrocības attiecībā pret citiem Eiropas Savienības komersantiem. Vienlaikus, VDAA kā finansējuma saņēmējam sniegtais atbalsts nav kvalificējams kā komercdarbības atbalsts, jo tas tiks piešķirts valsts deleģētas funkcijas veikšanai.</w:t>
            </w:r>
          </w:p>
          <w:p w14:paraId="2851E544" w14:textId="77777777" w:rsidR="001B557F" w:rsidRPr="001B557F" w:rsidRDefault="001B557F" w:rsidP="001B557F">
            <w:pPr>
              <w:ind w:left="45" w:right="45"/>
              <w:jc w:val="both"/>
              <w:rPr>
                <w:rFonts w:eastAsia="Times New Roman" w:cs="Times New Roman"/>
                <w:color w:val="414142"/>
                <w:kern w:val="0"/>
                <w:sz w:val="24"/>
                <w:szCs w:val="24"/>
                <w:lang w:eastAsia="lv-LV"/>
                <w14:ligatures w14:val="none"/>
              </w:rPr>
            </w:pPr>
          </w:p>
          <w:p w14:paraId="68D533F9" w14:textId="77777777" w:rsidR="001B557F" w:rsidRPr="001B557F" w:rsidRDefault="001B557F" w:rsidP="001B557F">
            <w:pPr>
              <w:ind w:left="45" w:right="45"/>
              <w:jc w:val="both"/>
              <w:rPr>
                <w:rFonts w:eastAsia="Times New Roman" w:cs="Times New Roman"/>
                <w:color w:val="414142"/>
                <w:kern w:val="0"/>
                <w:sz w:val="24"/>
                <w:szCs w:val="24"/>
                <w:lang w:eastAsia="lv-LV"/>
                <w14:ligatures w14:val="none"/>
              </w:rPr>
            </w:pPr>
            <w:r w:rsidRPr="001B557F">
              <w:rPr>
                <w:rFonts w:eastAsia="Times New Roman" w:cs="Times New Roman"/>
                <w:color w:val="414142"/>
                <w:kern w:val="0"/>
                <w:sz w:val="24"/>
                <w:szCs w:val="24"/>
                <w:lang w:eastAsia="lv-LV"/>
                <w14:ligatures w14:val="none"/>
              </w:rPr>
              <w:t>Projekta ietvaros radītie IKT risinājumi sadarbības partneriem (tāpat kā finansējuma saņēmējam) ir nepieciešami valsts pārvaldes uzdevumu vai pašvaldību likumā noteikto funkciju, kurus sadarbības partneri īsteno, izpildei.</w:t>
            </w:r>
          </w:p>
          <w:p w14:paraId="693A81FA" w14:textId="3B9769B5" w:rsidR="001B557F" w:rsidRPr="00EE09A0" w:rsidRDefault="001B557F" w:rsidP="001B557F">
            <w:pPr>
              <w:ind w:left="45" w:right="45"/>
              <w:jc w:val="both"/>
              <w:rPr>
                <w:rFonts w:eastAsia="Times New Roman" w:cs="Times New Roman"/>
                <w:color w:val="414142"/>
                <w:kern w:val="0"/>
                <w:sz w:val="24"/>
                <w:szCs w:val="24"/>
                <w:lang w:eastAsia="lv-LV"/>
                <w14:ligatures w14:val="none"/>
              </w:rPr>
            </w:pPr>
            <w:r w:rsidRPr="001B557F">
              <w:rPr>
                <w:rFonts w:eastAsia="Times New Roman" w:cs="Times New Roman"/>
                <w:color w:val="414142"/>
                <w:kern w:val="0"/>
                <w:sz w:val="24"/>
                <w:szCs w:val="24"/>
                <w:lang w:eastAsia="lv-LV"/>
                <w14:ligatures w14:val="none"/>
              </w:rPr>
              <w:t>Lai nodrošinātu, ka preču piegādātāju un pakalpojumu sniedzējiem netiek sniegts komercdarbības atbalsts, preču piegādātāju un pakalpojumu sniedzēju piesaistē ievērojami normatīvie akti publisko iepirkumu jomā, ievērojot atklātu, pārredzamu, nediskriminējošu un konkurenci nodrošinošu procedūru.</w:t>
            </w:r>
          </w:p>
        </w:tc>
      </w:tr>
    </w:tbl>
    <w:p w14:paraId="58992D8F" w14:textId="33AE4B80" w:rsidR="0036610F" w:rsidRPr="00570274" w:rsidRDefault="00B102A1" w:rsidP="00570274">
      <w:pPr>
        <w:pStyle w:val="Virsraksts1"/>
        <w:rPr>
          <w:rFonts w:eastAsia="Times New Roman"/>
          <w:lang w:eastAsia="lv-LV"/>
        </w:rPr>
      </w:pPr>
      <w:r w:rsidRPr="00570274">
        <w:rPr>
          <w:rFonts w:eastAsia="Times New Roman"/>
          <w:lang w:eastAsia="lv-LV"/>
        </w:rPr>
        <w:lastRenderedPageBreak/>
        <w:t>8</w:t>
      </w:r>
      <w:r w:rsidR="0036610F" w:rsidRPr="00570274">
        <w:rPr>
          <w:rFonts w:eastAsia="Times New Roman"/>
          <w:lang w:eastAsia="lv-LV"/>
        </w:rPr>
        <w:t>. Atbildīgā kontaktpersona</w:t>
      </w:r>
      <w:r w:rsidR="00773174">
        <w:rPr>
          <w:rFonts w:eastAsia="Times New Roman"/>
          <w:bCs/>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577"/>
        <w:gridCol w:w="2835"/>
        <w:gridCol w:w="4318"/>
      </w:tblGrid>
      <w:tr w:rsidR="0036610F" w:rsidRPr="00EE09A0" w14:paraId="0EBC622E" w14:textId="77777777" w:rsidTr="004575B5">
        <w:trPr>
          <w:trHeight w:val="452"/>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50806044" w14:textId="4093379B" w:rsidR="0036610F" w:rsidRPr="00EE09A0" w:rsidRDefault="0036610F"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Vārds Uzvārds</w:t>
            </w:r>
            <w:r w:rsidR="00773174" w:rsidRPr="00EE09A0">
              <w:rPr>
                <w:rFonts w:eastAsia="Times New Roman" w:cs="Times New Roman"/>
                <w:color w:val="414142"/>
                <w:kern w:val="0"/>
                <w:sz w:val="24"/>
                <w:szCs w:val="24"/>
                <w:lang w:eastAsia="lv-LV"/>
                <w14:ligatures w14:val="none"/>
              </w:rPr>
              <w:t xml:space="preserve"> </w:t>
            </w:r>
          </w:p>
        </w:tc>
        <w:tc>
          <w:tcPr>
            <w:tcW w:w="1457" w:type="pct"/>
            <w:tcBorders>
              <w:top w:val="outset" w:sz="6" w:space="0" w:color="414142"/>
              <w:left w:val="outset" w:sz="6" w:space="0" w:color="414142"/>
              <w:bottom w:val="outset" w:sz="6" w:space="0" w:color="414142"/>
              <w:right w:val="outset" w:sz="6" w:space="0" w:color="414142"/>
            </w:tcBorders>
            <w:vAlign w:val="center"/>
            <w:hideMark/>
          </w:tcPr>
          <w:p w14:paraId="67F9DEC7" w14:textId="6AC9016F" w:rsidR="0036610F" w:rsidRPr="00EE09A0" w:rsidRDefault="007E7F8E"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Amats</w:t>
            </w:r>
            <w:r w:rsidR="00773174" w:rsidRPr="00EE09A0">
              <w:rPr>
                <w:rFonts w:eastAsia="Times New Roman" w:cs="Times New Roman"/>
                <w:color w:val="414142"/>
                <w:kern w:val="0"/>
                <w:sz w:val="24"/>
                <w:szCs w:val="24"/>
                <w:lang w:eastAsia="lv-LV"/>
                <w14:ligatures w14:val="none"/>
              </w:rPr>
              <w:t xml:space="preserve"> </w:t>
            </w:r>
          </w:p>
        </w:tc>
        <w:tc>
          <w:tcPr>
            <w:tcW w:w="2219" w:type="pct"/>
            <w:tcBorders>
              <w:top w:val="outset" w:sz="6" w:space="0" w:color="414142"/>
              <w:left w:val="outset" w:sz="6" w:space="0" w:color="414142"/>
              <w:bottom w:val="outset" w:sz="6" w:space="0" w:color="414142"/>
              <w:right w:val="outset" w:sz="6" w:space="0" w:color="414142"/>
            </w:tcBorders>
            <w:vAlign w:val="center"/>
            <w:hideMark/>
          </w:tcPr>
          <w:p w14:paraId="77E45C78" w14:textId="3C48EE25" w:rsidR="0036610F" w:rsidRPr="00EE09A0" w:rsidRDefault="007E7F8E" w:rsidP="004B770F">
            <w:pPr>
              <w:ind w:left="45" w:right="45"/>
              <w:jc w:val="center"/>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Kontaktinformācija</w:t>
            </w:r>
            <w:r w:rsidR="00773174" w:rsidRPr="00EE09A0">
              <w:rPr>
                <w:rFonts w:eastAsia="Times New Roman" w:cs="Times New Roman"/>
                <w:color w:val="414142"/>
                <w:kern w:val="0"/>
                <w:sz w:val="24"/>
                <w:szCs w:val="24"/>
                <w:lang w:eastAsia="lv-LV"/>
                <w14:ligatures w14:val="none"/>
              </w:rPr>
              <w:t xml:space="preserve"> </w:t>
            </w:r>
          </w:p>
        </w:tc>
      </w:tr>
      <w:tr w:rsidR="005109FC" w:rsidRPr="00EE09A0" w14:paraId="0BE70334" w14:textId="77777777" w:rsidTr="004575B5">
        <w:trPr>
          <w:trHeight w:val="452"/>
        </w:trPr>
        <w:tc>
          <w:tcPr>
            <w:tcW w:w="1324" w:type="pct"/>
            <w:tcBorders>
              <w:top w:val="outset" w:sz="6" w:space="0" w:color="414142"/>
              <w:left w:val="outset" w:sz="6" w:space="0" w:color="414142"/>
              <w:bottom w:val="outset" w:sz="6" w:space="0" w:color="414142"/>
              <w:right w:val="outset" w:sz="6" w:space="0" w:color="414142"/>
            </w:tcBorders>
            <w:vAlign w:val="center"/>
          </w:tcPr>
          <w:p w14:paraId="7FD18BFF" w14:textId="439A6864" w:rsidR="005109FC" w:rsidRPr="00EE09A0" w:rsidRDefault="005109FC" w:rsidP="005109F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Andris Putniņš</w:t>
            </w:r>
          </w:p>
        </w:tc>
        <w:tc>
          <w:tcPr>
            <w:tcW w:w="1457" w:type="pct"/>
            <w:tcBorders>
              <w:top w:val="outset" w:sz="6" w:space="0" w:color="414142"/>
              <w:left w:val="outset" w:sz="6" w:space="0" w:color="414142"/>
              <w:bottom w:val="outset" w:sz="6" w:space="0" w:color="414142"/>
              <w:right w:val="outset" w:sz="6" w:space="0" w:color="414142"/>
            </w:tcBorders>
            <w:vAlign w:val="center"/>
          </w:tcPr>
          <w:p w14:paraId="4378AC74" w14:textId="77777777" w:rsidR="005109FC" w:rsidRPr="00EE09A0" w:rsidRDefault="005109FC" w:rsidP="005109FC">
            <w:pPr>
              <w:ind w:left="57"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 xml:space="preserve">Valsts digitālās attīstības aģentūras          </w:t>
            </w:r>
          </w:p>
          <w:p w14:paraId="077CB942" w14:textId="77777777" w:rsidR="005109FC" w:rsidRPr="00EE09A0" w:rsidRDefault="005109FC" w:rsidP="005109FC">
            <w:pPr>
              <w:ind w:left="57" w:right="57"/>
              <w:jc w:val="both"/>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Informācijas sistēmu attīstības departamenta</w:t>
            </w:r>
          </w:p>
          <w:p w14:paraId="24F4B8EA" w14:textId="56DBC7A8" w:rsidR="005109FC" w:rsidRPr="00EE09A0" w:rsidRDefault="005109FC" w:rsidP="005109F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Projektu  nodaļas vecākais projektu vadītājs</w:t>
            </w:r>
          </w:p>
        </w:tc>
        <w:tc>
          <w:tcPr>
            <w:tcW w:w="2219" w:type="pct"/>
            <w:tcBorders>
              <w:top w:val="outset" w:sz="6" w:space="0" w:color="414142"/>
              <w:left w:val="outset" w:sz="6" w:space="0" w:color="414142"/>
              <w:bottom w:val="outset" w:sz="6" w:space="0" w:color="414142"/>
              <w:right w:val="outset" w:sz="6" w:space="0" w:color="414142"/>
            </w:tcBorders>
            <w:vAlign w:val="center"/>
          </w:tcPr>
          <w:p w14:paraId="5B66A579" w14:textId="0B4B3EF4" w:rsidR="005109FC" w:rsidRPr="00EE09A0" w:rsidRDefault="005109FC" w:rsidP="005109FC">
            <w:pPr>
              <w:ind w:left="45" w:right="45"/>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29 400 958</w:t>
            </w:r>
          </w:p>
        </w:tc>
      </w:tr>
    </w:tbl>
    <w:p w14:paraId="070FF665" w14:textId="77777777" w:rsidR="00613163" w:rsidRPr="00EE09A0" w:rsidRDefault="00613163" w:rsidP="00CD7F47">
      <w:pPr>
        <w:shd w:val="clear" w:color="auto" w:fill="FFFFFF"/>
        <w:ind w:firstLine="300"/>
        <w:rPr>
          <w:rFonts w:eastAsia="Times New Roman" w:cs="Times New Roman"/>
          <w:color w:val="414142"/>
          <w:kern w:val="0"/>
          <w:sz w:val="24"/>
          <w:szCs w:val="24"/>
          <w:lang w:eastAsia="lv-LV"/>
          <w14:ligatures w14:val="none"/>
        </w:rPr>
      </w:pPr>
    </w:p>
    <w:p w14:paraId="3D13C27A" w14:textId="65164551" w:rsidR="00DC72AA" w:rsidRPr="00EE09A0" w:rsidRDefault="00DC72AA" w:rsidP="00CD7F47">
      <w:pPr>
        <w:shd w:val="clear" w:color="auto" w:fill="FFFFFF"/>
        <w:ind w:firstLine="300"/>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Lietotie saīsinājumi:</w:t>
      </w:r>
      <w:r w:rsidR="00BF31B7" w:rsidRPr="00EE09A0">
        <w:rPr>
          <w:rFonts w:eastAsia="Times New Roman" w:cs="Times New Roman"/>
          <w:color w:val="414142"/>
          <w:kern w:val="0"/>
          <w:sz w:val="24"/>
          <w:szCs w:val="24"/>
          <w:lang w:eastAsia="lv-LV"/>
          <w14:ligatures w14:val="none"/>
        </w:rPr>
        <w:t xml:space="preserve"> </w:t>
      </w:r>
    </w:p>
    <w:p w14:paraId="3A18A18E" w14:textId="226E15FC" w:rsidR="00DC72AA" w:rsidRPr="00EE09A0" w:rsidRDefault="00DC72AA" w:rsidP="00CD7F47">
      <w:pPr>
        <w:shd w:val="clear" w:color="auto" w:fill="FFFFFF"/>
        <w:ind w:firstLine="301"/>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IKT – informācijas un komunikācijas tehnoloģijas</w:t>
      </w:r>
      <w:r w:rsidR="00BF31B7" w:rsidRPr="00EE09A0">
        <w:rPr>
          <w:rFonts w:eastAsia="Times New Roman" w:cs="Times New Roman"/>
          <w:color w:val="414142"/>
          <w:kern w:val="0"/>
          <w:sz w:val="24"/>
          <w:szCs w:val="24"/>
          <w:lang w:eastAsia="lv-LV"/>
          <w14:ligatures w14:val="none"/>
        </w:rPr>
        <w:t xml:space="preserve"> </w:t>
      </w:r>
    </w:p>
    <w:p w14:paraId="393EF265" w14:textId="744E2B0D" w:rsidR="004809D4" w:rsidRPr="00EE09A0" w:rsidRDefault="00000ECC" w:rsidP="00CD7F47">
      <w:pPr>
        <w:shd w:val="clear" w:color="auto" w:fill="FFFFFF"/>
        <w:ind w:firstLine="301"/>
        <w:rPr>
          <w:rFonts w:eastAsia="Times New Roman" w:cs="Times New Roman"/>
          <w:color w:val="414142"/>
          <w:kern w:val="0"/>
          <w:sz w:val="24"/>
          <w:szCs w:val="24"/>
          <w:lang w:eastAsia="lv-LV"/>
          <w14:ligatures w14:val="none"/>
        </w:rPr>
      </w:pPr>
      <w:r w:rsidRPr="00EE09A0">
        <w:rPr>
          <w:rFonts w:eastAsia="Times New Roman" w:cs="Times New Roman"/>
          <w:color w:val="414142"/>
          <w:kern w:val="0"/>
          <w:sz w:val="24"/>
          <w:szCs w:val="24"/>
          <w:lang w:eastAsia="lv-LV"/>
          <w14:ligatures w14:val="none"/>
        </w:rPr>
        <w:t>MK – Ministru kabinets</w:t>
      </w:r>
      <w:r w:rsidR="00BF31B7" w:rsidRPr="00EE09A0">
        <w:rPr>
          <w:rFonts w:eastAsia="Times New Roman" w:cs="Times New Roman"/>
          <w:color w:val="414142"/>
          <w:kern w:val="0"/>
          <w:sz w:val="24"/>
          <w:szCs w:val="24"/>
          <w:lang w:eastAsia="lv-LV"/>
          <w14:ligatures w14:val="none"/>
        </w:rPr>
        <w:t xml:space="preserve"> </w:t>
      </w:r>
    </w:p>
    <w:sectPr w:rsidR="004809D4" w:rsidRPr="00EE09A0" w:rsidSect="00111836">
      <w:headerReference w:type="default" r:id="rId13"/>
      <w:footerReference w:type="default" r:id="rId14"/>
      <w:headerReference w:type="first" r:id="rId15"/>
      <w:footerReference w:type="first" r:id="rId16"/>
      <w:pgSz w:w="11906" w:h="16838"/>
      <w:pgMar w:top="993" w:right="1080"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23077" w14:textId="77777777" w:rsidR="003F7EF2" w:rsidRDefault="003F7EF2" w:rsidP="00CA4931">
      <w:r>
        <w:separator/>
      </w:r>
    </w:p>
  </w:endnote>
  <w:endnote w:type="continuationSeparator" w:id="0">
    <w:p w14:paraId="56D2A20A" w14:textId="77777777" w:rsidR="003F7EF2" w:rsidRDefault="003F7EF2" w:rsidP="00CA4931">
      <w:r>
        <w:continuationSeparator/>
      </w:r>
    </w:p>
  </w:endnote>
  <w:endnote w:type="continuationNotice" w:id="1">
    <w:p w14:paraId="1CDC8B3E" w14:textId="77777777" w:rsidR="003F7EF2" w:rsidRDefault="003F7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7B38" w14:textId="6B421183" w:rsidR="00DE660C" w:rsidRDefault="00DE660C">
    <w:pPr>
      <w:pStyle w:val="Kjene"/>
      <w:jc w:val="right"/>
    </w:pPr>
  </w:p>
  <w:p w14:paraId="52E5CC0E" w14:textId="60A6B324" w:rsidR="00DE660C" w:rsidRDefault="00111836" w:rsidP="00111836">
    <w:pPr>
      <w:shd w:val="clear" w:color="auto" w:fill="FFFFFF"/>
    </w:pPr>
    <w:r w:rsidRPr="00111836">
      <w:rPr>
        <w:rFonts w:eastAsia="Times New Roman" w:cs="Times New Roman"/>
        <w:kern w:val="0"/>
        <w:sz w:val="16"/>
        <w:szCs w:val="16"/>
        <w:lang w:eastAsia="lv-LV"/>
        <w14:ligatures w14:val="none"/>
      </w:rPr>
      <w:t>R2930_6p_VARAM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203D" w14:textId="77777777" w:rsidR="00111836" w:rsidRDefault="00111836" w:rsidP="00111836">
    <w:pPr>
      <w:shd w:val="clear" w:color="auto" w:fill="FFFFFF"/>
      <w:rPr>
        <w:rFonts w:eastAsia="Times New Roman" w:cs="Times New Roman"/>
        <w:kern w:val="0"/>
        <w:sz w:val="16"/>
        <w:szCs w:val="16"/>
        <w:lang w:eastAsia="lv-LV"/>
        <w14:ligatures w14:val="none"/>
      </w:rPr>
    </w:pPr>
  </w:p>
  <w:p w14:paraId="6AE890E1" w14:textId="7E009DB2" w:rsidR="00111836" w:rsidRDefault="00111836" w:rsidP="00111836">
    <w:pPr>
      <w:shd w:val="clear" w:color="auto" w:fill="FFFFFF"/>
    </w:pPr>
    <w:r w:rsidRPr="00111836">
      <w:rPr>
        <w:rFonts w:eastAsia="Times New Roman" w:cs="Times New Roman"/>
        <w:kern w:val="0"/>
        <w:sz w:val="16"/>
        <w:szCs w:val="16"/>
        <w:lang w:eastAsia="lv-LV"/>
        <w14:ligatures w14:val="none"/>
      </w:rPr>
      <w:t>R</w:t>
    </w:r>
    <w:r w:rsidRPr="00111836">
      <w:rPr>
        <w:rFonts w:eastAsia="Times New Roman" w:cs="Times New Roman"/>
        <w:kern w:val="0"/>
        <w:sz w:val="16"/>
        <w:szCs w:val="16"/>
        <w:lang w:eastAsia="lv-LV"/>
        <w14:ligatures w14:val="none"/>
      </w:rPr>
      <w:t>29</w:t>
    </w:r>
    <w:r w:rsidRPr="00111836">
      <w:rPr>
        <w:rFonts w:eastAsia="Times New Roman" w:cs="Times New Roman"/>
        <w:kern w:val="0"/>
        <w:sz w:val="16"/>
        <w:szCs w:val="16"/>
        <w:lang w:eastAsia="lv-LV"/>
        <w14:ligatures w14:val="none"/>
      </w:rPr>
      <w:t>30_6p_VARAM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7F652" w14:textId="77777777" w:rsidR="003F7EF2" w:rsidRDefault="003F7EF2" w:rsidP="00CA4931">
      <w:r>
        <w:separator/>
      </w:r>
    </w:p>
  </w:footnote>
  <w:footnote w:type="continuationSeparator" w:id="0">
    <w:p w14:paraId="4AB2CB05" w14:textId="77777777" w:rsidR="003F7EF2" w:rsidRDefault="003F7EF2" w:rsidP="00CA4931">
      <w:r>
        <w:continuationSeparator/>
      </w:r>
    </w:p>
  </w:footnote>
  <w:footnote w:type="continuationNotice" w:id="1">
    <w:p w14:paraId="123D51FA" w14:textId="77777777" w:rsidR="003F7EF2" w:rsidRDefault="003F7EF2"/>
  </w:footnote>
  <w:footnote w:id="2">
    <w:p w14:paraId="676AC3BA" w14:textId="7C4AF7B4" w:rsidR="00807CDC" w:rsidRPr="003D4F07" w:rsidRDefault="00807CDC" w:rsidP="001641FE">
      <w:pPr>
        <w:pStyle w:val="Vresteksts"/>
        <w:rPr>
          <w:rFonts w:cs="Times New Roman"/>
          <w:i/>
        </w:rPr>
      </w:pPr>
      <w:r w:rsidRPr="008C747C">
        <w:rPr>
          <w:rStyle w:val="Vresatsauce"/>
          <w:rFonts w:cs="Times New Roman"/>
          <w:i/>
          <w:sz w:val="18"/>
          <w:szCs w:val="18"/>
        </w:rPr>
        <w:footnoteRef/>
      </w:r>
      <w:r w:rsidRPr="008C747C">
        <w:rPr>
          <w:rFonts w:cs="Times New Roman"/>
          <w:i/>
          <w:sz w:val="18"/>
          <w:szCs w:val="18"/>
        </w:rPr>
        <w:t xml:space="preserve"> Projekta laikā vai 2 gadus pēc projekta noslēguma, ja attiecināms</w:t>
      </w:r>
      <w:r>
        <w:rPr>
          <w:rFonts w:cs="Times New Roman"/>
          <w:i/>
          <w:sz w:val="18"/>
          <w:szCs w:val="18"/>
        </w:rPr>
        <w:t>.</w:t>
      </w:r>
      <w:r w:rsidRPr="008C747C">
        <w:rPr>
          <w:rFonts w:cs="Times New Roman"/>
          <w:i/>
          <w:iCs/>
          <w:sz w:val="18"/>
          <w:szCs w:val="18"/>
        </w:rPr>
        <w:t xml:space="preserve"> </w:t>
      </w:r>
    </w:p>
  </w:footnote>
  <w:footnote w:id="3">
    <w:p w14:paraId="46D1C90A" w14:textId="77777777" w:rsidR="005109FC" w:rsidRPr="00F367D4" w:rsidRDefault="005109FC">
      <w:pPr>
        <w:tabs>
          <w:tab w:val="center" w:pos="1309"/>
        </w:tabs>
        <w:spacing w:before="120"/>
        <w:ind w:right="57"/>
        <w:jc w:val="both"/>
        <w:rPr>
          <w:rFonts w:eastAsia="Times New Roman" w:cs="Times New Roman"/>
          <w:color w:val="414142"/>
          <w:kern w:val="0"/>
          <w:sz w:val="20"/>
          <w:szCs w:val="20"/>
          <w:lang w:eastAsia="lv-LV"/>
          <w14:ligatures w14:val="none"/>
        </w:rPr>
      </w:pPr>
      <w:r w:rsidRPr="00F367D4">
        <w:rPr>
          <w:rStyle w:val="Vresatsauce"/>
          <w:sz w:val="20"/>
          <w:szCs w:val="20"/>
        </w:rPr>
        <w:footnoteRef/>
      </w:r>
      <w:r w:rsidRPr="00F367D4">
        <w:rPr>
          <w:sz w:val="20"/>
          <w:szCs w:val="20"/>
        </w:rPr>
        <w:t xml:space="preserve"> </w:t>
      </w:r>
      <w:r w:rsidRPr="00F367D4">
        <w:rPr>
          <w:rFonts w:eastAsia="Times New Roman" w:cs="Times New Roman"/>
          <w:color w:val="414142"/>
          <w:kern w:val="0"/>
          <w:sz w:val="20"/>
          <w:szCs w:val="20"/>
          <w:lang w:eastAsia="lv-LV"/>
          <w14:ligatures w14:val="none"/>
        </w:rPr>
        <w:t>Norādītais lietotāju skaits tiek ieskaitīts 1.3.1.1. pasākuma rezultāta rādītāja "jaunu un modernizētu publisko digitālo pakalpojumu, produktu un procesu lietotāji" vērtībā un projekta kopējais finansējums tiek ieskaitīts 1.3.1.1.pasākuma iznākuma rādītāja "saimnieciskās darbības veicējiem izstrādāto digitālo pakalpojumu, produktu un procesu vērtība" vērtībā.</w:t>
      </w:r>
    </w:p>
    <w:p w14:paraId="791A4D63" w14:textId="77777777" w:rsidR="005109FC" w:rsidRDefault="005109FC">
      <w:pPr>
        <w:pStyle w:val="Vresteksts"/>
      </w:pPr>
    </w:p>
  </w:footnote>
  <w:footnote w:id="4">
    <w:p w14:paraId="1CB05DA5" w14:textId="77777777" w:rsidR="00FB1854" w:rsidRDefault="00FB1854">
      <w:pPr>
        <w:pStyle w:val="Vresteksts"/>
      </w:pPr>
      <w:r>
        <w:rPr>
          <w:rStyle w:val="Vresatsauce"/>
        </w:rPr>
        <w:footnoteRef/>
      </w:r>
      <w:r>
        <w:t xml:space="preserve"> </w:t>
      </w:r>
      <w:hyperlink r:id="rId1" w:history="1">
        <w:r w:rsidRPr="00FD0047">
          <w:rPr>
            <w:rStyle w:val="Hipersaite"/>
          </w:rPr>
          <w:t>https://ec.europa.eu/info/law/better-regulation/have-your-say/initiatives/14541-European-Data-Union-Strategy_en</w:t>
        </w:r>
      </w:hyperlink>
      <w:r>
        <w:t xml:space="preserve"> </w:t>
      </w:r>
    </w:p>
  </w:footnote>
  <w:footnote w:id="5">
    <w:p w14:paraId="6ED3B617" w14:textId="77777777" w:rsidR="00250121" w:rsidRDefault="00250121" w:rsidP="00250121">
      <w:pPr>
        <w:pStyle w:val="Vresteksts"/>
      </w:pPr>
      <w:r w:rsidRPr="008C747C">
        <w:rPr>
          <w:i/>
          <w:iCs/>
          <w:sz w:val="18"/>
          <w:szCs w:val="18"/>
          <w:vertAlign w:val="superscript"/>
        </w:rPr>
        <w:footnoteRef/>
      </w:r>
      <w:r w:rsidRPr="008C747C">
        <w:rPr>
          <w:i/>
          <w:iCs/>
          <w:sz w:val="18"/>
          <w:szCs w:val="18"/>
        </w:rPr>
        <w:t xml:space="preserve"> Iekļaujot norādi pakalpojumam, procesam vai produktam, kas izstrādāts – izveidots/pilnveidots un reģistrēts Valsts informācijas resursu, sistēmu un sadarbspējas informācijas sistēmā (VIRSIS)</w:t>
      </w:r>
      <w:r>
        <w:rPr>
          <w:i/>
          <w:iCs/>
          <w:sz w:val="18"/>
          <w:szCs w:val="18"/>
        </w:rPr>
        <w:t>.</w:t>
      </w:r>
      <w:r w:rsidRPr="008C747C">
        <w:rPr>
          <w:rFonts w:cs="Times New Roman"/>
          <w:i/>
          <w:iCs/>
          <w:sz w:val="18"/>
          <w:szCs w:val="18"/>
        </w:rPr>
        <w:t xml:space="preserve"> </w:t>
      </w:r>
    </w:p>
  </w:footnote>
  <w:footnote w:id="6">
    <w:p w14:paraId="4AFD8624" w14:textId="77777777" w:rsidR="00250121" w:rsidRPr="00D92611" w:rsidRDefault="00250121" w:rsidP="00250121">
      <w:pPr>
        <w:pStyle w:val="Vresteksts"/>
        <w:rPr>
          <w:i/>
          <w:iCs/>
        </w:rPr>
      </w:pPr>
      <w:r w:rsidRPr="00A6187B">
        <w:rPr>
          <w:rStyle w:val="Vresatsauce"/>
        </w:rPr>
        <w:footnoteRef/>
      </w:r>
      <w:r w:rsidRPr="00A6187B">
        <w:t xml:space="preserve"> </w:t>
      </w:r>
      <w:r w:rsidRPr="000253D4">
        <w:rPr>
          <w:i/>
          <w:iCs/>
        </w:rPr>
        <w:t xml:space="preserve">Lietotāju skaits ir VIRSIS </w:t>
      </w:r>
      <w:r w:rsidRPr="00D92611">
        <w:rPr>
          <w:i/>
          <w:iCs/>
        </w:rPr>
        <w:t>reģistrēto lietotāju kopējais skaits attiecīgajā lietotāju grupā</w:t>
      </w:r>
      <w:r>
        <w:rPr>
          <w:i/>
          <w:iCs/>
        </w:rPr>
        <w:t>.</w:t>
      </w:r>
    </w:p>
  </w:footnote>
  <w:footnote w:id="7">
    <w:p w14:paraId="7B100198" w14:textId="77777777" w:rsidR="00250121" w:rsidRPr="00D92611" w:rsidRDefault="00250121" w:rsidP="00250121">
      <w:pPr>
        <w:pStyle w:val="Vresteksts"/>
        <w:rPr>
          <w:i/>
          <w:iCs/>
        </w:rPr>
      </w:pPr>
      <w:r w:rsidRPr="00D92611">
        <w:rPr>
          <w:rStyle w:val="Vresatsauce"/>
          <w:i/>
          <w:iCs/>
        </w:rPr>
        <w:footnoteRef/>
      </w:r>
      <w:r w:rsidRPr="00D92611">
        <w:rPr>
          <w:i/>
          <w:iCs/>
        </w:rPr>
        <w:t xml:space="preserve"> </w:t>
      </w:r>
      <w:r w:rsidRPr="000253D4">
        <w:rPr>
          <w:i/>
          <w:iCs/>
        </w:rPr>
        <w:t xml:space="preserve">Lietotāju skaits ir </w:t>
      </w:r>
      <w:r w:rsidRPr="00D92611">
        <w:rPr>
          <w:i/>
          <w:iCs/>
        </w:rPr>
        <w:t>DAGR reģistrēto lietotāju kopējais skaits attiecīgajā lietotāju grupā.</w:t>
      </w:r>
    </w:p>
  </w:footnote>
  <w:footnote w:id="8">
    <w:p w14:paraId="301A215A" w14:textId="77777777" w:rsidR="00250121" w:rsidRDefault="00250121" w:rsidP="00250121">
      <w:pPr>
        <w:pStyle w:val="Vresteksts"/>
      </w:pPr>
      <w:r w:rsidRPr="00D92611">
        <w:rPr>
          <w:rStyle w:val="Vresatsauce"/>
          <w:i/>
          <w:iCs/>
        </w:rPr>
        <w:footnoteRef/>
      </w:r>
      <w:r w:rsidRPr="00D92611">
        <w:rPr>
          <w:i/>
          <w:iCs/>
        </w:rPr>
        <w:t xml:space="preserve"> Lietotāju skaits ir Latvijas Atvērto datu portāla data.gov.lv apmeklētāju skaits</w:t>
      </w:r>
      <w:r>
        <w:rPr>
          <w:i/>
          <w:iCs/>
        </w:rPr>
        <w:t>.</w:t>
      </w:r>
      <w:r>
        <w:t xml:space="preserve"> </w:t>
      </w:r>
    </w:p>
  </w:footnote>
  <w:footnote w:id="9">
    <w:p w14:paraId="4077E366" w14:textId="77777777" w:rsidR="005109FC" w:rsidRDefault="005109FC" w:rsidP="005109FC">
      <w:pPr>
        <w:pStyle w:val="Vresteksts"/>
      </w:pPr>
      <w:r>
        <w:rPr>
          <w:rStyle w:val="Vresatsauce"/>
        </w:rPr>
        <w:footnoteRef/>
      </w:r>
      <w:r>
        <w:t xml:space="preserve"> Projekta ietvaros tiek nodrošināti visi tehniskie u.c. priekšnoteikumi, lai iestādes un pašvaldības varētu publicēt savas datu kopas. Tāpēc šobrīd precīzu datu kopu skaitu nav iespējams norādīt.</w:t>
      </w:r>
    </w:p>
  </w:footnote>
  <w:footnote w:id="10">
    <w:p w14:paraId="562E5898" w14:textId="081C503D" w:rsidR="00CC2C01" w:rsidRDefault="00CC2C01">
      <w:pPr>
        <w:pStyle w:val="Vresteksts"/>
      </w:pPr>
      <w:r>
        <w:rPr>
          <w:rStyle w:val="Vresatsauce"/>
        </w:rPr>
        <w:footnoteRef/>
      </w:r>
      <w:r>
        <w:t xml:space="preserve"> </w:t>
      </w:r>
      <w:r w:rsidR="008E202C">
        <w:t>A</w:t>
      </w:r>
      <w:r w:rsidRPr="008E202C">
        <w:t>prēķina ietvaros izdarīts pieņēmums, skatītas 14 nozaru ministrijas un 1-2 no to padotībā esošajām pārvaldes iestādēm</w:t>
      </w:r>
      <w:r w:rsidR="00C32A6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554211"/>
      <w:docPartObj>
        <w:docPartGallery w:val="Page Numbers (Top of Page)"/>
        <w:docPartUnique/>
      </w:docPartObj>
    </w:sdtPr>
    <w:sdtEndPr>
      <w:rPr>
        <w:sz w:val="24"/>
        <w:szCs w:val="24"/>
      </w:rPr>
    </w:sdtEndPr>
    <w:sdtContent>
      <w:p w14:paraId="1602F5BA" w14:textId="4277EF05" w:rsidR="00111836" w:rsidRPr="00111836" w:rsidRDefault="00111836">
        <w:pPr>
          <w:pStyle w:val="Galvene"/>
          <w:jc w:val="center"/>
          <w:rPr>
            <w:sz w:val="24"/>
            <w:szCs w:val="24"/>
          </w:rPr>
        </w:pPr>
        <w:r w:rsidRPr="00111836">
          <w:rPr>
            <w:sz w:val="24"/>
            <w:szCs w:val="24"/>
          </w:rPr>
          <w:fldChar w:fldCharType="begin"/>
        </w:r>
        <w:r w:rsidRPr="00111836">
          <w:rPr>
            <w:sz w:val="24"/>
            <w:szCs w:val="24"/>
          </w:rPr>
          <w:instrText>PAGE   \* MERGEFORMAT</w:instrText>
        </w:r>
        <w:r w:rsidRPr="00111836">
          <w:rPr>
            <w:sz w:val="24"/>
            <w:szCs w:val="24"/>
          </w:rPr>
          <w:fldChar w:fldCharType="separate"/>
        </w:r>
        <w:r w:rsidRPr="00111836">
          <w:rPr>
            <w:sz w:val="24"/>
            <w:szCs w:val="24"/>
          </w:rPr>
          <w:t>2</w:t>
        </w:r>
        <w:r w:rsidRPr="00111836">
          <w:rPr>
            <w:sz w:val="24"/>
            <w:szCs w:val="24"/>
          </w:rPr>
          <w:fldChar w:fldCharType="end"/>
        </w:r>
      </w:p>
    </w:sdtContent>
  </w:sdt>
  <w:p w14:paraId="6296D079" w14:textId="77777777" w:rsidR="00111836" w:rsidRDefault="0011183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B781" w14:textId="77777777" w:rsidR="00111836" w:rsidRPr="00111836" w:rsidRDefault="00111836" w:rsidP="00111836">
    <w:pPr>
      <w:shd w:val="clear" w:color="auto" w:fill="FFFFFF"/>
      <w:jc w:val="center"/>
      <w:rPr>
        <w:rFonts w:eastAsia="Times New Roman" w:cs="Times New Roman"/>
        <w:b/>
        <w:bCs/>
        <w:kern w:val="0"/>
        <w:sz w:val="28"/>
        <w:szCs w:val="28"/>
        <w:lang w:eastAsia="lv-LV"/>
        <w14:ligatures w14:val="none"/>
      </w:rPr>
    </w:pPr>
    <w:r w:rsidRPr="00111836">
      <w:rPr>
        <w:rFonts w:eastAsia="Times New Roman" w:cs="Times New Roman"/>
        <w:b/>
        <w:bCs/>
        <w:kern w:val="0"/>
        <w:sz w:val="28"/>
        <w:szCs w:val="28"/>
        <w:lang w:eastAsia="lv-LV"/>
        <w14:ligatures w14:val="none"/>
      </w:rPr>
      <w:t>Viedās administrācijas un reģionālās attīstības ministrijas iesniegtajā redakcijā</w:t>
    </w:r>
  </w:p>
  <w:p w14:paraId="671EDBAB" w14:textId="77777777" w:rsidR="00111836" w:rsidRDefault="0011183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35050"/>
    <w:multiLevelType w:val="hybridMultilevel"/>
    <w:tmpl w:val="9768DE1E"/>
    <w:lvl w:ilvl="0" w:tplc="A4061E3C">
      <w:start w:val="1"/>
      <w:numFmt w:val="bullet"/>
      <w:lvlText w:val=""/>
      <w:lvlJc w:val="left"/>
      <w:pPr>
        <w:ind w:left="1080" w:hanging="360"/>
      </w:pPr>
      <w:rPr>
        <w:rFonts w:ascii="Symbol" w:hAnsi="Symbol"/>
      </w:rPr>
    </w:lvl>
    <w:lvl w:ilvl="1" w:tplc="2458B148">
      <w:start w:val="1"/>
      <w:numFmt w:val="bullet"/>
      <w:lvlText w:val=""/>
      <w:lvlJc w:val="left"/>
      <w:pPr>
        <w:ind w:left="1080" w:hanging="360"/>
      </w:pPr>
      <w:rPr>
        <w:rFonts w:ascii="Symbol" w:hAnsi="Symbol"/>
      </w:rPr>
    </w:lvl>
    <w:lvl w:ilvl="2" w:tplc="B40E21C4">
      <w:start w:val="1"/>
      <w:numFmt w:val="bullet"/>
      <w:lvlText w:val=""/>
      <w:lvlJc w:val="left"/>
      <w:pPr>
        <w:ind w:left="1080" w:hanging="360"/>
      </w:pPr>
      <w:rPr>
        <w:rFonts w:ascii="Symbol" w:hAnsi="Symbol"/>
      </w:rPr>
    </w:lvl>
    <w:lvl w:ilvl="3" w:tplc="D3D04DD2">
      <w:start w:val="1"/>
      <w:numFmt w:val="bullet"/>
      <w:lvlText w:val=""/>
      <w:lvlJc w:val="left"/>
      <w:pPr>
        <w:ind w:left="1080" w:hanging="360"/>
      </w:pPr>
      <w:rPr>
        <w:rFonts w:ascii="Symbol" w:hAnsi="Symbol"/>
      </w:rPr>
    </w:lvl>
    <w:lvl w:ilvl="4" w:tplc="DDF6B2BE">
      <w:start w:val="1"/>
      <w:numFmt w:val="bullet"/>
      <w:lvlText w:val=""/>
      <w:lvlJc w:val="left"/>
      <w:pPr>
        <w:ind w:left="1080" w:hanging="360"/>
      </w:pPr>
      <w:rPr>
        <w:rFonts w:ascii="Symbol" w:hAnsi="Symbol"/>
      </w:rPr>
    </w:lvl>
    <w:lvl w:ilvl="5" w:tplc="C9E01252">
      <w:start w:val="1"/>
      <w:numFmt w:val="bullet"/>
      <w:lvlText w:val=""/>
      <w:lvlJc w:val="left"/>
      <w:pPr>
        <w:ind w:left="1080" w:hanging="360"/>
      </w:pPr>
      <w:rPr>
        <w:rFonts w:ascii="Symbol" w:hAnsi="Symbol"/>
      </w:rPr>
    </w:lvl>
    <w:lvl w:ilvl="6" w:tplc="54DCE422">
      <w:start w:val="1"/>
      <w:numFmt w:val="bullet"/>
      <w:lvlText w:val=""/>
      <w:lvlJc w:val="left"/>
      <w:pPr>
        <w:ind w:left="1080" w:hanging="360"/>
      </w:pPr>
      <w:rPr>
        <w:rFonts w:ascii="Symbol" w:hAnsi="Symbol"/>
      </w:rPr>
    </w:lvl>
    <w:lvl w:ilvl="7" w:tplc="75A6EA6E">
      <w:start w:val="1"/>
      <w:numFmt w:val="bullet"/>
      <w:lvlText w:val=""/>
      <w:lvlJc w:val="left"/>
      <w:pPr>
        <w:ind w:left="1080" w:hanging="360"/>
      </w:pPr>
      <w:rPr>
        <w:rFonts w:ascii="Symbol" w:hAnsi="Symbol"/>
      </w:rPr>
    </w:lvl>
    <w:lvl w:ilvl="8" w:tplc="3070C7FC">
      <w:start w:val="1"/>
      <w:numFmt w:val="bullet"/>
      <w:lvlText w:val=""/>
      <w:lvlJc w:val="left"/>
      <w:pPr>
        <w:ind w:left="1080" w:hanging="360"/>
      </w:pPr>
      <w:rPr>
        <w:rFonts w:ascii="Symbol" w:hAnsi="Symbol"/>
      </w:rPr>
    </w:lvl>
  </w:abstractNum>
  <w:abstractNum w:abstractNumId="1" w15:restartNumberingAfterBreak="0">
    <w:nsid w:val="16F27059"/>
    <w:multiLevelType w:val="multilevel"/>
    <w:tmpl w:val="8ED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9513B"/>
    <w:multiLevelType w:val="multilevel"/>
    <w:tmpl w:val="D3FC255C"/>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27363A"/>
    <w:multiLevelType w:val="multilevel"/>
    <w:tmpl w:val="D3FC255C"/>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3B15EA"/>
    <w:multiLevelType w:val="hybridMultilevel"/>
    <w:tmpl w:val="C958AD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3F6621"/>
    <w:multiLevelType w:val="hybridMultilevel"/>
    <w:tmpl w:val="D2F6BA34"/>
    <w:lvl w:ilvl="0" w:tplc="B1CA1FFE">
      <w:start w:val="1"/>
      <w:numFmt w:val="bullet"/>
      <w:lvlText w:val="-"/>
      <w:lvlJc w:val="left"/>
      <w:pPr>
        <w:ind w:left="417" w:hanging="360"/>
      </w:pPr>
      <w:rPr>
        <w:rFonts w:ascii="Arial" w:eastAsia="Times New Roman" w:hAnsi="Arial" w:cs="Arial" w:hint="default"/>
        <w:i w:val="0"/>
        <w:u w:val="none"/>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7" w15:restartNumberingAfterBreak="0">
    <w:nsid w:val="3BE4B72D"/>
    <w:multiLevelType w:val="hybridMultilevel"/>
    <w:tmpl w:val="825CA80E"/>
    <w:lvl w:ilvl="0" w:tplc="91ECB692">
      <w:start w:val="1"/>
      <w:numFmt w:val="decimal"/>
      <w:lvlText w:val="%1)"/>
      <w:lvlJc w:val="left"/>
      <w:pPr>
        <w:ind w:left="720" w:hanging="360"/>
      </w:pPr>
    </w:lvl>
    <w:lvl w:ilvl="1" w:tplc="B622D2FE">
      <w:start w:val="1"/>
      <w:numFmt w:val="lowerLetter"/>
      <w:lvlText w:val="%2."/>
      <w:lvlJc w:val="left"/>
      <w:pPr>
        <w:ind w:left="1440" w:hanging="360"/>
      </w:pPr>
    </w:lvl>
    <w:lvl w:ilvl="2" w:tplc="D5386E90">
      <w:start w:val="1"/>
      <w:numFmt w:val="lowerRoman"/>
      <w:lvlText w:val="%3."/>
      <w:lvlJc w:val="right"/>
      <w:pPr>
        <w:ind w:left="2160" w:hanging="180"/>
      </w:pPr>
    </w:lvl>
    <w:lvl w:ilvl="3" w:tplc="FDF8C108">
      <w:start w:val="1"/>
      <w:numFmt w:val="decimal"/>
      <w:lvlText w:val="%4."/>
      <w:lvlJc w:val="left"/>
      <w:pPr>
        <w:ind w:left="2880" w:hanging="360"/>
      </w:pPr>
    </w:lvl>
    <w:lvl w:ilvl="4" w:tplc="C360AE8E">
      <w:start w:val="1"/>
      <w:numFmt w:val="lowerLetter"/>
      <w:lvlText w:val="%5."/>
      <w:lvlJc w:val="left"/>
      <w:pPr>
        <w:ind w:left="3600" w:hanging="360"/>
      </w:pPr>
    </w:lvl>
    <w:lvl w:ilvl="5" w:tplc="0150CB2A">
      <w:start w:val="1"/>
      <w:numFmt w:val="lowerRoman"/>
      <w:lvlText w:val="%6."/>
      <w:lvlJc w:val="right"/>
      <w:pPr>
        <w:ind w:left="4320" w:hanging="180"/>
      </w:pPr>
    </w:lvl>
    <w:lvl w:ilvl="6" w:tplc="909C30E0">
      <w:start w:val="1"/>
      <w:numFmt w:val="decimal"/>
      <w:lvlText w:val="%7."/>
      <w:lvlJc w:val="left"/>
      <w:pPr>
        <w:ind w:left="5040" w:hanging="360"/>
      </w:pPr>
    </w:lvl>
    <w:lvl w:ilvl="7" w:tplc="62F4B2C4">
      <w:start w:val="1"/>
      <w:numFmt w:val="lowerLetter"/>
      <w:lvlText w:val="%8."/>
      <w:lvlJc w:val="left"/>
      <w:pPr>
        <w:ind w:left="5760" w:hanging="360"/>
      </w:pPr>
    </w:lvl>
    <w:lvl w:ilvl="8" w:tplc="7734A5E4">
      <w:start w:val="1"/>
      <w:numFmt w:val="lowerRoman"/>
      <w:lvlText w:val="%9."/>
      <w:lvlJc w:val="right"/>
      <w:pPr>
        <w:ind w:left="6480" w:hanging="180"/>
      </w:pPr>
    </w:lvl>
  </w:abstractNum>
  <w:abstractNum w:abstractNumId="8"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A244E1F"/>
    <w:multiLevelType w:val="hybridMultilevel"/>
    <w:tmpl w:val="6CE857B4"/>
    <w:lvl w:ilvl="0" w:tplc="AF422DA0">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B8C4511"/>
    <w:multiLevelType w:val="hybridMultilevel"/>
    <w:tmpl w:val="AE1AAE2E"/>
    <w:lvl w:ilvl="0" w:tplc="ACDC2038">
      <w:start w:val="1"/>
      <w:numFmt w:val="bullet"/>
      <w:lvlText w:val=""/>
      <w:lvlJc w:val="left"/>
      <w:pPr>
        <w:ind w:left="1080" w:hanging="360"/>
      </w:pPr>
      <w:rPr>
        <w:rFonts w:ascii="Symbol" w:hAnsi="Symbol"/>
      </w:rPr>
    </w:lvl>
    <w:lvl w:ilvl="1" w:tplc="62E2FA88">
      <w:start w:val="1"/>
      <w:numFmt w:val="bullet"/>
      <w:lvlText w:val=""/>
      <w:lvlJc w:val="left"/>
      <w:pPr>
        <w:ind w:left="1080" w:hanging="360"/>
      </w:pPr>
      <w:rPr>
        <w:rFonts w:ascii="Symbol" w:hAnsi="Symbol"/>
      </w:rPr>
    </w:lvl>
    <w:lvl w:ilvl="2" w:tplc="C144E6B8">
      <w:start w:val="1"/>
      <w:numFmt w:val="bullet"/>
      <w:lvlText w:val=""/>
      <w:lvlJc w:val="left"/>
      <w:pPr>
        <w:ind w:left="1080" w:hanging="360"/>
      </w:pPr>
      <w:rPr>
        <w:rFonts w:ascii="Symbol" w:hAnsi="Symbol"/>
      </w:rPr>
    </w:lvl>
    <w:lvl w:ilvl="3" w:tplc="A628E2D8">
      <w:start w:val="1"/>
      <w:numFmt w:val="bullet"/>
      <w:lvlText w:val=""/>
      <w:lvlJc w:val="left"/>
      <w:pPr>
        <w:ind w:left="1080" w:hanging="360"/>
      </w:pPr>
      <w:rPr>
        <w:rFonts w:ascii="Symbol" w:hAnsi="Symbol"/>
      </w:rPr>
    </w:lvl>
    <w:lvl w:ilvl="4" w:tplc="1E586FD4">
      <w:start w:val="1"/>
      <w:numFmt w:val="bullet"/>
      <w:lvlText w:val=""/>
      <w:lvlJc w:val="left"/>
      <w:pPr>
        <w:ind w:left="1080" w:hanging="360"/>
      </w:pPr>
      <w:rPr>
        <w:rFonts w:ascii="Symbol" w:hAnsi="Symbol"/>
      </w:rPr>
    </w:lvl>
    <w:lvl w:ilvl="5" w:tplc="7D9A0C5A">
      <w:start w:val="1"/>
      <w:numFmt w:val="bullet"/>
      <w:lvlText w:val=""/>
      <w:lvlJc w:val="left"/>
      <w:pPr>
        <w:ind w:left="1080" w:hanging="360"/>
      </w:pPr>
      <w:rPr>
        <w:rFonts w:ascii="Symbol" w:hAnsi="Symbol"/>
      </w:rPr>
    </w:lvl>
    <w:lvl w:ilvl="6" w:tplc="18B8BD54">
      <w:start w:val="1"/>
      <w:numFmt w:val="bullet"/>
      <w:lvlText w:val=""/>
      <w:lvlJc w:val="left"/>
      <w:pPr>
        <w:ind w:left="1080" w:hanging="360"/>
      </w:pPr>
      <w:rPr>
        <w:rFonts w:ascii="Symbol" w:hAnsi="Symbol"/>
      </w:rPr>
    </w:lvl>
    <w:lvl w:ilvl="7" w:tplc="CB2E4A9A">
      <w:start w:val="1"/>
      <w:numFmt w:val="bullet"/>
      <w:lvlText w:val=""/>
      <w:lvlJc w:val="left"/>
      <w:pPr>
        <w:ind w:left="1080" w:hanging="360"/>
      </w:pPr>
      <w:rPr>
        <w:rFonts w:ascii="Symbol" w:hAnsi="Symbol"/>
      </w:rPr>
    </w:lvl>
    <w:lvl w:ilvl="8" w:tplc="5A10A4DA">
      <w:start w:val="1"/>
      <w:numFmt w:val="bullet"/>
      <w:lvlText w:val=""/>
      <w:lvlJc w:val="left"/>
      <w:pPr>
        <w:ind w:left="1080" w:hanging="360"/>
      </w:pPr>
      <w:rPr>
        <w:rFonts w:ascii="Symbol" w:hAnsi="Symbol"/>
      </w:rPr>
    </w:lvl>
  </w:abstractNum>
  <w:abstractNum w:abstractNumId="13" w15:restartNumberingAfterBreak="0">
    <w:nsid w:val="5CF3313C"/>
    <w:multiLevelType w:val="hybridMultilevel"/>
    <w:tmpl w:val="27ECE58E"/>
    <w:lvl w:ilvl="0" w:tplc="04260001">
      <w:start w:val="1"/>
      <w:numFmt w:val="bullet"/>
      <w:lvlText w:val=""/>
      <w:lvlJc w:val="left"/>
      <w:pPr>
        <w:ind w:left="417" w:hanging="360"/>
      </w:pPr>
      <w:rPr>
        <w:rFonts w:ascii="Symbol" w:hAnsi="Symbol"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4" w15:restartNumberingAfterBreak="0">
    <w:nsid w:val="69484056"/>
    <w:multiLevelType w:val="multilevel"/>
    <w:tmpl w:val="6AF8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40B4F"/>
    <w:multiLevelType w:val="hybridMultilevel"/>
    <w:tmpl w:val="05CEF310"/>
    <w:lvl w:ilvl="0" w:tplc="38A0DF7E">
      <w:start w:val="1"/>
      <w:numFmt w:val="bullet"/>
      <w:lvlText w:val=""/>
      <w:lvlJc w:val="left"/>
      <w:pPr>
        <w:ind w:left="1080" w:hanging="360"/>
      </w:pPr>
      <w:rPr>
        <w:rFonts w:ascii="Symbol" w:hAnsi="Symbol"/>
      </w:rPr>
    </w:lvl>
    <w:lvl w:ilvl="1" w:tplc="6EE0FF1A">
      <w:start w:val="1"/>
      <w:numFmt w:val="bullet"/>
      <w:lvlText w:val=""/>
      <w:lvlJc w:val="left"/>
      <w:pPr>
        <w:ind w:left="1080" w:hanging="360"/>
      </w:pPr>
      <w:rPr>
        <w:rFonts w:ascii="Symbol" w:hAnsi="Symbol"/>
      </w:rPr>
    </w:lvl>
    <w:lvl w:ilvl="2" w:tplc="26EA5A7C">
      <w:start w:val="1"/>
      <w:numFmt w:val="bullet"/>
      <w:lvlText w:val=""/>
      <w:lvlJc w:val="left"/>
      <w:pPr>
        <w:ind w:left="1080" w:hanging="360"/>
      </w:pPr>
      <w:rPr>
        <w:rFonts w:ascii="Symbol" w:hAnsi="Symbol"/>
      </w:rPr>
    </w:lvl>
    <w:lvl w:ilvl="3" w:tplc="D204824A">
      <w:start w:val="1"/>
      <w:numFmt w:val="bullet"/>
      <w:lvlText w:val=""/>
      <w:lvlJc w:val="left"/>
      <w:pPr>
        <w:ind w:left="1080" w:hanging="360"/>
      </w:pPr>
      <w:rPr>
        <w:rFonts w:ascii="Symbol" w:hAnsi="Symbol"/>
      </w:rPr>
    </w:lvl>
    <w:lvl w:ilvl="4" w:tplc="CB9CD27E">
      <w:start w:val="1"/>
      <w:numFmt w:val="bullet"/>
      <w:lvlText w:val=""/>
      <w:lvlJc w:val="left"/>
      <w:pPr>
        <w:ind w:left="1080" w:hanging="360"/>
      </w:pPr>
      <w:rPr>
        <w:rFonts w:ascii="Symbol" w:hAnsi="Symbol"/>
      </w:rPr>
    </w:lvl>
    <w:lvl w:ilvl="5" w:tplc="D7F68802">
      <w:start w:val="1"/>
      <w:numFmt w:val="bullet"/>
      <w:lvlText w:val=""/>
      <w:lvlJc w:val="left"/>
      <w:pPr>
        <w:ind w:left="1080" w:hanging="360"/>
      </w:pPr>
      <w:rPr>
        <w:rFonts w:ascii="Symbol" w:hAnsi="Symbol"/>
      </w:rPr>
    </w:lvl>
    <w:lvl w:ilvl="6" w:tplc="288A8684">
      <w:start w:val="1"/>
      <w:numFmt w:val="bullet"/>
      <w:lvlText w:val=""/>
      <w:lvlJc w:val="left"/>
      <w:pPr>
        <w:ind w:left="1080" w:hanging="360"/>
      </w:pPr>
      <w:rPr>
        <w:rFonts w:ascii="Symbol" w:hAnsi="Symbol"/>
      </w:rPr>
    </w:lvl>
    <w:lvl w:ilvl="7" w:tplc="DCBCA632">
      <w:start w:val="1"/>
      <w:numFmt w:val="bullet"/>
      <w:lvlText w:val=""/>
      <w:lvlJc w:val="left"/>
      <w:pPr>
        <w:ind w:left="1080" w:hanging="360"/>
      </w:pPr>
      <w:rPr>
        <w:rFonts w:ascii="Symbol" w:hAnsi="Symbol"/>
      </w:rPr>
    </w:lvl>
    <w:lvl w:ilvl="8" w:tplc="4BFC7972">
      <w:start w:val="1"/>
      <w:numFmt w:val="bullet"/>
      <w:lvlText w:val=""/>
      <w:lvlJc w:val="left"/>
      <w:pPr>
        <w:ind w:left="1080" w:hanging="360"/>
      </w:pPr>
      <w:rPr>
        <w:rFonts w:ascii="Symbol" w:hAnsi="Symbol"/>
      </w:rPr>
    </w:lvl>
  </w:abstractNum>
  <w:abstractNum w:abstractNumId="16"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9"/>
  </w:num>
  <w:num w:numId="4">
    <w:abstractNumId w:val="10"/>
  </w:num>
  <w:num w:numId="5">
    <w:abstractNumId w:val="8"/>
  </w:num>
  <w:num w:numId="6">
    <w:abstractNumId w:val="4"/>
  </w:num>
  <w:num w:numId="7">
    <w:abstractNumId w:val="15"/>
  </w:num>
  <w:num w:numId="8">
    <w:abstractNumId w:val="0"/>
  </w:num>
  <w:num w:numId="9">
    <w:abstractNumId w:val="12"/>
  </w:num>
  <w:num w:numId="10">
    <w:abstractNumId w:val="1"/>
  </w:num>
  <w:num w:numId="11">
    <w:abstractNumId w:val="13"/>
  </w:num>
  <w:num w:numId="12">
    <w:abstractNumId w:val="14"/>
  </w:num>
  <w:num w:numId="13">
    <w:abstractNumId w:val="3"/>
  </w:num>
  <w:num w:numId="14">
    <w:abstractNumId w:val="7"/>
  </w:num>
  <w:num w:numId="15">
    <w:abstractNumId w:val="6"/>
  </w:num>
  <w:num w:numId="16">
    <w:abstractNumId w:val="11"/>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65A"/>
    <w:rsid w:val="0000196B"/>
    <w:rsid w:val="0000198B"/>
    <w:rsid w:val="00001C29"/>
    <w:rsid w:val="00001DAB"/>
    <w:rsid w:val="00005EB7"/>
    <w:rsid w:val="000074A8"/>
    <w:rsid w:val="00007CF5"/>
    <w:rsid w:val="00011890"/>
    <w:rsid w:val="000125F8"/>
    <w:rsid w:val="00013286"/>
    <w:rsid w:val="000135F3"/>
    <w:rsid w:val="00014DA7"/>
    <w:rsid w:val="000174DC"/>
    <w:rsid w:val="00017E2D"/>
    <w:rsid w:val="0002200A"/>
    <w:rsid w:val="00024D41"/>
    <w:rsid w:val="00024E9E"/>
    <w:rsid w:val="00027A9B"/>
    <w:rsid w:val="00030DF0"/>
    <w:rsid w:val="00032085"/>
    <w:rsid w:val="000332D3"/>
    <w:rsid w:val="00033E4D"/>
    <w:rsid w:val="00034167"/>
    <w:rsid w:val="00034A5A"/>
    <w:rsid w:val="00037B2D"/>
    <w:rsid w:val="00041E35"/>
    <w:rsid w:val="000425C5"/>
    <w:rsid w:val="00044C17"/>
    <w:rsid w:val="00050993"/>
    <w:rsid w:val="00051CD6"/>
    <w:rsid w:val="00054E1C"/>
    <w:rsid w:val="000565CA"/>
    <w:rsid w:val="00060906"/>
    <w:rsid w:val="00060CF1"/>
    <w:rsid w:val="000622C6"/>
    <w:rsid w:val="000622F6"/>
    <w:rsid w:val="000623D4"/>
    <w:rsid w:val="00062AA7"/>
    <w:rsid w:val="00065EBA"/>
    <w:rsid w:val="000661B3"/>
    <w:rsid w:val="000666B9"/>
    <w:rsid w:val="00067182"/>
    <w:rsid w:val="000704F2"/>
    <w:rsid w:val="000709D4"/>
    <w:rsid w:val="000720C0"/>
    <w:rsid w:val="000740DF"/>
    <w:rsid w:val="00074471"/>
    <w:rsid w:val="000752C7"/>
    <w:rsid w:val="00076106"/>
    <w:rsid w:val="00076EB4"/>
    <w:rsid w:val="00082AE1"/>
    <w:rsid w:val="00082EBA"/>
    <w:rsid w:val="0008484D"/>
    <w:rsid w:val="0008625F"/>
    <w:rsid w:val="000910E8"/>
    <w:rsid w:val="0009175C"/>
    <w:rsid w:val="00093A14"/>
    <w:rsid w:val="0009413D"/>
    <w:rsid w:val="000955A3"/>
    <w:rsid w:val="00095F3B"/>
    <w:rsid w:val="000978A8"/>
    <w:rsid w:val="0009795A"/>
    <w:rsid w:val="000A04B6"/>
    <w:rsid w:val="000A20C8"/>
    <w:rsid w:val="000A2324"/>
    <w:rsid w:val="000A33B2"/>
    <w:rsid w:val="000A38AD"/>
    <w:rsid w:val="000A3E1C"/>
    <w:rsid w:val="000A4D5B"/>
    <w:rsid w:val="000A5DF9"/>
    <w:rsid w:val="000A7943"/>
    <w:rsid w:val="000A7BD3"/>
    <w:rsid w:val="000B0DFC"/>
    <w:rsid w:val="000B0F4F"/>
    <w:rsid w:val="000B1880"/>
    <w:rsid w:val="000B1B2D"/>
    <w:rsid w:val="000B1ED9"/>
    <w:rsid w:val="000B2423"/>
    <w:rsid w:val="000B321E"/>
    <w:rsid w:val="000B4893"/>
    <w:rsid w:val="000B65DF"/>
    <w:rsid w:val="000B6D19"/>
    <w:rsid w:val="000C0823"/>
    <w:rsid w:val="000C2286"/>
    <w:rsid w:val="000C2420"/>
    <w:rsid w:val="000C3208"/>
    <w:rsid w:val="000C46FE"/>
    <w:rsid w:val="000C5319"/>
    <w:rsid w:val="000D15D1"/>
    <w:rsid w:val="000D2374"/>
    <w:rsid w:val="000D347D"/>
    <w:rsid w:val="000D4CA7"/>
    <w:rsid w:val="000D4FBA"/>
    <w:rsid w:val="000D79DF"/>
    <w:rsid w:val="000E025D"/>
    <w:rsid w:val="000E4ACD"/>
    <w:rsid w:val="000E4EE2"/>
    <w:rsid w:val="000E66FC"/>
    <w:rsid w:val="000E6ACE"/>
    <w:rsid w:val="000E71F7"/>
    <w:rsid w:val="000E7242"/>
    <w:rsid w:val="000F0D34"/>
    <w:rsid w:val="000F1FB9"/>
    <w:rsid w:val="000F2B6E"/>
    <w:rsid w:val="000F376D"/>
    <w:rsid w:val="000F4169"/>
    <w:rsid w:val="000F49DE"/>
    <w:rsid w:val="000F4A44"/>
    <w:rsid w:val="000F4F3C"/>
    <w:rsid w:val="00101664"/>
    <w:rsid w:val="001027FE"/>
    <w:rsid w:val="001045D6"/>
    <w:rsid w:val="001061D5"/>
    <w:rsid w:val="00106A26"/>
    <w:rsid w:val="001106E5"/>
    <w:rsid w:val="0011175E"/>
    <w:rsid w:val="00111836"/>
    <w:rsid w:val="00114362"/>
    <w:rsid w:val="001160B3"/>
    <w:rsid w:val="00121189"/>
    <w:rsid w:val="00122CED"/>
    <w:rsid w:val="00124653"/>
    <w:rsid w:val="00124C01"/>
    <w:rsid w:val="00125172"/>
    <w:rsid w:val="0012589B"/>
    <w:rsid w:val="0012604E"/>
    <w:rsid w:val="00131AC7"/>
    <w:rsid w:val="00133C46"/>
    <w:rsid w:val="00136991"/>
    <w:rsid w:val="0013761F"/>
    <w:rsid w:val="00140D4B"/>
    <w:rsid w:val="001428BC"/>
    <w:rsid w:val="00143714"/>
    <w:rsid w:val="0014380F"/>
    <w:rsid w:val="00145229"/>
    <w:rsid w:val="00145491"/>
    <w:rsid w:val="00145B6B"/>
    <w:rsid w:val="00145BAF"/>
    <w:rsid w:val="00146C7A"/>
    <w:rsid w:val="00147481"/>
    <w:rsid w:val="001479B7"/>
    <w:rsid w:val="00147B3A"/>
    <w:rsid w:val="001525B3"/>
    <w:rsid w:val="001530A2"/>
    <w:rsid w:val="001561BD"/>
    <w:rsid w:val="00156C20"/>
    <w:rsid w:val="001571A7"/>
    <w:rsid w:val="00160D69"/>
    <w:rsid w:val="00162C56"/>
    <w:rsid w:val="00163684"/>
    <w:rsid w:val="00163DB6"/>
    <w:rsid w:val="001641FE"/>
    <w:rsid w:val="0016478E"/>
    <w:rsid w:val="00165CAD"/>
    <w:rsid w:val="00171437"/>
    <w:rsid w:val="001745CB"/>
    <w:rsid w:val="00175B18"/>
    <w:rsid w:val="0018143C"/>
    <w:rsid w:val="001823F6"/>
    <w:rsid w:val="001825D8"/>
    <w:rsid w:val="00184098"/>
    <w:rsid w:val="00185EFB"/>
    <w:rsid w:val="00187B8D"/>
    <w:rsid w:val="00192ECC"/>
    <w:rsid w:val="0019498B"/>
    <w:rsid w:val="0019508D"/>
    <w:rsid w:val="00195098"/>
    <w:rsid w:val="00195ED8"/>
    <w:rsid w:val="001A1277"/>
    <w:rsid w:val="001A1EF9"/>
    <w:rsid w:val="001A3886"/>
    <w:rsid w:val="001A3DC4"/>
    <w:rsid w:val="001A4037"/>
    <w:rsid w:val="001A4696"/>
    <w:rsid w:val="001A535F"/>
    <w:rsid w:val="001A5B5F"/>
    <w:rsid w:val="001B08D7"/>
    <w:rsid w:val="001B0A97"/>
    <w:rsid w:val="001B0CD7"/>
    <w:rsid w:val="001B557F"/>
    <w:rsid w:val="001B5631"/>
    <w:rsid w:val="001B6C39"/>
    <w:rsid w:val="001B6ED0"/>
    <w:rsid w:val="001B7D70"/>
    <w:rsid w:val="001B7DFF"/>
    <w:rsid w:val="001C0863"/>
    <w:rsid w:val="001C1A91"/>
    <w:rsid w:val="001C2EBC"/>
    <w:rsid w:val="001C330B"/>
    <w:rsid w:val="001C3440"/>
    <w:rsid w:val="001C546B"/>
    <w:rsid w:val="001C5874"/>
    <w:rsid w:val="001C76E7"/>
    <w:rsid w:val="001D1EA9"/>
    <w:rsid w:val="001D352F"/>
    <w:rsid w:val="001D54A3"/>
    <w:rsid w:val="001D5C82"/>
    <w:rsid w:val="001D670F"/>
    <w:rsid w:val="001D6D77"/>
    <w:rsid w:val="001D7EF1"/>
    <w:rsid w:val="001E2B9E"/>
    <w:rsid w:val="001E3897"/>
    <w:rsid w:val="001E4673"/>
    <w:rsid w:val="001E4703"/>
    <w:rsid w:val="001E660F"/>
    <w:rsid w:val="001E7793"/>
    <w:rsid w:val="001F0703"/>
    <w:rsid w:val="001F1376"/>
    <w:rsid w:val="001F19DB"/>
    <w:rsid w:val="001F19FF"/>
    <w:rsid w:val="001F27F7"/>
    <w:rsid w:val="001F2B85"/>
    <w:rsid w:val="001F396A"/>
    <w:rsid w:val="001F43AB"/>
    <w:rsid w:val="001F4470"/>
    <w:rsid w:val="001F548A"/>
    <w:rsid w:val="001F5B8F"/>
    <w:rsid w:val="001F674E"/>
    <w:rsid w:val="002008E5"/>
    <w:rsid w:val="00201977"/>
    <w:rsid w:val="002038E4"/>
    <w:rsid w:val="00203B5F"/>
    <w:rsid w:val="00205DCD"/>
    <w:rsid w:val="00207C53"/>
    <w:rsid w:val="002127DE"/>
    <w:rsid w:val="00216B5F"/>
    <w:rsid w:val="00220862"/>
    <w:rsid w:val="002223E6"/>
    <w:rsid w:val="0022353D"/>
    <w:rsid w:val="002248B3"/>
    <w:rsid w:val="00225151"/>
    <w:rsid w:val="00226E24"/>
    <w:rsid w:val="00227296"/>
    <w:rsid w:val="00227345"/>
    <w:rsid w:val="00227542"/>
    <w:rsid w:val="0022790D"/>
    <w:rsid w:val="0023015A"/>
    <w:rsid w:val="00230F9E"/>
    <w:rsid w:val="002333FE"/>
    <w:rsid w:val="002343CD"/>
    <w:rsid w:val="00234D68"/>
    <w:rsid w:val="00235B61"/>
    <w:rsid w:val="002363F6"/>
    <w:rsid w:val="00236C18"/>
    <w:rsid w:val="002373BF"/>
    <w:rsid w:val="00242A23"/>
    <w:rsid w:val="00246765"/>
    <w:rsid w:val="00247544"/>
    <w:rsid w:val="00250121"/>
    <w:rsid w:val="002505E1"/>
    <w:rsid w:val="002507E2"/>
    <w:rsid w:val="00250A9B"/>
    <w:rsid w:val="00250C3D"/>
    <w:rsid w:val="00251B70"/>
    <w:rsid w:val="002544E0"/>
    <w:rsid w:val="00255BCA"/>
    <w:rsid w:val="00256DA0"/>
    <w:rsid w:val="0025792B"/>
    <w:rsid w:val="00260BBA"/>
    <w:rsid w:val="00261997"/>
    <w:rsid w:val="00263168"/>
    <w:rsid w:val="00263984"/>
    <w:rsid w:val="00266023"/>
    <w:rsid w:val="00266F76"/>
    <w:rsid w:val="00270ED6"/>
    <w:rsid w:val="0027179A"/>
    <w:rsid w:val="0027271B"/>
    <w:rsid w:val="00272D69"/>
    <w:rsid w:val="00273619"/>
    <w:rsid w:val="0027388F"/>
    <w:rsid w:val="00273DB6"/>
    <w:rsid w:val="00275BEB"/>
    <w:rsid w:val="002767C8"/>
    <w:rsid w:val="00276AC0"/>
    <w:rsid w:val="00276E8E"/>
    <w:rsid w:val="00280C60"/>
    <w:rsid w:val="00281260"/>
    <w:rsid w:val="00282903"/>
    <w:rsid w:val="00283469"/>
    <w:rsid w:val="00287822"/>
    <w:rsid w:val="0029237B"/>
    <w:rsid w:val="00292B22"/>
    <w:rsid w:val="00293910"/>
    <w:rsid w:val="00293ED3"/>
    <w:rsid w:val="002944D6"/>
    <w:rsid w:val="002978C1"/>
    <w:rsid w:val="002A0DA6"/>
    <w:rsid w:val="002A142E"/>
    <w:rsid w:val="002A1C4D"/>
    <w:rsid w:val="002A49FE"/>
    <w:rsid w:val="002A4DE1"/>
    <w:rsid w:val="002A7543"/>
    <w:rsid w:val="002B05E0"/>
    <w:rsid w:val="002B0D29"/>
    <w:rsid w:val="002B19E1"/>
    <w:rsid w:val="002B45C6"/>
    <w:rsid w:val="002B487E"/>
    <w:rsid w:val="002B6E82"/>
    <w:rsid w:val="002C0E35"/>
    <w:rsid w:val="002C2A0A"/>
    <w:rsid w:val="002C2EC4"/>
    <w:rsid w:val="002C5D55"/>
    <w:rsid w:val="002C70D9"/>
    <w:rsid w:val="002D4212"/>
    <w:rsid w:val="002D4398"/>
    <w:rsid w:val="002D454C"/>
    <w:rsid w:val="002E1CF5"/>
    <w:rsid w:val="002E2E25"/>
    <w:rsid w:val="002E4084"/>
    <w:rsid w:val="002E4380"/>
    <w:rsid w:val="002E7ABA"/>
    <w:rsid w:val="002F00C8"/>
    <w:rsid w:val="002F23A4"/>
    <w:rsid w:val="002F2538"/>
    <w:rsid w:val="002F332A"/>
    <w:rsid w:val="002F38B5"/>
    <w:rsid w:val="002F38E1"/>
    <w:rsid w:val="002F4A22"/>
    <w:rsid w:val="002F59B4"/>
    <w:rsid w:val="002F5EF8"/>
    <w:rsid w:val="002F6800"/>
    <w:rsid w:val="00300248"/>
    <w:rsid w:val="003032C2"/>
    <w:rsid w:val="00305301"/>
    <w:rsid w:val="00306C4C"/>
    <w:rsid w:val="00310686"/>
    <w:rsid w:val="00311F36"/>
    <w:rsid w:val="00315DCA"/>
    <w:rsid w:val="003163DD"/>
    <w:rsid w:val="00316A30"/>
    <w:rsid w:val="00321131"/>
    <w:rsid w:val="003214BC"/>
    <w:rsid w:val="00322C6A"/>
    <w:rsid w:val="00323366"/>
    <w:rsid w:val="00323839"/>
    <w:rsid w:val="00323D0F"/>
    <w:rsid w:val="0032572E"/>
    <w:rsid w:val="003258CF"/>
    <w:rsid w:val="003304A7"/>
    <w:rsid w:val="003307ED"/>
    <w:rsid w:val="0033292F"/>
    <w:rsid w:val="00334709"/>
    <w:rsid w:val="00334979"/>
    <w:rsid w:val="00334A15"/>
    <w:rsid w:val="0033540A"/>
    <w:rsid w:val="00337CD9"/>
    <w:rsid w:val="0034036C"/>
    <w:rsid w:val="00342AB6"/>
    <w:rsid w:val="00342C98"/>
    <w:rsid w:val="00343F95"/>
    <w:rsid w:val="003451F5"/>
    <w:rsid w:val="003452F1"/>
    <w:rsid w:val="00346FEC"/>
    <w:rsid w:val="00347530"/>
    <w:rsid w:val="0035115B"/>
    <w:rsid w:val="00351A51"/>
    <w:rsid w:val="00353525"/>
    <w:rsid w:val="0035355E"/>
    <w:rsid w:val="003556A3"/>
    <w:rsid w:val="003560D2"/>
    <w:rsid w:val="00356BC9"/>
    <w:rsid w:val="00357206"/>
    <w:rsid w:val="003608A3"/>
    <w:rsid w:val="00361DAC"/>
    <w:rsid w:val="00361E8F"/>
    <w:rsid w:val="00362FF8"/>
    <w:rsid w:val="00364D5A"/>
    <w:rsid w:val="003659B0"/>
    <w:rsid w:val="0036610F"/>
    <w:rsid w:val="00366CB2"/>
    <w:rsid w:val="0037243B"/>
    <w:rsid w:val="00375FC9"/>
    <w:rsid w:val="00376AF4"/>
    <w:rsid w:val="00377613"/>
    <w:rsid w:val="00382711"/>
    <w:rsid w:val="0038340C"/>
    <w:rsid w:val="00384FCB"/>
    <w:rsid w:val="00386EF6"/>
    <w:rsid w:val="0038742B"/>
    <w:rsid w:val="00392671"/>
    <w:rsid w:val="003966EA"/>
    <w:rsid w:val="003977F8"/>
    <w:rsid w:val="00397BC5"/>
    <w:rsid w:val="003A0027"/>
    <w:rsid w:val="003A17C3"/>
    <w:rsid w:val="003A216A"/>
    <w:rsid w:val="003A2597"/>
    <w:rsid w:val="003A5E49"/>
    <w:rsid w:val="003A64F3"/>
    <w:rsid w:val="003B0B52"/>
    <w:rsid w:val="003B20B6"/>
    <w:rsid w:val="003B3BB0"/>
    <w:rsid w:val="003B5164"/>
    <w:rsid w:val="003C0F11"/>
    <w:rsid w:val="003C1C93"/>
    <w:rsid w:val="003C3EB9"/>
    <w:rsid w:val="003C4777"/>
    <w:rsid w:val="003C6BBC"/>
    <w:rsid w:val="003C7F3D"/>
    <w:rsid w:val="003D0877"/>
    <w:rsid w:val="003D09C3"/>
    <w:rsid w:val="003D0E9E"/>
    <w:rsid w:val="003D152C"/>
    <w:rsid w:val="003D1C51"/>
    <w:rsid w:val="003D229C"/>
    <w:rsid w:val="003D3BBE"/>
    <w:rsid w:val="003D437C"/>
    <w:rsid w:val="003D4F07"/>
    <w:rsid w:val="003D5C41"/>
    <w:rsid w:val="003D5CC5"/>
    <w:rsid w:val="003D763A"/>
    <w:rsid w:val="003E1487"/>
    <w:rsid w:val="003E1985"/>
    <w:rsid w:val="003E1A18"/>
    <w:rsid w:val="003E240D"/>
    <w:rsid w:val="003E317C"/>
    <w:rsid w:val="003E3DB3"/>
    <w:rsid w:val="003E47E4"/>
    <w:rsid w:val="003E7036"/>
    <w:rsid w:val="003E7BC0"/>
    <w:rsid w:val="003F35B7"/>
    <w:rsid w:val="003F4724"/>
    <w:rsid w:val="003F7EF2"/>
    <w:rsid w:val="00400791"/>
    <w:rsid w:val="00400FAC"/>
    <w:rsid w:val="00403403"/>
    <w:rsid w:val="004047EF"/>
    <w:rsid w:val="00405662"/>
    <w:rsid w:val="00406C63"/>
    <w:rsid w:val="00407F55"/>
    <w:rsid w:val="00412BCB"/>
    <w:rsid w:val="00413AAE"/>
    <w:rsid w:val="0041402B"/>
    <w:rsid w:val="0041523A"/>
    <w:rsid w:val="00417F12"/>
    <w:rsid w:val="00420008"/>
    <w:rsid w:val="0042070E"/>
    <w:rsid w:val="0042105D"/>
    <w:rsid w:val="00421EBE"/>
    <w:rsid w:val="00422D5D"/>
    <w:rsid w:val="00422EBD"/>
    <w:rsid w:val="004239D0"/>
    <w:rsid w:val="00423AFD"/>
    <w:rsid w:val="00423C7F"/>
    <w:rsid w:val="00425391"/>
    <w:rsid w:val="004256E8"/>
    <w:rsid w:val="00426536"/>
    <w:rsid w:val="00426979"/>
    <w:rsid w:val="004323CC"/>
    <w:rsid w:val="004328B4"/>
    <w:rsid w:val="00433415"/>
    <w:rsid w:val="00433BE9"/>
    <w:rsid w:val="004341D6"/>
    <w:rsid w:val="00435BE9"/>
    <w:rsid w:val="00437268"/>
    <w:rsid w:val="00437347"/>
    <w:rsid w:val="004379D1"/>
    <w:rsid w:val="00441A65"/>
    <w:rsid w:val="00441B8E"/>
    <w:rsid w:val="004429CD"/>
    <w:rsid w:val="004442C8"/>
    <w:rsid w:val="004443AD"/>
    <w:rsid w:val="00447341"/>
    <w:rsid w:val="00447EA5"/>
    <w:rsid w:val="00450535"/>
    <w:rsid w:val="00452CD2"/>
    <w:rsid w:val="004547C8"/>
    <w:rsid w:val="004557DC"/>
    <w:rsid w:val="004575B5"/>
    <w:rsid w:val="00463FAC"/>
    <w:rsid w:val="00464357"/>
    <w:rsid w:val="004646CF"/>
    <w:rsid w:val="0046536D"/>
    <w:rsid w:val="00466B40"/>
    <w:rsid w:val="00467777"/>
    <w:rsid w:val="00471636"/>
    <w:rsid w:val="0047243E"/>
    <w:rsid w:val="0047258C"/>
    <w:rsid w:val="004758BB"/>
    <w:rsid w:val="00476247"/>
    <w:rsid w:val="00476407"/>
    <w:rsid w:val="00477620"/>
    <w:rsid w:val="00477B32"/>
    <w:rsid w:val="004809D4"/>
    <w:rsid w:val="00482A32"/>
    <w:rsid w:val="0048311F"/>
    <w:rsid w:val="004847B9"/>
    <w:rsid w:val="00484E0A"/>
    <w:rsid w:val="00485437"/>
    <w:rsid w:val="00487032"/>
    <w:rsid w:val="00487F28"/>
    <w:rsid w:val="004903AA"/>
    <w:rsid w:val="004916A4"/>
    <w:rsid w:val="004926C9"/>
    <w:rsid w:val="004A1C0B"/>
    <w:rsid w:val="004A3A55"/>
    <w:rsid w:val="004A43FB"/>
    <w:rsid w:val="004A49DA"/>
    <w:rsid w:val="004A6546"/>
    <w:rsid w:val="004A7D7B"/>
    <w:rsid w:val="004B02EB"/>
    <w:rsid w:val="004B1D7C"/>
    <w:rsid w:val="004B2B53"/>
    <w:rsid w:val="004B30AB"/>
    <w:rsid w:val="004B34E7"/>
    <w:rsid w:val="004B3D55"/>
    <w:rsid w:val="004B55E5"/>
    <w:rsid w:val="004B6859"/>
    <w:rsid w:val="004B6C0E"/>
    <w:rsid w:val="004B770F"/>
    <w:rsid w:val="004C0220"/>
    <w:rsid w:val="004C04C9"/>
    <w:rsid w:val="004C061D"/>
    <w:rsid w:val="004C0EC4"/>
    <w:rsid w:val="004C13C5"/>
    <w:rsid w:val="004C2604"/>
    <w:rsid w:val="004C37B3"/>
    <w:rsid w:val="004C5079"/>
    <w:rsid w:val="004C592E"/>
    <w:rsid w:val="004C67E9"/>
    <w:rsid w:val="004C7829"/>
    <w:rsid w:val="004D061B"/>
    <w:rsid w:val="004D096A"/>
    <w:rsid w:val="004D483F"/>
    <w:rsid w:val="004D4B3D"/>
    <w:rsid w:val="004D60EF"/>
    <w:rsid w:val="004E117A"/>
    <w:rsid w:val="004E198F"/>
    <w:rsid w:val="004E1E82"/>
    <w:rsid w:val="004E37B2"/>
    <w:rsid w:val="004E3FF0"/>
    <w:rsid w:val="004E709D"/>
    <w:rsid w:val="004E733F"/>
    <w:rsid w:val="004E76D8"/>
    <w:rsid w:val="004F1311"/>
    <w:rsid w:val="004F1512"/>
    <w:rsid w:val="004F416E"/>
    <w:rsid w:val="004F4E7B"/>
    <w:rsid w:val="004F6711"/>
    <w:rsid w:val="004F7693"/>
    <w:rsid w:val="00501668"/>
    <w:rsid w:val="00502E56"/>
    <w:rsid w:val="00504FAF"/>
    <w:rsid w:val="00505B78"/>
    <w:rsid w:val="00505D93"/>
    <w:rsid w:val="00506586"/>
    <w:rsid w:val="00506923"/>
    <w:rsid w:val="00507F3E"/>
    <w:rsid w:val="0051075F"/>
    <w:rsid w:val="005109FC"/>
    <w:rsid w:val="00514080"/>
    <w:rsid w:val="00514AA6"/>
    <w:rsid w:val="00517051"/>
    <w:rsid w:val="005213DF"/>
    <w:rsid w:val="00521D5E"/>
    <w:rsid w:val="00523B64"/>
    <w:rsid w:val="00524020"/>
    <w:rsid w:val="0052483B"/>
    <w:rsid w:val="00525138"/>
    <w:rsid w:val="00527A8A"/>
    <w:rsid w:val="005305DC"/>
    <w:rsid w:val="005326E3"/>
    <w:rsid w:val="00532A23"/>
    <w:rsid w:val="00536EBE"/>
    <w:rsid w:val="00537ABE"/>
    <w:rsid w:val="00544DCD"/>
    <w:rsid w:val="005472C7"/>
    <w:rsid w:val="00550793"/>
    <w:rsid w:val="00551334"/>
    <w:rsid w:val="0055138D"/>
    <w:rsid w:val="00552BAB"/>
    <w:rsid w:val="00552FCA"/>
    <w:rsid w:val="00553627"/>
    <w:rsid w:val="00555B42"/>
    <w:rsid w:val="00555CB6"/>
    <w:rsid w:val="0055606C"/>
    <w:rsid w:val="00556E3D"/>
    <w:rsid w:val="00557B71"/>
    <w:rsid w:val="00561A71"/>
    <w:rsid w:val="0056236C"/>
    <w:rsid w:val="005625FB"/>
    <w:rsid w:val="005627B7"/>
    <w:rsid w:val="00563872"/>
    <w:rsid w:val="00563E38"/>
    <w:rsid w:val="0056444E"/>
    <w:rsid w:val="0056704C"/>
    <w:rsid w:val="00567525"/>
    <w:rsid w:val="00570274"/>
    <w:rsid w:val="00570D28"/>
    <w:rsid w:val="00572B95"/>
    <w:rsid w:val="00574126"/>
    <w:rsid w:val="005749E2"/>
    <w:rsid w:val="00574DC5"/>
    <w:rsid w:val="00574DEF"/>
    <w:rsid w:val="00575298"/>
    <w:rsid w:val="005757AE"/>
    <w:rsid w:val="005759AA"/>
    <w:rsid w:val="00575DAD"/>
    <w:rsid w:val="00582830"/>
    <w:rsid w:val="00583653"/>
    <w:rsid w:val="00583B61"/>
    <w:rsid w:val="00595B60"/>
    <w:rsid w:val="00597E74"/>
    <w:rsid w:val="005A180B"/>
    <w:rsid w:val="005A22E0"/>
    <w:rsid w:val="005A277D"/>
    <w:rsid w:val="005A289F"/>
    <w:rsid w:val="005A429C"/>
    <w:rsid w:val="005A5DAD"/>
    <w:rsid w:val="005A6558"/>
    <w:rsid w:val="005A7BA2"/>
    <w:rsid w:val="005B1030"/>
    <w:rsid w:val="005B2D98"/>
    <w:rsid w:val="005B3691"/>
    <w:rsid w:val="005B4E87"/>
    <w:rsid w:val="005B57BB"/>
    <w:rsid w:val="005B5DAF"/>
    <w:rsid w:val="005B6D41"/>
    <w:rsid w:val="005C040D"/>
    <w:rsid w:val="005C186C"/>
    <w:rsid w:val="005C1E0C"/>
    <w:rsid w:val="005C27FB"/>
    <w:rsid w:val="005C44D6"/>
    <w:rsid w:val="005C4EDC"/>
    <w:rsid w:val="005C67D8"/>
    <w:rsid w:val="005C69F5"/>
    <w:rsid w:val="005C7DA0"/>
    <w:rsid w:val="005D08C2"/>
    <w:rsid w:val="005D2BDC"/>
    <w:rsid w:val="005D6618"/>
    <w:rsid w:val="005D7E5C"/>
    <w:rsid w:val="005E053D"/>
    <w:rsid w:val="005E0E61"/>
    <w:rsid w:val="005E1FC1"/>
    <w:rsid w:val="005E3DEE"/>
    <w:rsid w:val="005E3F6B"/>
    <w:rsid w:val="005E668E"/>
    <w:rsid w:val="005E718A"/>
    <w:rsid w:val="005F092E"/>
    <w:rsid w:val="005F0A54"/>
    <w:rsid w:val="005F45C0"/>
    <w:rsid w:val="005F5561"/>
    <w:rsid w:val="005F5F41"/>
    <w:rsid w:val="005F74EE"/>
    <w:rsid w:val="005F7CED"/>
    <w:rsid w:val="00600593"/>
    <w:rsid w:val="006034AD"/>
    <w:rsid w:val="00604158"/>
    <w:rsid w:val="0060475B"/>
    <w:rsid w:val="00604E64"/>
    <w:rsid w:val="00607A78"/>
    <w:rsid w:val="00607B4B"/>
    <w:rsid w:val="00610CA8"/>
    <w:rsid w:val="00610F59"/>
    <w:rsid w:val="006125DD"/>
    <w:rsid w:val="00613163"/>
    <w:rsid w:val="006138C1"/>
    <w:rsid w:val="00614736"/>
    <w:rsid w:val="006176A3"/>
    <w:rsid w:val="00617B12"/>
    <w:rsid w:val="00617CCF"/>
    <w:rsid w:val="006206B9"/>
    <w:rsid w:val="0062180D"/>
    <w:rsid w:val="00621BE8"/>
    <w:rsid w:val="0062431F"/>
    <w:rsid w:val="006249F0"/>
    <w:rsid w:val="00624F7B"/>
    <w:rsid w:val="00634B9C"/>
    <w:rsid w:val="00634ED6"/>
    <w:rsid w:val="006350D2"/>
    <w:rsid w:val="0063626C"/>
    <w:rsid w:val="00637CEC"/>
    <w:rsid w:val="00637D08"/>
    <w:rsid w:val="00641FC7"/>
    <w:rsid w:val="00642559"/>
    <w:rsid w:val="00643988"/>
    <w:rsid w:val="00644072"/>
    <w:rsid w:val="00645FBC"/>
    <w:rsid w:val="00647330"/>
    <w:rsid w:val="006508F4"/>
    <w:rsid w:val="00652A02"/>
    <w:rsid w:val="00652FC7"/>
    <w:rsid w:val="006550F7"/>
    <w:rsid w:val="00656B8E"/>
    <w:rsid w:val="0066451C"/>
    <w:rsid w:val="00665B85"/>
    <w:rsid w:val="00665BBC"/>
    <w:rsid w:val="00666AEA"/>
    <w:rsid w:val="00667B96"/>
    <w:rsid w:val="0067013D"/>
    <w:rsid w:val="00673B0D"/>
    <w:rsid w:val="00675D37"/>
    <w:rsid w:val="00676169"/>
    <w:rsid w:val="00676333"/>
    <w:rsid w:val="00676F21"/>
    <w:rsid w:val="006832FC"/>
    <w:rsid w:val="00685980"/>
    <w:rsid w:val="00686144"/>
    <w:rsid w:val="00691FD2"/>
    <w:rsid w:val="0069252B"/>
    <w:rsid w:val="006942F8"/>
    <w:rsid w:val="00694AA0"/>
    <w:rsid w:val="00694AE9"/>
    <w:rsid w:val="0069644C"/>
    <w:rsid w:val="00696C0E"/>
    <w:rsid w:val="0069705F"/>
    <w:rsid w:val="006A0976"/>
    <w:rsid w:val="006A2B3B"/>
    <w:rsid w:val="006A2B43"/>
    <w:rsid w:val="006A43F0"/>
    <w:rsid w:val="006A5760"/>
    <w:rsid w:val="006A6DE2"/>
    <w:rsid w:val="006B0228"/>
    <w:rsid w:val="006B042C"/>
    <w:rsid w:val="006C2D05"/>
    <w:rsid w:val="006C33BA"/>
    <w:rsid w:val="006C40D2"/>
    <w:rsid w:val="006C6678"/>
    <w:rsid w:val="006C7B0B"/>
    <w:rsid w:val="006C7E28"/>
    <w:rsid w:val="006C7E63"/>
    <w:rsid w:val="006C7FD7"/>
    <w:rsid w:val="006D0000"/>
    <w:rsid w:val="006D0B6D"/>
    <w:rsid w:val="006D14FD"/>
    <w:rsid w:val="006D15F1"/>
    <w:rsid w:val="006D2D4C"/>
    <w:rsid w:val="006D303F"/>
    <w:rsid w:val="006D3217"/>
    <w:rsid w:val="006D3E98"/>
    <w:rsid w:val="006D5036"/>
    <w:rsid w:val="006D5DAD"/>
    <w:rsid w:val="006D6970"/>
    <w:rsid w:val="006D7A4C"/>
    <w:rsid w:val="006E04C9"/>
    <w:rsid w:val="006E179A"/>
    <w:rsid w:val="006E3279"/>
    <w:rsid w:val="006E374A"/>
    <w:rsid w:val="006E52C7"/>
    <w:rsid w:val="006E52D1"/>
    <w:rsid w:val="006E6CBB"/>
    <w:rsid w:val="006EBDEC"/>
    <w:rsid w:val="006F0469"/>
    <w:rsid w:val="006F2551"/>
    <w:rsid w:val="006F2EB6"/>
    <w:rsid w:val="006F32B6"/>
    <w:rsid w:val="006F75D9"/>
    <w:rsid w:val="006F7D11"/>
    <w:rsid w:val="0070150D"/>
    <w:rsid w:val="007022AA"/>
    <w:rsid w:val="007024D4"/>
    <w:rsid w:val="00702819"/>
    <w:rsid w:val="007035F8"/>
    <w:rsid w:val="00703D38"/>
    <w:rsid w:val="00705DF6"/>
    <w:rsid w:val="0070611D"/>
    <w:rsid w:val="00710347"/>
    <w:rsid w:val="00711526"/>
    <w:rsid w:val="00713022"/>
    <w:rsid w:val="007154F3"/>
    <w:rsid w:val="0071563D"/>
    <w:rsid w:val="00715986"/>
    <w:rsid w:val="007167F9"/>
    <w:rsid w:val="00717448"/>
    <w:rsid w:val="0072101A"/>
    <w:rsid w:val="00721E4E"/>
    <w:rsid w:val="0072281A"/>
    <w:rsid w:val="00722A3E"/>
    <w:rsid w:val="0072418B"/>
    <w:rsid w:val="00724801"/>
    <w:rsid w:val="00725B6C"/>
    <w:rsid w:val="00727530"/>
    <w:rsid w:val="00727C34"/>
    <w:rsid w:val="00727F78"/>
    <w:rsid w:val="00730341"/>
    <w:rsid w:val="007304C5"/>
    <w:rsid w:val="0073068E"/>
    <w:rsid w:val="00730803"/>
    <w:rsid w:val="00730CF3"/>
    <w:rsid w:val="00732BF4"/>
    <w:rsid w:val="007330E8"/>
    <w:rsid w:val="00733F0A"/>
    <w:rsid w:val="00735724"/>
    <w:rsid w:val="00737226"/>
    <w:rsid w:val="00737E84"/>
    <w:rsid w:val="00740458"/>
    <w:rsid w:val="0074060F"/>
    <w:rsid w:val="00740677"/>
    <w:rsid w:val="00740CA5"/>
    <w:rsid w:val="00741F72"/>
    <w:rsid w:val="007436DA"/>
    <w:rsid w:val="007440A1"/>
    <w:rsid w:val="00744898"/>
    <w:rsid w:val="0074528E"/>
    <w:rsid w:val="007452D0"/>
    <w:rsid w:val="00753471"/>
    <w:rsid w:val="0075389E"/>
    <w:rsid w:val="00753DB2"/>
    <w:rsid w:val="00755413"/>
    <w:rsid w:val="00755B54"/>
    <w:rsid w:val="00755C1C"/>
    <w:rsid w:val="007561C1"/>
    <w:rsid w:val="00756B74"/>
    <w:rsid w:val="00757337"/>
    <w:rsid w:val="0076024C"/>
    <w:rsid w:val="00760E75"/>
    <w:rsid w:val="00761F19"/>
    <w:rsid w:val="00762852"/>
    <w:rsid w:val="00763246"/>
    <w:rsid w:val="00763FD9"/>
    <w:rsid w:val="00764C21"/>
    <w:rsid w:val="00765D99"/>
    <w:rsid w:val="00773174"/>
    <w:rsid w:val="00774C94"/>
    <w:rsid w:val="0077509A"/>
    <w:rsid w:val="00777176"/>
    <w:rsid w:val="00777B55"/>
    <w:rsid w:val="00780951"/>
    <w:rsid w:val="00782F6F"/>
    <w:rsid w:val="0078532A"/>
    <w:rsid w:val="007865B5"/>
    <w:rsid w:val="007866A6"/>
    <w:rsid w:val="00787DDD"/>
    <w:rsid w:val="00793B10"/>
    <w:rsid w:val="007946D7"/>
    <w:rsid w:val="00794A5A"/>
    <w:rsid w:val="00794D86"/>
    <w:rsid w:val="007968A8"/>
    <w:rsid w:val="00797034"/>
    <w:rsid w:val="00797621"/>
    <w:rsid w:val="00797CC1"/>
    <w:rsid w:val="007A0340"/>
    <w:rsid w:val="007A0F1B"/>
    <w:rsid w:val="007A1ACB"/>
    <w:rsid w:val="007A2338"/>
    <w:rsid w:val="007A35B2"/>
    <w:rsid w:val="007A66DA"/>
    <w:rsid w:val="007A69F4"/>
    <w:rsid w:val="007A6A06"/>
    <w:rsid w:val="007A732E"/>
    <w:rsid w:val="007A736F"/>
    <w:rsid w:val="007B09E2"/>
    <w:rsid w:val="007B0B30"/>
    <w:rsid w:val="007B2233"/>
    <w:rsid w:val="007B7670"/>
    <w:rsid w:val="007C09D0"/>
    <w:rsid w:val="007C24CC"/>
    <w:rsid w:val="007C27B0"/>
    <w:rsid w:val="007C445E"/>
    <w:rsid w:val="007C47FB"/>
    <w:rsid w:val="007C483F"/>
    <w:rsid w:val="007C5157"/>
    <w:rsid w:val="007C5911"/>
    <w:rsid w:val="007C6811"/>
    <w:rsid w:val="007C6A4E"/>
    <w:rsid w:val="007D064D"/>
    <w:rsid w:val="007D085D"/>
    <w:rsid w:val="007D4720"/>
    <w:rsid w:val="007D53A2"/>
    <w:rsid w:val="007D7770"/>
    <w:rsid w:val="007D78A4"/>
    <w:rsid w:val="007D7EDE"/>
    <w:rsid w:val="007E072C"/>
    <w:rsid w:val="007E22BA"/>
    <w:rsid w:val="007E3339"/>
    <w:rsid w:val="007E362E"/>
    <w:rsid w:val="007E3B6D"/>
    <w:rsid w:val="007E3F90"/>
    <w:rsid w:val="007E5CFE"/>
    <w:rsid w:val="007E7F8E"/>
    <w:rsid w:val="007F03A2"/>
    <w:rsid w:val="007F1182"/>
    <w:rsid w:val="007F43DE"/>
    <w:rsid w:val="007F4F27"/>
    <w:rsid w:val="007F4FDC"/>
    <w:rsid w:val="007F62CE"/>
    <w:rsid w:val="007F73DC"/>
    <w:rsid w:val="008016D8"/>
    <w:rsid w:val="008041E6"/>
    <w:rsid w:val="0080527A"/>
    <w:rsid w:val="008070BB"/>
    <w:rsid w:val="00807A12"/>
    <w:rsid w:val="00807CDC"/>
    <w:rsid w:val="008103B1"/>
    <w:rsid w:val="00811F1A"/>
    <w:rsid w:val="00812790"/>
    <w:rsid w:val="00812C13"/>
    <w:rsid w:val="0081356F"/>
    <w:rsid w:val="008158C9"/>
    <w:rsid w:val="008159E0"/>
    <w:rsid w:val="008163B5"/>
    <w:rsid w:val="00817DE0"/>
    <w:rsid w:val="008210FB"/>
    <w:rsid w:val="00821391"/>
    <w:rsid w:val="008236F9"/>
    <w:rsid w:val="00826DE6"/>
    <w:rsid w:val="008308A1"/>
    <w:rsid w:val="008310AB"/>
    <w:rsid w:val="0083145A"/>
    <w:rsid w:val="00831AAF"/>
    <w:rsid w:val="00832271"/>
    <w:rsid w:val="008323D7"/>
    <w:rsid w:val="00835934"/>
    <w:rsid w:val="00835A4F"/>
    <w:rsid w:val="00835C55"/>
    <w:rsid w:val="00835E44"/>
    <w:rsid w:val="0083718F"/>
    <w:rsid w:val="00841391"/>
    <w:rsid w:val="00842789"/>
    <w:rsid w:val="00843069"/>
    <w:rsid w:val="008445C1"/>
    <w:rsid w:val="0084567B"/>
    <w:rsid w:val="00847D8B"/>
    <w:rsid w:val="0085001C"/>
    <w:rsid w:val="00850199"/>
    <w:rsid w:val="00850663"/>
    <w:rsid w:val="008536A5"/>
    <w:rsid w:val="00853846"/>
    <w:rsid w:val="0085432D"/>
    <w:rsid w:val="00855AA3"/>
    <w:rsid w:val="00857912"/>
    <w:rsid w:val="00865805"/>
    <w:rsid w:val="00865D3B"/>
    <w:rsid w:val="008674BD"/>
    <w:rsid w:val="00870321"/>
    <w:rsid w:val="00873728"/>
    <w:rsid w:val="00873966"/>
    <w:rsid w:val="0087434C"/>
    <w:rsid w:val="00874C86"/>
    <w:rsid w:val="00874D34"/>
    <w:rsid w:val="008753C4"/>
    <w:rsid w:val="00876C54"/>
    <w:rsid w:val="0088185C"/>
    <w:rsid w:val="008823F1"/>
    <w:rsid w:val="00885E5D"/>
    <w:rsid w:val="008871E9"/>
    <w:rsid w:val="008872BE"/>
    <w:rsid w:val="008876ED"/>
    <w:rsid w:val="00887D85"/>
    <w:rsid w:val="0089057B"/>
    <w:rsid w:val="00890906"/>
    <w:rsid w:val="00891706"/>
    <w:rsid w:val="00891D7D"/>
    <w:rsid w:val="00893FA8"/>
    <w:rsid w:val="0089409C"/>
    <w:rsid w:val="00894A8D"/>
    <w:rsid w:val="00895A92"/>
    <w:rsid w:val="0089615B"/>
    <w:rsid w:val="008979BA"/>
    <w:rsid w:val="008A0302"/>
    <w:rsid w:val="008A0611"/>
    <w:rsid w:val="008A0C00"/>
    <w:rsid w:val="008A1423"/>
    <w:rsid w:val="008A491E"/>
    <w:rsid w:val="008A6622"/>
    <w:rsid w:val="008A7262"/>
    <w:rsid w:val="008B0281"/>
    <w:rsid w:val="008B1BED"/>
    <w:rsid w:val="008B22BD"/>
    <w:rsid w:val="008B288F"/>
    <w:rsid w:val="008B4139"/>
    <w:rsid w:val="008B42A2"/>
    <w:rsid w:val="008B4856"/>
    <w:rsid w:val="008B508A"/>
    <w:rsid w:val="008B578F"/>
    <w:rsid w:val="008B74BF"/>
    <w:rsid w:val="008C0109"/>
    <w:rsid w:val="008C0B4E"/>
    <w:rsid w:val="008C1686"/>
    <w:rsid w:val="008C18A6"/>
    <w:rsid w:val="008C53D1"/>
    <w:rsid w:val="008C592E"/>
    <w:rsid w:val="008C747C"/>
    <w:rsid w:val="008C76F4"/>
    <w:rsid w:val="008C78B1"/>
    <w:rsid w:val="008D1EA1"/>
    <w:rsid w:val="008D31B5"/>
    <w:rsid w:val="008D4F9F"/>
    <w:rsid w:val="008D667E"/>
    <w:rsid w:val="008E0560"/>
    <w:rsid w:val="008E138F"/>
    <w:rsid w:val="008E16A1"/>
    <w:rsid w:val="008E1FE6"/>
    <w:rsid w:val="008E202C"/>
    <w:rsid w:val="008E2AA1"/>
    <w:rsid w:val="008E3EED"/>
    <w:rsid w:val="008E7453"/>
    <w:rsid w:val="008F02C0"/>
    <w:rsid w:val="008F1DD0"/>
    <w:rsid w:val="008F3891"/>
    <w:rsid w:val="008F4AF2"/>
    <w:rsid w:val="008F5849"/>
    <w:rsid w:val="008F6F4B"/>
    <w:rsid w:val="008F7815"/>
    <w:rsid w:val="00900415"/>
    <w:rsid w:val="00900554"/>
    <w:rsid w:val="00900B22"/>
    <w:rsid w:val="0090158F"/>
    <w:rsid w:val="00902348"/>
    <w:rsid w:val="00904D48"/>
    <w:rsid w:val="00906BFB"/>
    <w:rsid w:val="0090728F"/>
    <w:rsid w:val="00912326"/>
    <w:rsid w:val="009126FC"/>
    <w:rsid w:val="009134F7"/>
    <w:rsid w:val="009137B4"/>
    <w:rsid w:val="00920141"/>
    <w:rsid w:val="00921511"/>
    <w:rsid w:val="00922B9A"/>
    <w:rsid w:val="00923BE8"/>
    <w:rsid w:val="00924D68"/>
    <w:rsid w:val="00925DF0"/>
    <w:rsid w:val="00932BB2"/>
    <w:rsid w:val="00932C67"/>
    <w:rsid w:val="00933807"/>
    <w:rsid w:val="009343AC"/>
    <w:rsid w:val="00937BC6"/>
    <w:rsid w:val="00940D08"/>
    <w:rsid w:val="0094155E"/>
    <w:rsid w:val="00941EDC"/>
    <w:rsid w:val="00943DD5"/>
    <w:rsid w:val="009460EA"/>
    <w:rsid w:val="0094660A"/>
    <w:rsid w:val="009479A8"/>
    <w:rsid w:val="00947F0E"/>
    <w:rsid w:val="00950D38"/>
    <w:rsid w:val="009517FE"/>
    <w:rsid w:val="0095186E"/>
    <w:rsid w:val="00953800"/>
    <w:rsid w:val="009542E4"/>
    <w:rsid w:val="009543F5"/>
    <w:rsid w:val="00961E22"/>
    <w:rsid w:val="0096242A"/>
    <w:rsid w:val="009637B5"/>
    <w:rsid w:val="0096496B"/>
    <w:rsid w:val="009666F2"/>
    <w:rsid w:val="0097076A"/>
    <w:rsid w:val="0097395F"/>
    <w:rsid w:val="00974042"/>
    <w:rsid w:val="0097645F"/>
    <w:rsid w:val="00976942"/>
    <w:rsid w:val="009779D2"/>
    <w:rsid w:val="0098141D"/>
    <w:rsid w:val="00981D1F"/>
    <w:rsid w:val="009822DE"/>
    <w:rsid w:val="00982C1C"/>
    <w:rsid w:val="00982D98"/>
    <w:rsid w:val="009832DD"/>
    <w:rsid w:val="009863D1"/>
    <w:rsid w:val="00986A87"/>
    <w:rsid w:val="00987E24"/>
    <w:rsid w:val="0099013E"/>
    <w:rsid w:val="00990E49"/>
    <w:rsid w:val="009955EC"/>
    <w:rsid w:val="00996694"/>
    <w:rsid w:val="00996ACE"/>
    <w:rsid w:val="00997DA8"/>
    <w:rsid w:val="009A048F"/>
    <w:rsid w:val="009A06FB"/>
    <w:rsid w:val="009A0D9F"/>
    <w:rsid w:val="009A1403"/>
    <w:rsid w:val="009A5C04"/>
    <w:rsid w:val="009A631D"/>
    <w:rsid w:val="009B0908"/>
    <w:rsid w:val="009B27EE"/>
    <w:rsid w:val="009B2FF2"/>
    <w:rsid w:val="009B4C8B"/>
    <w:rsid w:val="009B577B"/>
    <w:rsid w:val="009C0AA7"/>
    <w:rsid w:val="009C1589"/>
    <w:rsid w:val="009C2DF7"/>
    <w:rsid w:val="009C3940"/>
    <w:rsid w:val="009C3A2E"/>
    <w:rsid w:val="009C5060"/>
    <w:rsid w:val="009C7866"/>
    <w:rsid w:val="009D0301"/>
    <w:rsid w:val="009D38EE"/>
    <w:rsid w:val="009D56C2"/>
    <w:rsid w:val="009D6ACC"/>
    <w:rsid w:val="009E0683"/>
    <w:rsid w:val="009E10B5"/>
    <w:rsid w:val="009E2957"/>
    <w:rsid w:val="009E50A1"/>
    <w:rsid w:val="009E6A0E"/>
    <w:rsid w:val="009F42BC"/>
    <w:rsid w:val="009F5C00"/>
    <w:rsid w:val="009F6114"/>
    <w:rsid w:val="009F64EF"/>
    <w:rsid w:val="00A00015"/>
    <w:rsid w:val="00A00559"/>
    <w:rsid w:val="00A006C8"/>
    <w:rsid w:val="00A02DC6"/>
    <w:rsid w:val="00A07CFA"/>
    <w:rsid w:val="00A11A90"/>
    <w:rsid w:val="00A11F78"/>
    <w:rsid w:val="00A1241B"/>
    <w:rsid w:val="00A15A61"/>
    <w:rsid w:val="00A15B8A"/>
    <w:rsid w:val="00A17DDF"/>
    <w:rsid w:val="00A2169A"/>
    <w:rsid w:val="00A23995"/>
    <w:rsid w:val="00A25B1D"/>
    <w:rsid w:val="00A3063A"/>
    <w:rsid w:val="00A31560"/>
    <w:rsid w:val="00A31AE1"/>
    <w:rsid w:val="00A34163"/>
    <w:rsid w:val="00A3527B"/>
    <w:rsid w:val="00A364F0"/>
    <w:rsid w:val="00A379D4"/>
    <w:rsid w:val="00A4080D"/>
    <w:rsid w:val="00A41312"/>
    <w:rsid w:val="00A41A62"/>
    <w:rsid w:val="00A4290D"/>
    <w:rsid w:val="00A4300E"/>
    <w:rsid w:val="00A43E21"/>
    <w:rsid w:val="00A449F2"/>
    <w:rsid w:val="00A44E18"/>
    <w:rsid w:val="00A4577C"/>
    <w:rsid w:val="00A45954"/>
    <w:rsid w:val="00A5025E"/>
    <w:rsid w:val="00A52E8A"/>
    <w:rsid w:val="00A536AB"/>
    <w:rsid w:val="00A53987"/>
    <w:rsid w:val="00A552EC"/>
    <w:rsid w:val="00A57766"/>
    <w:rsid w:val="00A6037E"/>
    <w:rsid w:val="00A60FC5"/>
    <w:rsid w:val="00A62B0A"/>
    <w:rsid w:val="00A658EA"/>
    <w:rsid w:val="00A65C25"/>
    <w:rsid w:val="00A673F8"/>
    <w:rsid w:val="00A73BBA"/>
    <w:rsid w:val="00A73DA4"/>
    <w:rsid w:val="00A76D2A"/>
    <w:rsid w:val="00A8084D"/>
    <w:rsid w:val="00A810D4"/>
    <w:rsid w:val="00A8214F"/>
    <w:rsid w:val="00A840ED"/>
    <w:rsid w:val="00A84D84"/>
    <w:rsid w:val="00A87341"/>
    <w:rsid w:val="00A92EB7"/>
    <w:rsid w:val="00A93416"/>
    <w:rsid w:val="00A93EE5"/>
    <w:rsid w:val="00A94D85"/>
    <w:rsid w:val="00A9794B"/>
    <w:rsid w:val="00AA08FF"/>
    <w:rsid w:val="00AA1585"/>
    <w:rsid w:val="00AA38D2"/>
    <w:rsid w:val="00AA4859"/>
    <w:rsid w:val="00AB0179"/>
    <w:rsid w:val="00AB10A7"/>
    <w:rsid w:val="00AB3142"/>
    <w:rsid w:val="00AB3BBA"/>
    <w:rsid w:val="00AB7057"/>
    <w:rsid w:val="00AC1FB4"/>
    <w:rsid w:val="00AC5693"/>
    <w:rsid w:val="00AC6988"/>
    <w:rsid w:val="00AC6C46"/>
    <w:rsid w:val="00AC7030"/>
    <w:rsid w:val="00AC7996"/>
    <w:rsid w:val="00AD0FBD"/>
    <w:rsid w:val="00AD3831"/>
    <w:rsid w:val="00AD485B"/>
    <w:rsid w:val="00AD59F9"/>
    <w:rsid w:val="00AD6084"/>
    <w:rsid w:val="00AE0590"/>
    <w:rsid w:val="00AE1773"/>
    <w:rsid w:val="00AE70ED"/>
    <w:rsid w:val="00AE7A09"/>
    <w:rsid w:val="00AF0AA1"/>
    <w:rsid w:val="00AF1041"/>
    <w:rsid w:val="00AF2495"/>
    <w:rsid w:val="00AF3F29"/>
    <w:rsid w:val="00AF4756"/>
    <w:rsid w:val="00AF47A8"/>
    <w:rsid w:val="00AF58D1"/>
    <w:rsid w:val="00AF5B34"/>
    <w:rsid w:val="00AF6D2D"/>
    <w:rsid w:val="00B0044B"/>
    <w:rsid w:val="00B0133C"/>
    <w:rsid w:val="00B0401A"/>
    <w:rsid w:val="00B0465A"/>
    <w:rsid w:val="00B04B0C"/>
    <w:rsid w:val="00B05203"/>
    <w:rsid w:val="00B102A1"/>
    <w:rsid w:val="00B10DE4"/>
    <w:rsid w:val="00B11CF7"/>
    <w:rsid w:val="00B20A82"/>
    <w:rsid w:val="00B21296"/>
    <w:rsid w:val="00B21784"/>
    <w:rsid w:val="00B23F62"/>
    <w:rsid w:val="00B23F9E"/>
    <w:rsid w:val="00B25294"/>
    <w:rsid w:val="00B27EF7"/>
    <w:rsid w:val="00B3640C"/>
    <w:rsid w:val="00B412E1"/>
    <w:rsid w:val="00B4130B"/>
    <w:rsid w:val="00B41CFD"/>
    <w:rsid w:val="00B42CD6"/>
    <w:rsid w:val="00B435A5"/>
    <w:rsid w:val="00B51F1F"/>
    <w:rsid w:val="00B51F63"/>
    <w:rsid w:val="00B5517E"/>
    <w:rsid w:val="00B552FC"/>
    <w:rsid w:val="00B55E00"/>
    <w:rsid w:val="00B57FAD"/>
    <w:rsid w:val="00B60499"/>
    <w:rsid w:val="00B605F9"/>
    <w:rsid w:val="00B60A63"/>
    <w:rsid w:val="00B61722"/>
    <w:rsid w:val="00B619FD"/>
    <w:rsid w:val="00B61DE5"/>
    <w:rsid w:val="00B6304B"/>
    <w:rsid w:val="00B6332B"/>
    <w:rsid w:val="00B63BAE"/>
    <w:rsid w:val="00B63C2A"/>
    <w:rsid w:val="00B657EE"/>
    <w:rsid w:val="00B66673"/>
    <w:rsid w:val="00B71AB6"/>
    <w:rsid w:val="00B7378E"/>
    <w:rsid w:val="00B76E4A"/>
    <w:rsid w:val="00B7706A"/>
    <w:rsid w:val="00B81E7C"/>
    <w:rsid w:val="00B840AF"/>
    <w:rsid w:val="00B847D9"/>
    <w:rsid w:val="00B84BDC"/>
    <w:rsid w:val="00B8707F"/>
    <w:rsid w:val="00B8718D"/>
    <w:rsid w:val="00B90E68"/>
    <w:rsid w:val="00B91021"/>
    <w:rsid w:val="00B914BB"/>
    <w:rsid w:val="00B91F3D"/>
    <w:rsid w:val="00B91F4D"/>
    <w:rsid w:val="00B92940"/>
    <w:rsid w:val="00B92D1B"/>
    <w:rsid w:val="00B96D1F"/>
    <w:rsid w:val="00BA1768"/>
    <w:rsid w:val="00BA221E"/>
    <w:rsid w:val="00BA3E29"/>
    <w:rsid w:val="00BA69F0"/>
    <w:rsid w:val="00BB14BF"/>
    <w:rsid w:val="00BB176E"/>
    <w:rsid w:val="00BB1BD4"/>
    <w:rsid w:val="00BB3C61"/>
    <w:rsid w:val="00BB43CB"/>
    <w:rsid w:val="00BB4A01"/>
    <w:rsid w:val="00BB5297"/>
    <w:rsid w:val="00BC0A0C"/>
    <w:rsid w:val="00BC0B76"/>
    <w:rsid w:val="00BC1366"/>
    <w:rsid w:val="00BC1D97"/>
    <w:rsid w:val="00BC2A24"/>
    <w:rsid w:val="00BC62AF"/>
    <w:rsid w:val="00BD2137"/>
    <w:rsid w:val="00BD65A7"/>
    <w:rsid w:val="00BE17AF"/>
    <w:rsid w:val="00BE6D32"/>
    <w:rsid w:val="00BE71B1"/>
    <w:rsid w:val="00BE78FD"/>
    <w:rsid w:val="00BF1763"/>
    <w:rsid w:val="00BF2E59"/>
    <w:rsid w:val="00BF31B7"/>
    <w:rsid w:val="00BF5708"/>
    <w:rsid w:val="00BF5DB4"/>
    <w:rsid w:val="00BF67D1"/>
    <w:rsid w:val="00BF6A10"/>
    <w:rsid w:val="00C02990"/>
    <w:rsid w:val="00C02C85"/>
    <w:rsid w:val="00C03F78"/>
    <w:rsid w:val="00C05611"/>
    <w:rsid w:val="00C0587A"/>
    <w:rsid w:val="00C123D7"/>
    <w:rsid w:val="00C13050"/>
    <w:rsid w:val="00C1516D"/>
    <w:rsid w:val="00C1634D"/>
    <w:rsid w:val="00C17BCF"/>
    <w:rsid w:val="00C21811"/>
    <w:rsid w:val="00C21F4E"/>
    <w:rsid w:val="00C22B25"/>
    <w:rsid w:val="00C23B51"/>
    <w:rsid w:val="00C245D5"/>
    <w:rsid w:val="00C24C34"/>
    <w:rsid w:val="00C25398"/>
    <w:rsid w:val="00C275DC"/>
    <w:rsid w:val="00C279FF"/>
    <w:rsid w:val="00C27A64"/>
    <w:rsid w:val="00C30C5A"/>
    <w:rsid w:val="00C32164"/>
    <w:rsid w:val="00C32A6C"/>
    <w:rsid w:val="00C32BB0"/>
    <w:rsid w:val="00C3314F"/>
    <w:rsid w:val="00C34510"/>
    <w:rsid w:val="00C350C8"/>
    <w:rsid w:val="00C3528B"/>
    <w:rsid w:val="00C35409"/>
    <w:rsid w:val="00C36B9E"/>
    <w:rsid w:val="00C404E9"/>
    <w:rsid w:val="00C4075A"/>
    <w:rsid w:val="00C40A2D"/>
    <w:rsid w:val="00C412EC"/>
    <w:rsid w:val="00C43CAA"/>
    <w:rsid w:val="00C43DD0"/>
    <w:rsid w:val="00C44B97"/>
    <w:rsid w:val="00C44C4A"/>
    <w:rsid w:val="00C452A3"/>
    <w:rsid w:val="00C454B2"/>
    <w:rsid w:val="00C45A62"/>
    <w:rsid w:val="00C45C85"/>
    <w:rsid w:val="00C4639D"/>
    <w:rsid w:val="00C46A81"/>
    <w:rsid w:val="00C5188D"/>
    <w:rsid w:val="00C53249"/>
    <w:rsid w:val="00C55441"/>
    <w:rsid w:val="00C56C9B"/>
    <w:rsid w:val="00C6072E"/>
    <w:rsid w:val="00C60F5E"/>
    <w:rsid w:val="00C619A9"/>
    <w:rsid w:val="00C624D6"/>
    <w:rsid w:val="00C62A2A"/>
    <w:rsid w:val="00C633D1"/>
    <w:rsid w:val="00C637DA"/>
    <w:rsid w:val="00C66E71"/>
    <w:rsid w:val="00C67232"/>
    <w:rsid w:val="00C70856"/>
    <w:rsid w:val="00C70AF5"/>
    <w:rsid w:val="00C71075"/>
    <w:rsid w:val="00C713F8"/>
    <w:rsid w:val="00C74A14"/>
    <w:rsid w:val="00C74A29"/>
    <w:rsid w:val="00C75B2F"/>
    <w:rsid w:val="00C76A44"/>
    <w:rsid w:val="00C77705"/>
    <w:rsid w:val="00C8071F"/>
    <w:rsid w:val="00C80A66"/>
    <w:rsid w:val="00C83994"/>
    <w:rsid w:val="00C83C3C"/>
    <w:rsid w:val="00C86115"/>
    <w:rsid w:val="00C878F6"/>
    <w:rsid w:val="00C90CA1"/>
    <w:rsid w:val="00C95686"/>
    <w:rsid w:val="00C967CA"/>
    <w:rsid w:val="00C9791A"/>
    <w:rsid w:val="00CA03E1"/>
    <w:rsid w:val="00CA04CD"/>
    <w:rsid w:val="00CA2FA2"/>
    <w:rsid w:val="00CA3D28"/>
    <w:rsid w:val="00CA448D"/>
    <w:rsid w:val="00CA4931"/>
    <w:rsid w:val="00CA60B8"/>
    <w:rsid w:val="00CA637E"/>
    <w:rsid w:val="00CB160F"/>
    <w:rsid w:val="00CB27A1"/>
    <w:rsid w:val="00CB3804"/>
    <w:rsid w:val="00CB3BE2"/>
    <w:rsid w:val="00CB5B7A"/>
    <w:rsid w:val="00CB63FF"/>
    <w:rsid w:val="00CB73F8"/>
    <w:rsid w:val="00CB7AEA"/>
    <w:rsid w:val="00CC03B9"/>
    <w:rsid w:val="00CC074F"/>
    <w:rsid w:val="00CC14A6"/>
    <w:rsid w:val="00CC2141"/>
    <w:rsid w:val="00CC2C01"/>
    <w:rsid w:val="00CC3CE1"/>
    <w:rsid w:val="00CD0523"/>
    <w:rsid w:val="00CD69E4"/>
    <w:rsid w:val="00CD78AC"/>
    <w:rsid w:val="00CD7F47"/>
    <w:rsid w:val="00CE0348"/>
    <w:rsid w:val="00CE093A"/>
    <w:rsid w:val="00CE3EAD"/>
    <w:rsid w:val="00CE5811"/>
    <w:rsid w:val="00CE74A4"/>
    <w:rsid w:val="00CF03A9"/>
    <w:rsid w:val="00CF499A"/>
    <w:rsid w:val="00CF773B"/>
    <w:rsid w:val="00D01704"/>
    <w:rsid w:val="00D03A23"/>
    <w:rsid w:val="00D03B07"/>
    <w:rsid w:val="00D04230"/>
    <w:rsid w:val="00D05F96"/>
    <w:rsid w:val="00D0632A"/>
    <w:rsid w:val="00D06DDB"/>
    <w:rsid w:val="00D07F0F"/>
    <w:rsid w:val="00D114FB"/>
    <w:rsid w:val="00D12479"/>
    <w:rsid w:val="00D126CA"/>
    <w:rsid w:val="00D12FEF"/>
    <w:rsid w:val="00D15914"/>
    <w:rsid w:val="00D161E0"/>
    <w:rsid w:val="00D16BD4"/>
    <w:rsid w:val="00D17C17"/>
    <w:rsid w:val="00D20FFA"/>
    <w:rsid w:val="00D21310"/>
    <w:rsid w:val="00D23C90"/>
    <w:rsid w:val="00D23E7E"/>
    <w:rsid w:val="00D2447B"/>
    <w:rsid w:val="00D2460F"/>
    <w:rsid w:val="00D25BDB"/>
    <w:rsid w:val="00D26F5F"/>
    <w:rsid w:val="00D27810"/>
    <w:rsid w:val="00D33F12"/>
    <w:rsid w:val="00D35714"/>
    <w:rsid w:val="00D35EFF"/>
    <w:rsid w:val="00D36336"/>
    <w:rsid w:val="00D37670"/>
    <w:rsid w:val="00D411A7"/>
    <w:rsid w:val="00D41D87"/>
    <w:rsid w:val="00D4208B"/>
    <w:rsid w:val="00D421D6"/>
    <w:rsid w:val="00D42C4A"/>
    <w:rsid w:val="00D43CBA"/>
    <w:rsid w:val="00D4436B"/>
    <w:rsid w:val="00D44A19"/>
    <w:rsid w:val="00D45791"/>
    <w:rsid w:val="00D474EA"/>
    <w:rsid w:val="00D5167F"/>
    <w:rsid w:val="00D51A26"/>
    <w:rsid w:val="00D520BD"/>
    <w:rsid w:val="00D53870"/>
    <w:rsid w:val="00D57C3D"/>
    <w:rsid w:val="00D60AEC"/>
    <w:rsid w:val="00D63537"/>
    <w:rsid w:val="00D64E4A"/>
    <w:rsid w:val="00D6707A"/>
    <w:rsid w:val="00D70A7E"/>
    <w:rsid w:val="00D7252E"/>
    <w:rsid w:val="00D754FF"/>
    <w:rsid w:val="00D8043B"/>
    <w:rsid w:val="00D81110"/>
    <w:rsid w:val="00D82023"/>
    <w:rsid w:val="00D8367E"/>
    <w:rsid w:val="00D84357"/>
    <w:rsid w:val="00D843E7"/>
    <w:rsid w:val="00D84F9F"/>
    <w:rsid w:val="00D86588"/>
    <w:rsid w:val="00D87845"/>
    <w:rsid w:val="00D90227"/>
    <w:rsid w:val="00D90D70"/>
    <w:rsid w:val="00D91FDD"/>
    <w:rsid w:val="00D92377"/>
    <w:rsid w:val="00D93601"/>
    <w:rsid w:val="00D93E1A"/>
    <w:rsid w:val="00D944FC"/>
    <w:rsid w:val="00D94A95"/>
    <w:rsid w:val="00D95981"/>
    <w:rsid w:val="00D95B7C"/>
    <w:rsid w:val="00D960F5"/>
    <w:rsid w:val="00D96A88"/>
    <w:rsid w:val="00DA0CDB"/>
    <w:rsid w:val="00DA15DF"/>
    <w:rsid w:val="00DA2621"/>
    <w:rsid w:val="00DA27A4"/>
    <w:rsid w:val="00DA5279"/>
    <w:rsid w:val="00DA5EE6"/>
    <w:rsid w:val="00DA7E94"/>
    <w:rsid w:val="00DB0D2C"/>
    <w:rsid w:val="00DB175A"/>
    <w:rsid w:val="00DB61EE"/>
    <w:rsid w:val="00DB7EA9"/>
    <w:rsid w:val="00DC00EA"/>
    <w:rsid w:val="00DC0B7F"/>
    <w:rsid w:val="00DC13A9"/>
    <w:rsid w:val="00DC5D28"/>
    <w:rsid w:val="00DC72AA"/>
    <w:rsid w:val="00DC7BC8"/>
    <w:rsid w:val="00DC7E54"/>
    <w:rsid w:val="00DD0D5D"/>
    <w:rsid w:val="00DD0D73"/>
    <w:rsid w:val="00DD21BD"/>
    <w:rsid w:val="00DD5958"/>
    <w:rsid w:val="00DE00CF"/>
    <w:rsid w:val="00DE03FE"/>
    <w:rsid w:val="00DE1027"/>
    <w:rsid w:val="00DE178A"/>
    <w:rsid w:val="00DE2F96"/>
    <w:rsid w:val="00DE36ED"/>
    <w:rsid w:val="00DE572A"/>
    <w:rsid w:val="00DE660C"/>
    <w:rsid w:val="00DE6B3E"/>
    <w:rsid w:val="00DE6E45"/>
    <w:rsid w:val="00DE6F3E"/>
    <w:rsid w:val="00DE6FD0"/>
    <w:rsid w:val="00DE7371"/>
    <w:rsid w:val="00DF02E6"/>
    <w:rsid w:val="00DF1852"/>
    <w:rsid w:val="00DF1B3F"/>
    <w:rsid w:val="00DF25C8"/>
    <w:rsid w:val="00DF2CBF"/>
    <w:rsid w:val="00DF3787"/>
    <w:rsid w:val="00DF399E"/>
    <w:rsid w:val="00DF42E7"/>
    <w:rsid w:val="00DF5978"/>
    <w:rsid w:val="00DF5EB2"/>
    <w:rsid w:val="00DF5ECF"/>
    <w:rsid w:val="00DF5EFF"/>
    <w:rsid w:val="00DF6CD2"/>
    <w:rsid w:val="00DF6F80"/>
    <w:rsid w:val="00E03893"/>
    <w:rsid w:val="00E04B3E"/>
    <w:rsid w:val="00E05208"/>
    <w:rsid w:val="00E105D5"/>
    <w:rsid w:val="00E108FC"/>
    <w:rsid w:val="00E1122B"/>
    <w:rsid w:val="00E12AF5"/>
    <w:rsid w:val="00E14C45"/>
    <w:rsid w:val="00E14EA8"/>
    <w:rsid w:val="00E154DC"/>
    <w:rsid w:val="00E1704F"/>
    <w:rsid w:val="00E17565"/>
    <w:rsid w:val="00E17686"/>
    <w:rsid w:val="00E20512"/>
    <w:rsid w:val="00E23ACF"/>
    <w:rsid w:val="00E2526B"/>
    <w:rsid w:val="00E259CC"/>
    <w:rsid w:val="00E2694A"/>
    <w:rsid w:val="00E314BC"/>
    <w:rsid w:val="00E32647"/>
    <w:rsid w:val="00E334EB"/>
    <w:rsid w:val="00E3530D"/>
    <w:rsid w:val="00E353F7"/>
    <w:rsid w:val="00E42838"/>
    <w:rsid w:val="00E42EB5"/>
    <w:rsid w:val="00E4321A"/>
    <w:rsid w:val="00E45F37"/>
    <w:rsid w:val="00E463F0"/>
    <w:rsid w:val="00E50946"/>
    <w:rsid w:val="00E517E8"/>
    <w:rsid w:val="00E51FAD"/>
    <w:rsid w:val="00E530D6"/>
    <w:rsid w:val="00E557E3"/>
    <w:rsid w:val="00E5677B"/>
    <w:rsid w:val="00E63172"/>
    <w:rsid w:val="00E64C18"/>
    <w:rsid w:val="00E651CF"/>
    <w:rsid w:val="00E65DC5"/>
    <w:rsid w:val="00E65F73"/>
    <w:rsid w:val="00E66216"/>
    <w:rsid w:val="00E675D9"/>
    <w:rsid w:val="00E704FA"/>
    <w:rsid w:val="00E7063A"/>
    <w:rsid w:val="00E71518"/>
    <w:rsid w:val="00E72564"/>
    <w:rsid w:val="00E76BB0"/>
    <w:rsid w:val="00E76D64"/>
    <w:rsid w:val="00E80300"/>
    <w:rsid w:val="00E8172A"/>
    <w:rsid w:val="00E81BC3"/>
    <w:rsid w:val="00E8598D"/>
    <w:rsid w:val="00E86D1D"/>
    <w:rsid w:val="00E86F38"/>
    <w:rsid w:val="00E9018A"/>
    <w:rsid w:val="00E92D0F"/>
    <w:rsid w:val="00E93CE1"/>
    <w:rsid w:val="00E946A6"/>
    <w:rsid w:val="00E9493D"/>
    <w:rsid w:val="00E94D63"/>
    <w:rsid w:val="00E95442"/>
    <w:rsid w:val="00EA080E"/>
    <w:rsid w:val="00EA0AE3"/>
    <w:rsid w:val="00EA0EFE"/>
    <w:rsid w:val="00EA14E2"/>
    <w:rsid w:val="00EA181C"/>
    <w:rsid w:val="00EA3B11"/>
    <w:rsid w:val="00EA4D85"/>
    <w:rsid w:val="00EA4E9B"/>
    <w:rsid w:val="00EA6361"/>
    <w:rsid w:val="00EB24BD"/>
    <w:rsid w:val="00EB2D19"/>
    <w:rsid w:val="00EB6415"/>
    <w:rsid w:val="00EB6F6D"/>
    <w:rsid w:val="00EB72EE"/>
    <w:rsid w:val="00EC1000"/>
    <w:rsid w:val="00EC1855"/>
    <w:rsid w:val="00EC2089"/>
    <w:rsid w:val="00EC3A98"/>
    <w:rsid w:val="00EC3F0C"/>
    <w:rsid w:val="00EC43F8"/>
    <w:rsid w:val="00EC63BC"/>
    <w:rsid w:val="00ED107F"/>
    <w:rsid w:val="00ED12C6"/>
    <w:rsid w:val="00ED2B63"/>
    <w:rsid w:val="00ED3479"/>
    <w:rsid w:val="00ED35DE"/>
    <w:rsid w:val="00ED46F6"/>
    <w:rsid w:val="00ED4A89"/>
    <w:rsid w:val="00ED5D6D"/>
    <w:rsid w:val="00ED7B31"/>
    <w:rsid w:val="00ED7F92"/>
    <w:rsid w:val="00EE09A0"/>
    <w:rsid w:val="00EE3534"/>
    <w:rsid w:val="00EE37DA"/>
    <w:rsid w:val="00EF1593"/>
    <w:rsid w:val="00EF3BA9"/>
    <w:rsid w:val="00EF40B6"/>
    <w:rsid w:val="00EF482F"/>
    <w:rsid w:val="00EF5261"/>
    <w:rsid w:val="00EF5833"/>
    <w:rsid w:val="00F0281C"/>
    <w:rsid w:val="00F03D52"/>
    <w:rsid w:val="00F06AC9"/>
    <w:rsid w:val="00F075F3"/>
    <w:rsid w:val="00F112D4"/>
    <w:rsid w:val="00F117AA"/>
    <w:rsid w:val="00F11BBE"/>
    <w:rsid w:val="00F11F42"/>
    <w:rsid w:val="00F13A41"/>
    <w:rsid w:val="00F17B06"/>
    <w:rsid w:val="00F23F84"/>
    <w:rsid w:val="00F2625B"/>
    <w:rsid w:val="00F26DF9"/>
    <w:rsid w:val="00F3101C"/>
    <w:rsid w:val="00F3200D"/>
    <w:rsid w:val="00F34156"/>
    <w:rsid w:val="00F35409"/>
    <w:rsid w:val="00F357B4"/>
    <w:rsid w:val="00F36528"/>
    <w:rsid w:val="00F407C7"/>
    <w:rsid w:val="00F40A5F"/>
    <w:rsid w:val="00F42CBC"/>
    <w:rsid w:val="00F43191"/>
    <w:rsid w:val="00F44FEC"/>
    <w:rsid w:val="00F4623A"/>
    <w:rsid w:val="00F51DF0"/>
    <w:rsid w:val="00F520C8"/>
    <w:rsid w:val="00F52892"/>
    <w:rsid w:val="00F5381D"/>
    <w:rsid w:val="00F55D93"/>
    <w:rsid w:val="00F57CB2"/>
    <w:rsid w:val="00F61603"/>
    <w:rsid w:val="00F619B6"/>
    <w:rsid w:val="00F61ACD"/>
    <w:rsid w:val="00F631D5"/>
    <w:rsid w:val="00F64816"/>
    <w:rsid w:val="00F659C1"/>
    <w:rsid w:val="00F65A9C"/>
    <w:rsid w:val="00F66221"/>
    <w:rsid w:val="00F6692E"/>
    <w:rsid w:val="00F7297D"/>
    <w:rsid w:val="00F74A9C"/>
    <w:rsid w:val="00F75908"/>
    <w:rsid w:val="00F76F84"/>
    <w:rsid w:val="00F770B6"/>
    <w:rsid w:val="00F80D9E"/>
    <w:rsid w:val="00F84817"/>
    <w:rsid w:val="00F8763B"/>
    <w:rsid w:val="00F90F54"/>
    <w:rsid w:val="00F928B8"/>
    <w:rsid w:val="00F92CBC"/>
    <w:rsid w:val="00F95799"/>
    <w:rsid w:val="00F9586B"/>
    <w:rsid w:val="00F964EA"/>
    <w:rsid w:val="00F97788"/>
    <w:rsid w:val="00F977EE"/>
    <w:rsid w:val="00FA1A66"/>
    <w:rsid w:val="00FA1CC1"/>
    <w:rsid w:val="00FA2597"/>
    <w:rsid w:val="00FA2BCB"/>
    <w:rsid w:val="00FA34E8"/>
    <w:rsid w:val="00FA3620"/>
    <w:rsid w:val="00FA3F2A"/>
    <w:rsid w:val="00FA5ED1"/>
    <w:rsid w:val="00FA61A3"/>
    <w:rsid w:val="00FB1854"/>
    <w:rsid w:val="00FB28F7"/>
    <w:rsid w:val="00FB3590"/>
    <w:rsid w:val="00FB3AE2"/>
    <w:rsid w:val="00FB3DDD"/>
    <w:rsid w:val="00FB5883"/>
    <w:rsid w:val="00FB6F2E"/>
    <w:rsid w:val="00FB7C88"/>
    <w:rsid w:val="00FC0185"/>
    <w:rsid w:val="00FC1881"/>
    <w:rsid w:val="00FC1E04"/>
    <w:rsid w:val="00FC493A"/>
    <w:rsid w:val="00FC49D6"/>
    <w:rsid w:val="00FC4AFB"/>
    <w:rsid w:val="00FC586F"/>
    <w:rsid w:val="00FC5CD2"/>
    <w:rsid w:val="00FC623A"/>
    <w:rsid w:val="00FC7638"/>
    <w:rsid w:val="00FC7C5F"/>
    <w:rsid w:val="00FD0C40"/>
    <w:rsid w:val="00FD12AC"/>
    <w:rsid w:val="00FD26DA"/>
    <w:rsid w:val="00FD2730"/>
    <w:rsid w:val="00FD3316"/>
    <w:rsid w:val="00FD38E1"/>
    <w:rsid w:val="00FE1338"/>
    <w:rsid w:val="00FE19B3"/>
    <w:rsid w:val="00FE20ED"/>
    <w:rsid w:val="00FE2F56"/>
    <w:rsid w:val="00FE3E41"/>
    <w:rsid w:val="00FE47BA"/>
    <w:rsid w:val="00FE500A"/>
    <w:rsid w:val="00FE55AD"/>
    <w:rsid w:val="00FE5BC4"/>
    <w:rsid w:val="00FE62CB"/>
    <w:rsid w:val="00FE71DF"/>
    <w:rsid w:val="00FE7A9F"/>
    <w:rsid w:val="00FF452F"/>
    <w:rsid w:val="00FF4EE9"/>
    <w:rsid w:val="00FF5A19"/>
    <w:rsid w:val="00FF7383"/>
    <w:rsid w:val="01E73878"/>
    <w:rsid w:val="023FB8B8"/>
    <w:rsid w:val="0BC00BE0"/>
    <w:rsid w:val="172CE92A"/>
    <w:rsid w:val="1A186DC8"/>
    <w:rsid w:val="205C279D"/>
    <w:rsid w:val="27B6DE9C"/>
    <w:rsid w:val="2857C542"/>
    <w:rsid w:val="36C249FD"/>
    <w:rsid w:val="388CB214"/>
    <w:rsid w:val="3A5C4342"/>
    <w:rsid w:val="3B5DF1B4"/>
    <w:rsid w:val="435CD750"/>
    <w:rsid w:val="4D40EB9F"/>
    <w:rsid w:val="504D1766"/>
    <w:rsid w:val="54E161E2"/>
    <w:rsid w:val="58DD8154"/>
    <w:rsid w:val="656D5DF8"/>
    <w:rsid w:val="754609F6"/>
    <w:rsid w:val="789569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A8DF"/>
  <w15:chartTrackingRefBased/>
  <w15:docId w15:val="{BB255CE2-9B24-4B95-B7DC-75FA3E8C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770F"/>
    <w:pPr>
      <w:spacing w:after="0" w:line="240" w:lineRule="auto"/>
    </w:pPr>
    <w:rPr>
      <w:rFonts w:ascii="Times New Roman" w:hAnsi="Times New Roman"/>
    </w:rPr>
  </w:style>
  <w:style w:type="paragraph" w:styleId="Virsraksts1">
    <w:name w:val="heading 1"/>
    <w:basedOn w:val="Parasts"/>
    <w:next w:val="Parasts"/>
    <w:link w:val="Virsraksts1Rakstz"/>
    <w:autoRedefine/>
    <w:uiPriority w:val="9"/>
    <w:qFormat/>
    <w:rsid w:val="00570274"/>
    <w:pPr>
      <w:keepNext/>
      <w:keepLines/>
      <w:spacing w:before="240"/>
      <w:outlineLvl w:val="0"/>
    </w:pPr>
    <w:rPr>
      <w:rFonts w:eastAsiaTheme="majorEastAsia" w:cstheme="majorBidi"/>
      <w:b/>
      <w:sz w:val="24"/>
      <w:szCs w:val="32"/>
    </w:rPr>
  </w:style>
  <w:style w:type="paragraph" w:styleId="Virsraksts2">
    <w:name w:val="heading 2"/>
    <w:basedOn w:val="Parasts"/>
    <w:next w:val="Parasts"/>
    <w:link w:val="Virsraksts2Rakstz"/>
    <w:autoRedefine/>
    <w:uiPriority w:val="9"/>
    <w:unhideWhenUsed/>
    <w:qFormat/>
    <w:rsid w:val="00570274"/>
    <w:pPr>
      <w:keepNext/>
      <w:keepLines/>
      <w:spacing w:before="120"/>
      <w:outlineLvl w:val="1"/>
    </w:pPr>
    <w:rPr>
      <w:rFonts w:eastAsiaTheme="majorEastAsia" w:cstheme="majorBidi"/>
      <w:b/>
      <w:szCs w:val="26"/>
    </w:rPr>
  </w:style>
  <w:style w:type="paragraph" w:styleId="Virsraksts3">
    <w:name w:val="heading 3"/>
    <w:basedOn w:val="Parasts"/>
    <w:next w:val="Parasts"/>
    <w:link w:val="Virsraksts3Rakstz"/>
    <w:uiPriority w:val="9"/>
    <w:semiHidden/>
    <w:unhideWhenUsed/>
    <w:qFormat/>
    <w:rsid w:val="00216B5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C72AA"/>
    <w:rPr>
      <w:color w:val="0000FF"/>
      <w:u w:val="single"/>
    </w:rPr>
  </w:style>
  <w:style w:type="paragraph" w:styleId="Paraststmeklis">
    <w:name w:val="Normal (Web)"/>
    <w:basedOn w:val="Parasts"/>
    <w:uiPriority w:val="99"/>
    <w:semiHidden/>
    <w:unhideWhenUsed/>
    <w:rsid w:val="00DC72AA"/>
    <w:pPr>
      <w:spacing w:before="100" w:beforeAutospacing="1" w:after="100" w:afterAutospacing="1"/>
    </w:pPr>
    <w:rPr>
      <w:rFonts w:eastAsia="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DF5978"/>
    <w:rPr>
      <w:sz w:val="16"/>
      <w:szCs w:val="16"/>
    </w:rPr>
  </w:style>
  <w:style w:type="paragraph" w:styleId="Komentrateksts">
    <w:name w:val="annotation text"/>
    <w:basedOn w:val="Parasts"/>
    <w:link w:val="KomentratekstsRakstz"/>
    <w:uiPriority w:val="99"/>
    <w:unhideWhenUsed/>
    <w:rsid w:val="00DF5978"/>
    <w:rPr>
      <w:sz w:val="20"/>
      <w:szCs w:val="20"/>
    </w:rPr>
  </w:style>
  <w:style w:type="character" w:customStyle="1" w:styleId="KomentratekstsRakstz">
    <w:name w:val="Komentāra teksts Rakstz."/>
    <w:basedOn w:val="Noklusjumarindkopasfonts"/>
    <w:link w:val="Komentrateksts"/>
    <w:uiPriority w:val="99"/>
    <w:rsid w:val="00DF5978"/>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F5978"/>
    <w:rPr>
      <w:b/>
      <w:bCs/>
    </w:rPr>
  </w:style>
  <w:style w:type="character" w:customStyle="1" w:styleId="KomentratmaRakstz">
    <w:name w:val="Komentāra tēma Rakstz."/>
    <w:basedOn w:val="KomentratekstsRakstz"/>
    <w:link w:val="Komentratma"/>
    <w:uiPriority w:val="99"/>
    <w:semiHidden/>
    <w:rsid w:val="00DF5978"/>
    <w:rPr>
      <w:rFonts w:ascii="Times New Roman" w:hAnsi="Times New Roman"/>
      <w:b/>
      <w:bCs/>
      <w:sz w:val="20"/>
      <w:szCs w:val="20"/>
    </w:rPr>
  </w:style>
  <w:style w:type="paragraph" w:styleId="Vresteksts">
    <w:name w:val="footnote text"/>
    <w:basedOn w:val="Parasts"/>
    <w:link w:val="VrestekstsRakstz"/>
    <w:uiPriority w:val="99"/>
    <w:semiHidden/>
    <w:unhideWhenUsed/>
    <w:rsid w:val="00CA4931"/>
    <w:rPr>
      <w:sz w:val="20"/>
      <w:szCs w:val="20"/>
    </w:rPr>
  </w:style>
  <w:style w:type="character" w:customStyle="1" w:styleId="VrestekstsRakstz">
    <w:name w:val="Vēres teksts Rakstz."/>
    <w:basedOn w:val="Noklusjumarindkopasfonts"/>
    <w:link w:val="Vresteksts"/>
    <w:uiPriority w:val="99"/>
    <w:semiHidden/>
    <w:rsid w:val="00CA4931"/>
    <w:rPr>
      <w:rFonts w:ascii="Times New Roman" w:hAnsi="Times New Roman"/>
      <w:sz w:val="20"/>
      <w:szCs w:val="20"/>
    </w:rPr>
  </w:style>
  <w:style w:type="character" w:styleId="Vresatsauce">
    <w:name w:val="footnote reference"/>
    <w:basedOn w:val="Noklusjumarindkopasfonts"/>
    <w:uiPriority w:val="99"/>
    <w:semiHidden/>
    <w:unhideWhenUsed/>
    <w:rsid w:val="00CA4931"/>
    <w:rPr>
      <w:vertAlign w:val="superscript"/>
    </w:rPr>
  </w:style>
  <w:style w:type="table" w:styleId="Reatabula">
    <w:name w:val="Table Grid"/>
    <w:basedOn w:val="Parastatabula"/>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37B2D"/>
    <w:pPr>
      <w:tabs>
        <w:tab w:val="center" w:pos="4153"/>
        <w:tab w:val="right" w:pos="8306"/>
      </w:tabs>
    </w:pPr>
  </w:style>
  <w:style w:type="character" w:customStyle="1" w:styleId="GalveneRakstz">
    <w:name w:val="Galvene Rakstz."/>
    <w:basedOn w:val="Noklusjumarindkopasfonts"/>
    <w:link w:val="Galvene"/>
    <w:uiPriority w:val="99"/>
    <w:rsid w:val="00037B2D"/>
    <w:rPr>
      <w:rFonts w:ascii="Times New Roman" w:hAnsi="Times New Roman"/>
    </w:rPr>
  </w:style>
  <w:style w:type="paragraph" w:styleId="Kjene">
    <w:name w:val="footer"/>
    <w:basedOn w:val="Parasts"/>
    <w:link w:val="KjeneRakstz"/>
    <w:uiPriority w:val="99"/>
    <w:unhideWhenUsed/>
    <w:rsid w:val="00037B2D"/>
    <w:pPr>
      <w:tabs>
        <w:tab w:val="center" w:pos="4153"/>
        <w:tab w:val="right" w:pos="8306"/>
      </w:tabs>
    </w:pPr>
  </w:style>
  <w:style w:type="character" w:customStyle="1" w:styleId="KjeneRakstz">
    <w:name w:val="Kājene Rakstz."/>
    <w:basedOn w:val="Noklusjumarindkopasfonts"/>
    <w:link w:val="Kjene"/>
    <w:uiPriority w:val="99"/>
    <w:rsid w:val="00037B2D"/>
    <w:rPr>
      <w:rFonts w:ascii="Times New Roman" w:hAnsi="Times New Roman"/>
    </w:rPr>
  </w:style>
  <w:style w:type="paragraph" w:customStyle="1" w:styleId="paragraph">
    <w:name w:val="paragraph"/>
    <w:basedOn w:val="Parasts"/>
    <w:rsid w:val="007968A8"/>
    <w:pPr>
      <w:spacing w:before="100" w:beforeAutospacing="1" w:after="100" w:afterAutospacing="1"/>
    </w:pPr>
    <w:rPr>
      <w:rFonts w:eastAsia="Times New Roman" w:cs="Times New Roman"/>
      <w:kern w:val="0"/>
      <w:sz w:val="24"/>
      <w:szCs w:val="24"/>
      <w:lang w:eastAsia="lv-LV"/>
      <w14:ligatures w14:val="none"/>
    </w:rPr>
  </w:style>
  <w:style w:type="character" w:customStyle="1" w:styleId="normaltextrun">
    <w:name w:val="normaltextrun"/>
    <w:basedOn w:val="Noklusjumarindkopasfonts"/>
    <w:rsid w:val="007968A8"/>
  </w:style>
  <w:style w:type="character" w:customStyle="1" w:styleId="eop">
    <w:name w:val="eop"/>
    <w:basedOn w:val="Noklusjumarindkopasfonts"/>
    <w:rsid w:val="007968A8"/>
  </w:style>
  <w:style w:type="character" w:customStyle="1" w:styleId="scxp147391885">
    <w:name w:val="scxp147391885"/>
    <w:basedOn w:val="Noklusjumarindkopasfonts"/>
    <w:rsid w:val="007968A8"/>
  </w:style>
  <w:style w:type="paragraph" w:styleId="Prskatjums">
    <w:name w:val="Revision"/>
    <w:hidden/>
    <w:uiPriority w:val="99"/>
    <w:semiHidden/>
    <w:rsid w:val="0056236C"/>
    <w:pPr>
      <w:spacing w:after="0" w:line="240" w:lineRule="auto"/>
    </w:pPr>
  </w:style>
  <w:style w:type="character" w:styleId="Neatrisintapieminana">
    <w:name w:val="Unresolved Mention"/>
    <w:basedOn w:val="Noklusjumarindkopasfonts"/>
    <w:uiPriority w:val="99"/>
    <w:semiHidden/>
    <w:unhideWhenUsed/>
    <w:rsid w:val="00A41A62"/>
    <w:rPr>
      <w:color w:val="605E5C"/>
      <w:shd w:val="clear" w:color="auto" w:fill="E1DFDD"/>
    </w:rPr>
  </w:style>
  <w:style w:type="character" w:customStyle="1" w:styleId="Virsraksts1Rakstz">
    <w:name w:val="Virsraksts 1 Rakstz."/>
    <w:basedOn w:val="Noklusjumarindkopasfonts"/>
    <w:link w:val="Virsraksts1"/>
    <w:uiPriority w:val="9"/>
    <w:rsid w:val="00146C7A"/>
    <w:rPr>
      <w:rFonts w:ascii="Times New Roman" w:eastAsiaTheme="majorEastAsia" w:hAnsi="Times New Roman" w:cstheme="majorBidi"/>
      <w:b/>
      <w:sz w:val="24"/>
      <w:szCs w:val="32"/>
    </w:rPr>
  </w:style>
  <w:style w:type="character" w:customStyle="1" w:styleId="Virsraksts2Rakstz">
    <w:name w:val="Virsraksts 2 Rakstz."/>
    <w:basedOn w:val="Noklusjumarindkopasfonts"/>
    <w:link w:val="Virsraksts2"/>
    <w:uiPriority w:val="9"/>
    <w:rsid w:val="00146C7A"/>
    <w:rPr>
      <w:rFonts w:ascii="Times New Roman" w:eastAsiaTheme="majorEastAsia" w:hAnsi="Times New Roman" w:cstheme="majorBidi"/>
      <w:b/>
      <w:szCs w:val="26"/>
    </w:rPr>
  </w:style>
  <w:style w:type="paragraph" w:styleId="Nosaukums">
    <w:name w:val="Title"/>
    <w:basedOn w:val="Parasts"/>
    <w:next w:val="Parasts"/>
    <w:link w:val="NosaukumsRakstz"/>
    <w:autoRedefine/>
    <w:uiPriority w:val="10"/>
    <w:qFormat/>
    <w:rsid w:val="004B770F"/>
    <w:pPr>
      <w:spacing w:before="120" w:after="120"/>
      <w:contextualSpacing/>
      <w:jc w:val="center"/>
    </w:pPr>
    <w:rPr>
      <w:rFonts w:eastAsiaTheme="majorEastAsia" w:cstheme="majorBidi"/>
      <w:b/>
      <w:spacing w:val="-10"/>
      <w:kern w:val="28"/>
      <w:sz w:val="24"/>
      <w:szCs w:val="56"/>
    </w:rPr>
  </w:style>
  <w:style w:type="character" w:customStyle="1" w:styleId="NosaukumsRakstz">
    <w:name w:val="Nosaukums Rakstz."/>
    <w:basedOn w:val="Noklusjumarindkopasfonts"/>
    <w:link w:val="Nosaukums"/>
    <w:uiPriority w:val="10"/>
    <w:rsid w:val="00E66216"/>
    <w:rPr>
      <w:rFonts w:ascii="Times New Roman" w:eastAsiaTheme="majorEastAsia" w:hAnsi="Times New Roman" w:cstheme="majorBidi"/>
      <w:b/>
      <w:spacing w:val="-10"/>
      <w:kern w:val="28"/>
      <w:sz w:val="24"/>
      <w:szCs w:val="56"/>
    </w:rPr>
  </w:style>
  <w:style w:type="paragraph" w:styleId="Sarakstarindkopa">
    <w:name w:val="List Paragraph"/>
    <w:aliases w:val="H&amp;P List Paragraph,2,Strip,Saraksta rindkopa1,Normal bullet 2,Bullet list"/>
    <w:basedOn w:val="Parasts"/>
    <w:link w:val="SarakstarindkopaRakstz"/>
    <w:uiPriority w:val="34"/>
    <w:qFormat/>
    <w:rsid w:val="007436DA"/>
    <w:pPr>
      <w:ind w:left="720"/>
      <w:contextualSpacing/>
    </w:pPr>
  </w:style>
  <w:style w:type="character" w:styleId="Izteiksmgs">
    <w:name w:val="Strong"/>
    <w:basedOn w:val="Noklusjumarindkopasfonts"/>
    <w:uiPriority w:val="22"/>
    <w:qFormat/>
    <w:rsid w:val="00433BE9"/>
    <w:rPr>
      <w:b/>
      <w:bCs/>
    </w:rPr>
  </w:style>
  <w:style w:type="character" w:styleId="Izmantotahipersaite">
    <w:name w:val="FollowedHyperlink"/>
    <w:basedOn w:val="Noklusjumarindkopasfonts"/>
    <w:uiPriority w:val="99"/>
    <w:semiHidden/>
    <w:unhideWhenUsed/>
    <w:rsid w:val="00FB28F7"/>
    <w:rPr>
      <w:color w:val="954F72" w:themeColor="followedHyperlink"/>
      <w:u w:val="single"/>
    </w:rPr>
  </w:style>
  <w:style w:type="character" w:customStyle="1" w:styleId="SarakstarindkopaRakstz">
    <w:name w:val="Saraksta rindkopa Rakstz."/>
    <w:aliases w:val="H&amp;P List Paragraph Rakstz.,2 Rakstz.,Strip Rakstz.,Saraksta rindkopa1 Rakstz.,Normal bullet 2 Rakstz.,Bullet list Rakstz."/>
    <w:link w:val="Sarakstarindkopa"/>
    <w:uiPriority w:val="34"/>
    <w:qFormat/>
    <w:locked/>
    <w:rsid w:val="00807CDC"/>
    <w:rPr>
      <w:rFonts w:ascii="Times New Roman" w:hAnsi="Times New Roman"/>
    </w:rPr>
  </w:style>
  <w:style w:type="character" w:customStyle="1" w:styleId="Virsraksts3Rakstz">
    <w:name w:val="Virsraksts 3 Rakstz."/>
    <w:basedOn w:val="Noklusjumarindkopasfonts"/>
    <w:link w:val="Virsraksts3"/>
    <w:uiPriority w:val="9"/>
    <w:semiHidden/>
    <w:rsid w:val="00216B5F"/>
    <w:rPr>
      <w:rFonts w:asciiTheme="majorHAnsi" w:eastAsiaTheme="majorEastAsia" w:hAnsiTheme="majorHAnsi" w:cstheme="majorBidi"/>
      <w:color w:val="1F3763" w:themeColor="accent1" w:themeShade="7F"/>
      <w:sz w:val="24"/>
      <w:szCs w:val="24"/>
    </w:rPr>
  </w:style>
  <w:style w:type="character" w:styleId="Piemint">
    <w:name w:val="Mention"/>
    <w:basedOn w:val="Noklusjumarindkopasfonts"/>
    <w:uiPriority w:val="99"/>
    <w:unhideWhenUsed/>
    <w:rsid w:val="007F03A2"/>
    <w:rPr>
      <w:color w:val="2B579A"/>
      <w:shd w:val="clear" w:color="auto" w:fill="E1DFDD"/>
    </w:rPr>
  </w:style>
  <w:style w:type="paragraph" w:styleId="Beiguvresteksts">
    <w:name w:val="endnote text"/>
    <w:basedOn w:val="Parasts"/>
    <w:link w:val="BeiguvrestekstsRakstz"/>
    <w:uiPriority w:val="99"/>
    <w:semiHidden/>
    <w:unhideWhenUsed/>
    <w:rsid w:val="0071563D"/>
    <w:rPr>
      <w:sz w:val="20"/>
      <w:szCs w:val="20"/>
    </w:rPr>
  </w:style>
  <w:style w:type="character" w:customStyle="1" w:styleId="BeiguvrestekstsRakstz">
    <w:name w:val="Beigu vēres teksts Rakstz."/>
    <w:basedOn w:val="Noklusjumarindkopasfonts"/>
    <w:link w:val="Beiguvresteksts"/>
    <w:uiPriority w:val="99"/>
    <w:semiHidden/>
    <w:rsid w:val="0071563D"/>
    <w:rPr>
      <w:rFonts w:ascii="Times New Roman" w:hAnsi="Times New Roman"/>
      <w:sz w:val="20"/>
      <w:szCs w:val="20"/>
    </w:rPr>
  </w:style>
  <w:style w:type="character" w:styleId="Beiguvresatsauce">
    <w:name w:val="endnote reference"/>
    <w:basedOn w:val="Noklusjumarindkopasfonts"/>
    <w:uiPriority w:val="99"/>
    <w:semiHidden/>
    <w:unhideWhenUsed/>
    <w:rsid w:val="0071563D"/>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9320">
      <w:bodyDiv w:val="1"/>
      <w:marLeft w:val="0"/>
      <w:marRight w:val="0"/>
      <w:marTop w:val="0"/>
      <w:marBottom w:val="0"/>
      <w:divBdr>
        <w:top w:val="none" w:sz="0" w:space="0" w:color="auto"/>
        <w:left w:val="none" w:sz="0" w:space="0" w:color="auto"/>
        <w:bottom w:val="none" w:sz="0" w:space="0" w:color="auto"/>
        <w:right w:val="none" w:sz="0" w:space="0" w:color="auto"/>
      </w:divBdr>
    </w:div>
    <w:div w:id="81462296">
      <w:bodyDiv w:val="1"/>
      <w:marLeft w:val="0"/>
      <w:marRight w:val="0"/>
      <w:marTop w:val="0"/>
      <w:marBottom w:val="0"/>
      <w:divBdr>
        <w:top w:val="none" w:sz="0" w:space="0" w:color="auto"/>
        <w:left w:val="none" w:sz="0" w:space="0" w:color="auto"/>
        <w:bottom w:val="none" w:sz="0" w:space="0" w:color="auto"/>
        <w:right w:val="none" w:sz="0" w:space="0" w:color="auto"/>
      </w:divBdr>
    </w:div>
    <w:div w:id="202909044">
      <w:bodyDiv w:val="1"/>
      <w:marLeft w:val="0"/>
      <w:marRight w:val="0"/>
      <w:marTop w:val="0"/>
      <w:marBottom w:val="0"/>
      <w:divBdr>
        <w:top w:val="none" w:sz="0" w:space="0" w:color="auto"/>
        <w:left w:val="none" w:sz="0" w:space="0" w:color="auto"/>
        <w:bottom w:val="none" w:sz="0" w:space="0" w:color="auto"/>
        <w:right w:val="none" w:sz="0" w:space="0" w:color="auto"/>
      </w:divBdr>
    </w:div>
    <w:div w:id="316541248">
      <w:bodyDiv w:val="1"/>
      <w:marLeft w:val="0"/>
      <w:marRight w:val="0"/>
      <w:marTop w:val="0"/>
      <w:marBottom w:val="0"/>
      <w:divBdr>
        <w:top w:val="none" w:sz="0" w:space="0" w:color="auto"/>
        <w:left w:val="none" w:sz="0" w:space="0" w:color="auto"/>
        <w:bottom w:val="none" w:sz="0" w:space="0" w:color="auto"/>
        <w:right w:val="none" w:sz="0" w:space="0" w:color="auto"/>
      </w:divBdr>
    </w:div>
    <w:div w:id="393895417">
      <w:bodyDiv w:val="1"/>
      <w:marLeft w:val="0"/>
      <w:marRight w:val="0"/>
      <w:marTop w:val="0"/>
      <w:marBottom w:val="0"/>
      <w:divBdr>
        <w:top w:val="none" w:sz="0" w:space="0" w:color="auto"/>
        <w:left w:val="none" w:sz="0" w:space="0" w:color="auto"/>
        <w:bottom w:val="none" w:sz="0" w:space="0" w:color="auto"/>
        <w:right w:val="none" w:sz="0" w:space="0" w:color="auto"/>
      </w:divBdr>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818502436">
      <w:bodyDiv w:val="1"/>
      <w:marLeft w:val="0"/>
      <w:marRight w:val="0"/>
      <w:marTop w:val="0"/>
      <w:marBottom w:val="0"/>
      <w:divBdr>
        <w:top w:val="none" w:sz="0" w:space="0" w:color="auto"/>
        <w:left w:val="none" w:sz="0" w:space="0" w:color="auto"/>
        <w:bottom w:val="none" w:sz="0" w:space="0" w:color="auto"/>
        <w:right w:val="none" w:sz="0" w:space="0" w:color="auto"/>
      </w:divBdr>
      <w:divsChild>
        <w:div w:id="682904267">
          <w:marLeft w:val="0"/>
          <w:marRight w:val="0"/>
          <w:marTop w:val="0"/>
          <w:marBottom w:val="0"/>
          <w:divBdr>
            <w:top w:val="none" w:sz="0" w:space="0" w:color="auto"/>
            <w:left w:val="none" w:sz="0" w:space="0" w:color="auto"/>
            <w:bottom w:val="none" w:sz="0" w:space="0" w:color="auto"/>
            <w:right w:val="none" w:sz="0" w:space="0" w:color="auto"/>
          </w:divBdr>
        </w:div>
        <w:div w:id="1575777354">
          <w:marLeft w:val="0"/>
          <w:marRight w:val="0"/>
          <w:marTop w:val="0"/>
          <w:marBottom w:val="0"/>
          <w:divBdr>
            <w:top w:val="none" w:sz="0" w:space="0" w:color="auto"/>
            <w:left w:val="none" w:sz="0" w:space="0" w:color="auto"/>
            <w:bottom w:val="none" w:sz="0" w:space="0" w:color="auto"/>
            <w:right w:val="none" w:sz="0" w:space="0" w:color="auto"/>
          </w:divBdr>
        </w:div>
        <w:div w:id="1770925190">
          <w:marLeft w:val="0"/>
          <w:marRight w:val="0"/>
          <w:marTop w:val="0"/>
          <w:marBottom w:val="0"/>
          <w:divBdr>
            <w:top w:val="none" w:sz="0" w:space="0" w:color="auto"/>
            <w:left w:val="none" w:sz="0" w:space="0" w:color="auto"/>
            <w:bottom w:val="none" w:sz="0" w:space="0" w:color="auto"/>
            <w:right w:val="none" w:sz="0" w:space="0" w:color="auto"/>
          </w:divBdr>
        </w:div>
        <w:div w:id="752362764">
          <w:marLeft w:val="0"/>
          <w:marRight w:val="0"/>
          <w:marTop w:val="0"/>
          <w:marBottom w:val="0"/>
          <w:divBdr>
            <w:top w:val="none" w:sz="0" w:space="0" w:color="auto"/>
            <w:left w:val="none" w:sz="0" w:space="0" w:color="auto"/>
            <w:bottom w:val="none" w:sz="0" w:space="0" w:color="auto"/>
            <w:right w:val="none" w:sz="0" w:space="0" w:color="auto"/>
          </w:divBdr>
        </w:div>
        <w:div w:id="1123428312">
          <w:marLeft w:val="0"/>
          <w:marRight w:val="0"/>
          <w:marTop w:val="0"/>
          <w:marBottom w:val="0"/>
          <w:divBdr>
            <w:top w:val="none" w:sz="0" w:space="0" w:color="auto"/>
            <w:left w:val="none" w:sz="0" w:space="0" w:color="auto"/>
            <w:bottom w:val="none" w:sz="0" w:space="0" w:color="auto"/>
            <w:right w:val="none" w:sz="0" w:space="0" w:color="auto"/>
          </w:divBdr>
        </w:div>
        <w:div w:id="789318585">
          <w:marLeft w:val="0"/>
          <w:marRight w:val="0"/>
          <w:marTop w:val="0"/>
          <w:marBottom w:val="0"/>
          <w:divBdr>
            <w:top w:val="none" w:sz="0" w:space="0" w:color="auto"/>
            <w:left w:val="none" w:sz="0" w:space="0" w:color="auto"/>
            <w:bottom w:val="none" w:sz="0" w:space="0" w:color="auto"/>
            <w:right w:val="none" w:sz="0" w:space="0" w:color="auto"/>
          </w:divBdr>
        </w:div>
        <w:div w:id="1172570417">
          <w:marLeft w:val="0"/>
          <w:marRight w:val="0"/>
          <w:marTop w:val="0"/>
          <w:marBottom w:val="0"/>
          <w:divBdr>
            <w:top w:val="none" w:sz="0" w:space="0" w:color="auto"/>
            <w:left w:val="none" w:sz="0" w:space="0" w:color="auto"/>
            <w:bottom w:val="none" w:sz="0" w:space="0" w:color="auto"/>
            <w:right w:val="none" w:sz="0" w:space="0" w:color="auto"/>
          </w:divBdr>
        </w:div>
      </w:divsChild>
    </w:div>
    <w:div w:id="871647057">
      <w:bodyDiv w:val="1"/>
      <w:marLeft w:val="0"/>
      <w:marRight w:val="0"/>
      <w:marTop w:val="0"/>
      <w:marBottom w:val="0"/>
      <w:divBdr>
        <w:top w:val="none" w:sz="0" w:space="0" w:color="auto"/>
        <w:left w:val="none" w:sz="0" w:space="0" w:color="auto"/>
        <w:bottom w:val="none" w:sz="0" w:space="0" w:color="auto"/>
        <w:right w:val="none" w:sz="0" w:space="0" w:color="auto"/>
      </w:divBdr>
    </w:div>
    <w:div w:id="1108310471">
      <w:bodyDiv w:val="1"/>
      <w:marLeft w:val="0"/>
      <w:marRight w:val="0"/>
      <w:marTop w:val="0"/>
      <w:marBottom w:val="0"/>
      <w:divBdr>
        <w:top w:val="none" w:sz="0" w:space="0" w:color="auto"/>
        <w:left w:val="none" w:sz="0" w:space="0" w:color="auto"/>
        <w:bottom w:val="none" w:sz="0" w:space="0" w:color="auto"/>
        <w:right w:val="none" w:sz="0" w:space="0" w:color="auto"/>
      </w:divBdr>
    </w:div>
    <w:div w:id="1155561765">
      <w:bodyDiv w:val="1"/>
      <w:marLeft w:val="0"/>
      <w:marRight w:val="0"/>
      <w:marTop w:val="0"/>
      <w:marBottom w:val="0"/>
      <w:divBdr>
        <w:top w:val="none" w:sz="0" w:space="0" w:color="auto"/>
        <w:left w:val="none" w:sz="0" w:space="0" w:color="auto"/>
        <w:bottom w:val="none" w:sz="0" w:space="0" w:color="auto"/>
        <w:right w:val="none" w:sz="0" w:space="0" w:color="auto"/>
      </w:divBdr>
    </w:div>
    <w:div w:id="1302928224">
      <w:bodyDiv w:val="1"/>
      <w:marLeft w:val="0"/>
      <w:marRight w:val="0"/>
      <w:marTop w:val="0"/>
      <w:marBottom w:val="0"/>
      <w:divBdr>
        <w:top w:val="none" w:sz="0" w:space="0" w:color="auto"/>
        <w:left w:val="none" w:sz="0" w:space="0" w:color="auto"/>
        <w:bottom w:val="none" w:sz="0" w:space="0" w:color="auto"/>
        <w:right w:val="none" w:sz="0" w:space="0" w:color="auto"/>
      </w:divBdr>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772045221">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856116568">
      <w:bodyDiv w:val="1"/>
      <w:marLeft w:val="0"/>
      <w:marRight w:val="0"/>
      <w:marTop w:val="0"/>
      <w:marBottom w:val="0"/>
      <w:divBdr>
        <w:top w:val="none" w:sz="0" w:space="0" w:color="auto"/>
        <w:left w:val="none" w:sz="0" w:space="0" w:color="auto"/>
        <w:bottom w:val="none" w:sz="0" w:space="0" w:color="auto"/>
        <w:right w:val="none" w:sz="0" w:space="0" w:color="auto"/>
      </w:divBdr>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 w:id="1955625715">
      <w:bodyDiv w:val="1"/>
      <w:marLeft w:val="0"/>
      <w:marRight w:val="0"/>
      <w:marTop w:val="0"/>
      <w:marBottom w:val="0"/>
      <w:divBdr>
        <w:top w:val="none" w:sz="0" w:space="0" w:color="auto"/>
        <w:left w:val="none" w:sz="0" w:space="0" w:color="auto"/>
        <w:bottom w:val="none" w:sz="0" w:space="0" w:color="auto"/>
        <w:right w:val="none" w:sz="0" w:space="0" w:color="auto"/>
      </w:divBdr>
    </w:div>
    <w:div w:id="197363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gov.lv/lv/piemer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law/better-regulation/have-your-say/initiatives/14541-European-Data-Union-Strategy_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law/better-regulation/have-your-say/initiatives/14541-European-Data-Union-Strateg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6C1522FE5FB74789807E94099BF38F" ma:contentTypeVersion="12" ma:contentTypeDescription="Izveidot jaunu dokumentu." ma:contentTypeScope="" ma:versionID="b05a2f178d3d55037f52ce0a2921d1e7">
  <xsd:schema xmlns:xsd="http://www.w3.org/2001/XMLSchema" xmlns:xs="http://www.w3.org/2001/XMLSchema" xmlns:p="http://schemas.microsoft.com/office/2006/metadata/properties" xmlns:ns2="2b2fd103-8244-4121-84c3-187fdea5d12b" xmlns:ns3="647b16f7-b451-42c9-aa01-10a5c9f60510" targetNamespace="http://schemas.microsoft.com/office/2006/metadata/properties" ma:root="true" ma:fieldsID="b4dc85d8c668b1868f275d502edef313" ns2:_="" ns3:_="">
    <xsd:import namespace="2b2fd103-8244-4121-84c3-187fdea5d12b"/>
    <xsd:import namespace="647b16f7-b451-42c9-aa01-10a5c9f605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fd103-8244-4121-84c3-187fdea5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7b16f7-b451-42c9-aa01-10a5c9f605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72b84d-0074-4f1e-9d24-2a984f337ad4}" ma:internalName="TaxCatchAll" ma:showField="CatchAllData" ma:web="647b16f7-b451-42c9-aa01-10a5c9f60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2fd103-8244-4121-84c3-187fdea5d12b">
      <Terms xmlns="http://schemas.microsoft.com/office/infopath/2007/PartnerControls"/>
    </lcf76f155ced4ddcb4097134ff3c332f>
    <TaxCatchAll xmlns="647b16f7-b451-42c9-aa01-10a5c9f605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29FAE0-8EE8-471F-8983-47AC488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fd103-8244-4121-84c3-187fdea5d12b"/>
    <ds:schemaRef ds:uri="647b16f7-b451-42c9-aa01-10a5c9f60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2b2fd103-8244-4121-84c3-187fdea5d12b"/>
    <ds:schemaRef ds:uri="647b16f7-b451-42c9-aa01-10a5c9f60510"/>
  </ds:schemaRefs>
</ds:datastoreItem>
</file>

<file path=customXml/itemProps3.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customXml/itemProps4.xml><?xml version="1.0" encoding="utf-8"?>
<ds:datastoreItem xmlns:ds="http://schemas.openxmlformats.org/officeDocument/2006/customXml" ds:itemID="{CC6325D3-D804-4CE3-AEDE-0E6060C4F55A}">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25675</Words>
  <Characters>14636</Characters>
  <Application>Microsoft Office Word</Application>
  <DocSecurity>4</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40231</CharactersWithSpaces>
  <SharedDoc>false</SharedDoc>
  <HLinks>
    <vt:vector size="18" baseType="variant">
      <vt:variant>
        <vt:i4>2883708</vt:i4>
      </vt:variant>
      <vt:variant>
        <vt:i4>3</vt:i4>
      </vt:variant>
      <vt:variant>
        <vt:i4>0</vt:i4>
      </vt:variant>
      <vt:variant>
        <vt:i4>5</vt:i4>
      </vt:variant>
      <vt:variant>
        <vt:lpwstr>https://data.gov.lv/lv/piemeri</vt:lpwstr>
      </vt:variant>
      <vt:variant>
        <vt:lpwstr/>
      </vt:variant>
      <vt:variant>
        <vt:i4>8126485</vt:i4>
      </vt:variant>
      <vt:variant>
        <vt:i4>0</vt:i4>
      </vt:variant>
      <vt:variant>
        <vt:i4>0</vt:i4>
      </vt:variant>
      <vt:variant>
        <vt:i4>5</vt:i4>
      </vt:variant>
      <vt:variant>
        <vt:lpwstr>https://ec.europa.eu/info/law/better-regulation/have-your-say/initiatives/14541-European-Data-Union-Strategy_en</vt:lpwstr>
      </vt:variant>
      <vt:variant>
        <vt:lpwstr/>
      </vt:variant>
      <vt:variant>
        <vt:i4>8126485</vt:i4>
      </vt:variant>
      <vt:variant>
        <vt:i4>0</vt:i4>
      </vt:variant>
      <vt:variant>
        <vt:i4>0</vt:i4>
      </vt:variant>
      <vt:variant>
        <vt:i4>5</vt:i4>
      </vt:variant>
      <vt:variant>
        <vt:lpwstr>https://ec.europa.eu/info/law/better-regulation/have-your-say/initiatives/14541-European-Data-Union-Strategy_en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 Linina</cp:lastModifiedBy>
  <cp:revision>2</cp:revision>
  <dcterms:created xsi:type="dcterms:W3CDTF">2026-07-30T09:34:00Z</dcterms:created>
  <dcterms:modified xsi:type="dcterms:W3CDTF">2026-07-30T09:34:00Z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0x010100686C1522FE5FB74789807E94099BF38F</vt:lpwstr>
  </property>
  <property fmtid="{D5CDD505-2E9C-101B-9397-08002B2CF9AE}" pid="3" name="MediaServiceImageTags">
    <vt:lpwstr/>
  </property>
  <property fmtid="{D5CDD505-2E9C-101B-9397-08002B2CF9AE}" pid="4" name="docLang">
    <vt:lpwstr>lv</vt:lpwstr>
  </property>
</Properties>
</file>