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7ABA" w14:textId="77777777" w:rsidR="00CC0A8E" w:rsidRPr="006D1476" w:rsidRDefault="00CC0A8E" w:rsidP="00CC0A8E">
      <w:pPr>
        <w:spacing w:before="130" w:line="260" w:lineRule="exact"/>
        <w:jc w:val="right"/>
        <w:rPr>
          <w:rFonts w:ascii="Cambria" w:eastAsia="Arial" w:hAnsi="Cambria" w:cs="Times New Roman"/>
          <w:sz w:val="19"/>
          <w:szCs w:val="24"/>
        </w:rPr>
      </w:pPr>
      <w:r w:rsidRPr="006D1476">
        <w:rPr>
          <w:rFonts w:ascii="Cambria" w:eastAsia="Arial" w:hAnsi="Cambria" w:cs="Times New Roman"/>
          <w:sz w:val="19"/>
          <w:szCs w:val="24"/>
        </w:rPr>
        <w:t>Pielikums Nr. 2</w:t>
      </w:r>
      <w:r>
        <w:rPr>
          <w:rFonts w:ascii="Cambria" w:eastAsia="Arial" w:hAnsi="Cambria" w:cs="Times New Roman"/>
          <w:sz w:val="19"/>
          <w:szCs w:val="24"/>
        </w:rPr>
        <w:br/>
      </w:r>
      <w:r w:rsidRPr="006D1476">
        <w:rPr>
          <w:rFonts w:ascii="Cambria" w:eastAsia="Arial" w:hAnsi="Cambria" w:cs="Times New Roman"/>
          <w:sz w:val="19"/>
          <w:szCs w:val="24"/>
        </w:rPr>
        <w:t xml:space="preserve">Saldus novada domes 30.07.2026. </w:t>
      </w:r>
      <w:r>
        <w:rPr>
          <w:rFonts w:ascii="Cambria" w:eastAsia="Arial" w:hAnsi="Cambria" w:cs="Times New Roman"/>
          <w:sz w:val="19"/>
          <w:szCs w:val="24"/>
        </w:rPr>
        <w:br/>
      </w:r>
      <w:r w:rsidRPr="006D1476">
        <w:rPr>
          <w:rFonts w:ascii="Cambria" w:eastAsia="Arial" w:hAnsi="Cambria" w:cs="Times New Roman"/>
          <w:sz w:val="19"/>
          <w:szCs w:val="24"/>
        </w:rPr>
        <w:t>saistošajiem noteikumiem Nr. 15</w:t>
      </w:r>
    </w:p>
    <w:p w14:paraId="511CF514" w14:textId="77777777" w:rsidR="00CC0A8E" w:rsidRPr="006D1476" w:rsidRDefault="00CC0A8E" w:rsidP="00CC0A8E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szCs w:val="32"/>
          <w:lang w:eastAsia="lv-LV"/>
        </w:rPr>
      </w:pPr>
      <w:r w:rsidRPr="006D1476">
        <w:rPr>
          <w:rFonts w:ascii="Cambria" w:eastAsia="Times New Roman" w:hAnsi="Cambria" w:cs="Times New Roman"/>
          <w:b/>
          <w:bCs/>
          <w:sz w:val="22"/>
          <w:szCs w:val="32"/>
          <w:lang w:eastAsia="lv-LV"/>
        </w:rPr>
        <w:t>Saldus novada pašvaldības līdzdalības budžeta projektu pieteikumu vērtēšanas kritēriji</w:t>
      </w:r>
    </w:p>
    <w:p w14:paraId="5EF2F35B" w14:textId="77777777" w:rsidR="00CC0A8E" w:rsidRPr="006D1476" w:rsidRDefault="00CC0A8E" w:rsidP="00CC0A8E">
      <w:pPr>
        <w:shd w:val="clear" w:color="auto" w:fill="FFFFFF"/>
        <w:spacing w:before="130" w:line="260" w:lineRule="exact"/>
        <w:jc w:val="center"/>
        <w:outlineLvl w:val="3"/>
        <w:rPr>
          <w:rFonts w:ascii="Cambria" w:eastAsia="Times New Roman" w:hAnsi="Cambria" w:cs="Times New Roman"/>
          <w:b/>
          <w:bCs/>
          <w:sz w:val="19"/>
          <w:szCs w:val="32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3"/>
        <w:gridCol w:w="3975"/>
        <w:gridCol w:w="874"/>
        <w:gridCol w:w="908"/>
        <w:gridCol w:w="2126"/>
      </w:tblGrid>
      <w:tr w:rsidR="00CC0A8E" w:rsidRPr="006D1476" w14:paraId="1D183903" w14:textId="77777777" w:rsidTr="005F4A0B">
        <w:tc>
          <w:tcPr>
            <w:tcW w:w="253" w:type="pct"/>
            <w:shd w:val="clear" w:color="auto" w:fill="D9D9D9"/>
            <w:vAlign w:val="center"/>
            <w:hideMark/>
          </w:tcPr>
          <w:p w14:paraId="296EC3E6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  <w:t>Nr.</w:t>
            </w:r>
          </w:p>
        </w:tc>
        <w:tc>
          <w:tcPr>
            <w:tcW w:w="2400" w:type="pct"/>
            <w:shd w:val="clear" w:color="auto" w:fill="D9D9D9"/>
            <w:vAlign w:val="center"/>
            <w:hideMark/>
          </w:tcPr>
          <w:p w14:paraId="195E203B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  <w:t>Kritērijs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br/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(Lai projektu pieteikumu nodotu iedzīvotāju balsojumam, tam jāatbilst visiem norādītajiem kritērijiem.)</w:t>
            </w:r>
          </w:p>
        </w:tc>
        <w:tc>
          <w:tcPr>
            <w:tcW w:w="531" w:type="pct"/>
            <w:shd w:val="clear" w:color="auto" w:fill="D9D9D9"/>
            <w:vAlign w:val="center"/>
            <w:hideMark/>
          </w:tcPr>
          <w:p w14:paraId="4B072A76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  <w:t>Atbilst</w:t>
            </w: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531" w:type="pct"/>
            <w:shd w:val="clear" w:color="auto" w:fill="D9D9D9"/>
            <w:vAlign w:val="center"/>
            <w:hideMark/>
          </w:tcPr>
          <w:p w14:paraId="6CF4BF17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  <w:t>Neatbilst</w:t>
            </w: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285" w:type="pct"/>
            <w:shd w:val="clear" w:color="auto" w:fill="D9D9D9"/>
            <w:vAlign w:val="center"/>
          </w:tcPr>
          <w:p w14:paraId="0453C77A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  <w:t>Komentāri</w:t>
            </w:r>
          </w:p>
        </w:tc>
      </w:tr>
      <w:tr w:rsidR="00CC0A8E" w:rsidRPr="006D1476" w14:paraId="1DC995C0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454FE994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25C0A32A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Projekta pieteikums iesniegts paziņojumā par Konkursa izsludināšanu noteiktajā termiņā un Nolikumā noteiktajā kārtībā.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A405846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4187635A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01FB3915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2D25AEEC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5982A64A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2.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043256E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Projekta pieteikuma iesniedzējs atbilst Nolikuma</w:t>
            </w:r>
            <w:r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 xml:space="preserve">                 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12. punktā noteiktajiem kritērijiem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br/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– fiziska persona, kura sasniegusi 16 gadu vecumu;</w:t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br/>
              <w:t>– biedrība vai nodibinājums, kurā nav pašvaldības dalības.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1A3D871C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4574FBD0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33ED2EB5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3969ECB3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19B44D0F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3.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34FCEA34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Projekta realizēšanas vieta (vērtē atbilstošo):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br/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– publiskā lietošanā esošs pašvaldības īpašums Saldus novadā;</w:t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br/>
              <w:t>– citai publiskai personai vai privātpersonai piederošs īpašums ar attiecīgā īpašnieka rakstisku saskaņojumu.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5B197BE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9173F78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3BEACA91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266D06E7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2FAA6891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4.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377A5ED7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Projektu ir iespējams realizēt noteiktajā vietā vai neatbilstības gadījumā ir iespējams rast alternatīvu īstenošanas vietu.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C95219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30377720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5AE1E076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4D3C502B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3FAEA54F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5.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2A0895E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Pievienota korekta un pilnīga tāme.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br/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(Tāmē ietvertas visas projekta īstenošanai nepieciešamās izmaksas, norādīts tāmes sastādītājs un interneta saites vai citi informācijas avoti, no kurienes iegūta informācija par izcenojumu.)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266C70DA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2932272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0415A3DF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1F5CA67D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1DDC5744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6.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290C96C8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Pievienota skice, kurā norādīti visu Projekta būtisko elementu izmēri un to izvietojums uz zemesgabala.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30150A5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447FA98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7098575E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4539A1C0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406BCE45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7.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02D50423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 xml:space="preserve">Pievienoti infrastruktūras labiekārtojumu elementu vizuālie materiāli </w:t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(ja attiecināms).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410C68B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141AF315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68EC1DA1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06B1DA29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4EFF0AAE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8.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29499D70" w14:textId="77777777" w:rsidR="00CC0A8E" w:rsidRPr="006D1476" w:rsidRDefault="00CC0A8E" w:rsidP="005F4A0B">
            <w:pPr>
              <w:tabs>
                <w:tab w:val="left" w:pos="1276"/>
              </w:tabs>
              <w:jc w:val="left"/>
              <w:rPr>
                <w:rFonts w:ascii="Cambria" w:eastAsia="Times New Roman" w:hAnsi="Cambria" w:cs="Times New Roman"/>
                <w:b/>
                <w:bCs/>
                <w:sz w:val="19"/>
                <w:szCs w:val="24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</w:rPr>
              <w:t>Projekts sekmē Pašvaldības autonomo funkciju vai brīvprātīgo iniciatīvu īstenošanu.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08299E91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3FB4E217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195255CA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3165C971" w14:textId="77777777" w:rsidTr="005F4A0B">
        <w:tc>
          <w:tcPr>
            <w:tcW w:w="253" w:type="pct"/>
            <w:shd w:val="clear" w:color="auto" w:fill="FFFFFF"/>
            <w:vAlign w:val="center"/>
          </w:tcPr>
          <w:p w14:paraId="700B1E13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9.</w:t>
            </w:r>
          </w:p>
        </w:tc>
        <w:tc>
          <w:tcPr>
            <w:tcW w:w="2400" w:type="pct"/>
            <w:shd w:val="clear" w:color="auto" w:fill="FFFFFF"/>
            <w:vAlign w:val="center"/>
          </w:tcPr>
          <w:p w14:paraId="758DAE2B" w14:textId="77777777" w:rsidR="00CC0A8E" w:rsidRPr="006D1476" w:rsidRDefault="00CC0A8E" w:rsidP="005F4A0B">
            <w:pPr>
              <w:tabs>
                <w:tab w:val="left" w:pos="1276"/>
              </w:tabs>
              <w:jc w:val="left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</w:rPr>
              <w:t>Projekta īstenošanas vieta ir publiski pieejama, un Projekta rezultāts būs pieejams sabiedrības lietošanai.</w:t>
            </w:r>
          </w:p>
        </w:tc>
        <w:tc>
          <w:tcPr>
            <w:tcW w:w="531" w:type="pct"/>
            <w:shd w:val="clear" w:color="auto" w:fill="FFFFFF"/>
            <w:vAlign w:val="center"/>
          </w:tcPr>
          <w:p w14:paraId="575F9DC8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31" w:type="pct"/>
            <w:shd w:val="clear" w:color="auto" w:fill="FFFFFF"/>
            <w:vAlign w:val="center"/>
          </w:tcPr>
          <w:p w14:paraId="0A34ECBB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85" w:type="pct"/>
            <w:shd w:val="clear" w:color="auto" w:fill="FFFFFF"/>
            <w:vAlign w:val="center"/>
          </w:tcPr>
          <w:p w14:paraId="2B6A8B11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06196CF3" w14:textId="77777777" w:rsidTr="005F4A0B">
        <w:trPr>
          <w:cantSplit/>
        </w:trPr>
        <w:tc>
          <w:tcPr>
            <w:tcW w:w="253" w:type="pct"/>
            <w:shd w:val="clear" w:color="auto" w:fill="FFFFFF"/>
            <w:vAlign w:val="center"/>
            <w:hideMark/>
          </w:tcPr>
          <w:p w14:paraId="28EDCBB8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10.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45AD1940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Projekta pieteikuma aprakstā uzskaitītas veicamās aktivitātes, kā arī atspoguļota Projekta sabiedriskā nozīme, nepieciešamība un ieguvums vietējai kopienai.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1CAE8A10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EF34B2C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0697BC24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24DB4B6A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18755EC7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11.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69C1AA1E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Projekta ideja nav pretrunā ar Pašvaldības attīstības plāniem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vertAlign w:val="superscript"/>
                <w:lang w:eastAsia="lv-LV"/>
              </w:rPr>
              <w:t>3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un nepārklājas ar Pašvaldībā plānotām vai jau īstenošanā esošām projektu aktivitātēm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vertAlign w:val="superscript"/>
                <w:lang w:eastAsia="lv-LV"/>
              </w:rPr>
              <w:t>4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, kas finansētas no citiem Pašvaldības, valsts, Eiropas Savienības vai citiem ārējiem finanšu avotiem.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45A83915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1A2C1F4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3BF799FD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0664E3B8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0BE8E672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lastRenderedPageBreak/>
              <w:t>12.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00DD5B17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Projekts ir īstenojams vienā kārtā, nodrošinot pilnvērtīgu un lietojamu gala rezultātu bez nepieciešamības pēc turpmākām ieviešanas fāzēm.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46FC3342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544743C4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4CFFA4DF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53E02BEE" w14:textId="77777777" w:rsidTr="005F4A0B">
        <w:trPr>
          <w:cantSplit/>
        </w:trPr>
        <w:tc>
          <w:tcPr>
            <w:tcW w:w="253" w:type="pct"/>
            <w:shd w:val="clear" w:color="auto" w:fill="FFFFFF"/>
            <w:vAlign w:val="center"/>
            <w:hideMark/>
          </w:tcPr>
          <w:p w14:paraId="6780C21D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13.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51A3BC2F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Projektu var īstenot pilnā apjomā vai nepilnā apjomā, samazinot projekta aktivitātes ar nosacījumu, ka joprojām tiek sasniegts projekta mērķis.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br/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(Iemesls tam var būt neprecīza tāme, nepietiekams finansējums, teritorijas plānojuma apgrūtinājumi, kam nepieciešama lokācijas maiņa u.c.)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11773543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25430B2E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1810B443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7DBC3A3F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5A022F23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14.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20D73E37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Projektu ir iespējams īstenot 2 (divu) gadu laikā no tā īstenošanas uzsākšanas.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7C7A780D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015C9425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57AC0803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7AFF69BF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3913826A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15.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3C7EFC57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Projekta idejas rezultātu neplāno izmantot komercdarbībai un peļņas gūšanai, tam nav reliģisks vai politisks raksturs.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EA37BA8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10CBC502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7451A3A2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CC0A8E" w:rsidRPr="006D1476" w14:paraId="26212520" w14:textId="77777777" w:rsidTr="005F4A0B">
        <w:tc>
          <w:tcPr>
            <w:tcW w:w="253" w:type="pct"/>
            <w:shd w:val="clear" w:color="auto" w:fill="FFFFFF"/>
            <w:vAlign w:val="center"/>
            <w:hideMark/>
          </w:tcPr>
          <w:p w14:paraId="3388B3CE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16.</w:t>
            </w:r>
          </w:p>
        </w:tc>
        <w:tc>
          <w:tcPr>
            <w:tcW w:w="2400" w:type="pct"/>
            <w:shd w:val="clear" w:color="auto" w:fill="FFFFFF"/>
            <w:vAlign w:val="center"/>
            <w:hideMark/>
          </w:tcPr>
          <w:p w14:paraId="1E66C393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Projektā paredzētie ieguldījumi ir ekonomiski pamatoti un tā rezultāta ikgadējās uzturēšanas izmaksas nepārsniedz 10 % gadā no kopējā attiecīgā Projekta budžeta.</w:t>
            </w: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br/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eastAsia="lv-LV"/>
              </w:rPr>
              <w:t>(Ierobežojums neattiecas uz projektiem, kas tiek īstenoti privātīpašnieka īpašumā)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67699ACB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531" w:type="pct"/>
            <w:shd w:val="clear" w:color="auto" w:fill="FFFFFF"/>
            <w:vAlign w:val="center"/>
            <w:hideMark/>
          </w:tcPr>
          <w:p w14:paraId="59644705" w14:textId="77777777" w:rsidR="00CC0A8E" w:rsidRPr="006D1476" w:rsidRDefault="00CC0A8E" w:rsidP="005F4A0B">
            <w:pPr>
              <w:jc w:val="left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85" w:type="pct"/>
            <w:shd w:val="clear" w:color="auto" w:fill="FFFFFF"/>
            <w:vAlign w:val="center"/>
          </w:tcPr>
          <w:p w14:paraId="77056C85" w14:textId="77777777" w:rsidR="00CC0A8E" w:rsidRPr="006D1476" w:rsidRDefault="00CC0A8E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609A0B5F" w14:textId="77777777" w:rsidR="00CC0A8E" w:rsidRPr="006D1476" w:rsidRDefault="00CC0A8E" w:rsidP="00CC0A8E">
      <w:pPr>
        <w:spacing w:before="130" w:line="260" w:lineRule="exact"/>
        <w:jc w:val="left"/>
        <w:rPr>
          <w:rFonts w:ascii="Cambria" w:eastAsia="Times New Roman" w:hAnsi="Cambria" w:cs="Times New Roman"/>
          <w:sz w:val="19"/>
          <w:szCs w:val="24"/>
          <w:lang w:eastAsia="lv-LV"/>
        </w:rPr>
      </w:pPr>
    </w:p>
    <w:p w14:paraId="10B3380C" w14:textId="77777777" w:rsidR="00CC0A8E" w:rsidRPr="006D1476" w:rsidRDefault="00CC0A8E" w:rsidP="00CC0A8E">
      <w:pPr>
        <w:spacing w:before="130" w:line="260" w:lineRule="atLeast"/>
        <w:jc w:val="left"/>
        <w:rPr>
          <w:rFonts w:ascii="Cambria" w:eastAsia="Times New Roman" w:hAnsi="Cambria" w:cs="Times New Roman"/>
          <w:sz w:val="19"/>
          <w:szCs w:val="24"/>
          <w:lang w:eastAsia="lv-LV"/>
        </w:rPr>
      </w:pPr>
      <w:r>
        <w:rPr>
          <w:rFonts w:ascii="Cambria" w:eastAsia="Times New Roman" w:hAnsi="Cambria" w:cs="Times New Roman"/>
          <w:sz w:val="19"/>
          <w:szCs w:val="24"/>
          <w:lang w:eastAsia="lv-LV"/>
        </w:rPr>
        <w:t>_______________________________________________</w:t>
      </w:r>
    </w:p>
    <w:p w14:paraId="4679D37D" w14:textId="77777777" w:rsidR="00CC0A8E" w:rsidRPr="006D1476" w:rsidRDefault="00CC0A8E" w:rsidP="00CC0A8E">
      <w:pPr>
        <w:shd w:val="clear" w:color="auto" w:fill="FFFFFF"/>
        <w:spacing w:before="130" w:line="260" w:lineRule="exact"/>
        <w:jc w:val="left"/>
        <w:rPr>
          <w:rFonts w:ascii="Cambria" w:eastAsia="Times New Roman" w:hAnsi="Cambria" w:cs="Times New Roman"/>
          <w:sz w:val="17"/>
          <w:szCs w:val="17"/>
          <w:lang w:eastAsia="lv-LV"/>
        </w:rPr>
      </w:pPr>
      <w:r w:rsidRPr="006D1476">
        <w:rPr>
          <w:rFonts w:ascii="Cambria" w:eastAsia="Times New Roman" w:hAnsi="Cambria" w:cs="Times New Roman"/>
          <w:sz w:val="17"/>
          <w:szCs w:val="17"/>
          <w:vertAlign w:val="superscript"/>
          <w:lang w:eastAsia="lv-LV"/>
        </w:rPr>
        <w:t>1</w:t>
      </w:r>
      <w:r w:rsidRPr="006D1476">
        <w:rPr>
          <w:rFonts w:ascii="Cambria" w:eastAsia="Times New Roman" w:hAnsi="Cambria" w:cs="Times New Roman"/>
          <w:sz w:val="17"/>
          <w:szCs w:val="17"/>
          <w:lang w:eastAsia="lv-LV"/>
        </w:rPr>
        <w:t> </w:t>
      </w:r>
      <w:r w:rsidRPr="006D1476">
        <w:rPr>
          <w:rFonts w:ascii="Cambria" w:eastAsia="Times New Roman" w:hAnsi="Cambria" w:cs="Times New Roman"/>
          <w:i/>
          <w:iCs/>
          <w:sz w:val="17"/>
          <w:szCs w:val="17"/>
          <w:lang w:eastAsia="lv-LV"/>
        </w:rPr>
        <w:t>Vērtējot veic atzīmi par atbilstību kritērijam attiecīgajā kolonnā.</w:t>
      </w:r>
    </w:p>
    <w:p w14:paraId="4AB345EA" w14:textId="77777777" w:rsidR="00CC0A8E" w:rsidRPr="006D1476" w:rsidRDefault="00CC0A8E" w:rsidP="00CC0A8E">
      <w:pPr>
        <w:shd w:val="clear" w:color="auto" w:fill="FFFFFF"/>
        <w:spacing w:before="130" w:line="260" w:lineRule="exact"/>
        <w:jc w:val="left"/>
        <w:rPr>
          <w:rFonts w:ascii="Cambria" w:eastAsia="Times New Roman" w:hAnsi="Cambria" w:cs="Times New Roman"/>
          <w:sz w:val="17"/>
          <w:szCs w:val="17"/>
          <w:lang w:eastAsia="lv-LV"/>
        </w:rPr>
      </w:pPr>
      <w:r w:rsidRPr="006D1476">
        <w:rPr>
          <w:rFonts w:ascii="Cambria" w:eastAsia="Times New Roman" w:hAnsi="Cambria" w:cs="Times New Roman"/>
          <w:sz w:val="17"/>
          <w:szCs w:val="17"/>
          <w:vertAlign w:val="superscript"/>
          <w:lang w:eastAsia="lv-LV"/>
        </w:rPr>
        <w:t>2</w:t>
      </w:r>
      <w:r w:rsidRPr="006D1476">
        <w:rPr>
          <w:rFonts w:ascii="Cambria" w:eastAsia="Times New Roman" w:hAnsi="Cambria" w:cs="Times New Roman"/>
          <w:sz w:val="17"/>
          <w:szCs w:val="17"/>
          <w:lang w:eastAsia="lv-LV"/>
        </w:rPr>
        <w:t> </w:t>
      </w:r>
      <w:r w:rsidRPr="006D1476">
        <w:rPr>
          <w:rFonts w:ascii="Cambria" w:eastAsia="Times New Roman" w:hAnsi="Cambria" w:cs="Times New Roman"/>
          <w:i/>
          <w:iCs/>
          <w:sz w:val="17"/>
          <w:szCs w:val="17"/>
          <w:lang w:eastAsia="lv-LV"/>
        </w:rPr>
        <w:t>Vērtējot veic atzīmi par neatbilstību kritērijam attiecīgajā kolonnā.</w:t>
      </w:r>
    </w:p>
    <w:p w14:paraId="5A8E043D" w14:textId="77777777" w:rsidR="00CC0A8E" w:rsidRPr="006D1476" w:rsidRDefault="00CC0A8E" w:rsidP="00CC0A8E">
      <w:pPr>
        <w:shd w:val="clear" w:color="auto" w:fill="FFFFFF"/>
        <w:spacing w:before="130" w:line="260" w:lineRule="exact"/>
        <w:jc w:val="left"/>
        <w:rPr>
          <w:rFonts w:ascii="Cambria" w:eastAsia="Times New Roman" w:hAnsi="Cambria" w:cs="Times New Roman"/>
          <w:sz w:val="17"/>
          <w:szCs w:val="17"/>
          <w:lang w:eastAsia="lv-LV"/>
        </w:rPr>
      </w:pPr>
      <w:r w:rsidRPr="006D1476">
        <w:rPr>
          <w:rFonts w:ascii="Cambria" w:eastAsia="Times New Roman" w:hAnsi="Cambria" w:cs="Times New Roman"/>
          <w:sz w:val="17"/>
          <w:szCs w:val="17"/>
          <w:vertAlign w:val="superscript"/>
          <w:lang w:eastAsia="lv-LV"/>
        </w:rPr>
        <w:t>3</w:t>
      </w:r>
      <w:r w:rsidRPr="006D1476">
        <w:rPr>
          <w:rFonts w:ascii="Cambria" w:eastAsia="Times New Roman" w:hAnsi="Cambria" w:cs="Times New Roman"/>
          <w:sz w:val="17"/>
          <w:szCs w:val="17"/>
          <w:lang w:eastAsia="lv-LV"/>
        </w:rPr>
        <w:t> </w:t>
      </w:r>
      <w:r w:rsidRPr="006D1476">
        <w:rPr>
          <w:rFonts w:ascii="Cambria" w:eastAsia="Times New Roman" w:hAnsi="Cambria" w:cs="Times New Roman"/>
          <w:i/>
          <w:iCs/>
          <w:sz w:val="17"/>
          <w:szCs w:val="17"/>
          <w:lang w:eastAsia="lv-LV"/>
        </w:rPr>
        <w:t>https://www.saldus.lv/pasvaldiba/dokumenti</w:t>
      </w:r>
      <w:r w:rsidRPr="006D1476">
        <w:rPr>
          <w:rFonts w:ascii="Cambria" w:eastAsia="Times New Roman" w:hAnsi="Cambria" w:cs="Times New Roman"/>
          <w:sz w:val="17"/>
          <w:szCs w:val="17"/>
          <w:lang w:eastAsia="lv-LV"/>
        </w:rPr>
        <w:t xml:space="preserve"> </w:t>
      </w:r>
    </w:p>
    <w:p w14:paraId="15457706" w14:textId="77777777" w:rsidR="00CC0A8E" w:rsidRPr="006D1476" w:rsidRDefault="00CC0A8E" w:rsidP="00CC0A8E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lv-LV"/>
        </w:rPr>
      </w:pPr>
      <w:r w:rsidRPr="006D1476">
        <w:rPr>
          <w:rFonts w:ascii="Cambria" w:eastAsia="Times New Roman" w:hAnsi="Cambria" w:cs="Times New Roman"/>
          <w:sz w:val="17"/>
          <w:szCs w:val="17"/>
          <w:vertAlign w:val="superscript"/>
          <w:lang w:eastAsia="lv-LV"/>
        </w:rPr>
        <w:t>4</w:t>
      </w:r>
      <w:r w:rsidRPr="006D1476">
        <w:rPr>
          <w:rFonts w:ascii="Cambria" w:eastAsia="Times New Roman" w:hAnsi="Cambria" w:cs="Times New Roman"/>
          <w:sz w:val="17"/>
          <w:szCs w:val="17"/>
          <w:lang w:eastAsia="lv-LV"/>
        </w:rPr>
        <w:t> </w:t>
      </w:r>
      <w:r w:rsidRPr="006D1476">
        <w:rPr>
          <w:rFonts w:ascii="Cambria" w:eastAsia="Times New Roman" w:hAnsi="Cambria" w:cs="Times New Roman"/>
          <w:i/>
          <w:iCs/>
          <w:sz w:val="17"/>
          <w:szCs w:val="17"/>
          <w:lang w:eastAsia="lv-LV"/>
        </w:rPr>
        <w:t>T.sk. Saldus novada pašvaldībā īstenošanā esošie aktuālie projekti – https://www.saldus.lv/pasvaldiba/projekti/</w:t>
      </w:r>
    </w:p>
    <w:p w14:paraId="24F3D302" w14:textId="77777777" w:rsidR="00CC0A8E" w:rsidRPr="006D1476" w:rsidRDefault="00CC0A8E" w:rsidP="00CC0A8E">
      <w:pPr>
        <w:spacing w:before="130" w:line="260" w:lineRule="exact"/>
        <w:jc w:val="left"/>
        <w:rPr>
          <w:rFonts w:ascii="Cambria" w:eastAsia="Yu Mincho" w:hAnsi="Cambria" w:cs="Times New Roman"/>
          <w:sz w:val="19"/>
          <w:szCs w:val="21"/>
        </w:rPr>
      </w:pPr>
    </w:p>
    <w:p w14:paraId="0618AED7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8E"/>
    <w:rsid w:val="003C2A46"/>
    <w:rsid w:val="00A06CC4"/>
    <w:rsid w:val="00B778C7"/>
    <w:rsid w:val="00C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1EB7"/>
  <w15:chartTrackingRefBased/>
  <w15:docId w15:val="{98243FF2-6493-4621-B98C-A00630FB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0A8E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C0A8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C0A8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C0A8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C0A8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C0A8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C0A8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C0A8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C0A8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C0A8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C0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C0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C0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C0A8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C0A8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C0A8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C0A8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C0A8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C0A8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C0A8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C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C0A8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C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C0A8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C0A8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C0A8E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C0A8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C0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C0A8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C0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2152</Words>
  <Characters>1227</Characters>
  <Application>Microsoft Office Word</Application>
  <DocSecurity>0</DocSecurity>
  <Lines>10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2026-08-04T05:50:00Z</dcterms:created>
  <dcterms:modified xsi:type="dcterms:W3CDTF">2026-08-04T05:50:00Z</dcterms:modified>
</cp:coreProperties>
</file>