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751C" w14:textId="77777777" w:rsidR="008978B2" w:rsidRPr="00D20248" w:rsidRDefault="008978B2" w:rsidP="008978B2">
      <w:pPr>
        <w:pStyle w:val="Heading4"/>
        <w:jc w:val="right"/>
        <w:rPr>
          <w:bCs/>
          <w:lang w:val="lv-LV"/>
        </w:rPr>
      </w:pPr>
      <w:r>
        <w:rPr>
          <w:bCs/>
          <w:lang w:val="lv-LV"/>
        </w:rPr>
        <w:t>5</w:t>
      </w:r>
      <w:r w:rsidRPr="000A0C12">
        <w:rPr>
          <w:bCs/>
          <w:lang w:val="lv-LV"/>
        </w:rPr>
        <w:t>. pielikums</w:t>
      </w:r>
    </w:p>
    <w:p w14:paraId="312C7C3A" w14:textId="77777777" w:rsidR="008978B2" w:rsidRPr="00D20248" w:rsidRDefault="008978B2" w:rsidP="008978B2">
      <w:pPr>
        <w:pStyle w:val="Heading4"/>
        <w:jc w:val="right"/>
        <w:rPr>
          <w:bCs/>
          <w:lang w:val="lv-LV"/>
        </w:rPr>
      </w:pPr>
      <w:r w:rsidRPr="000A0C12">
        <w:rPr>
          <w:bCs/>
          <w:lang w:val="lv-LV"/>
        </w:rPr>
        <w:t>Finanšu un kapitāla tirgus komisijas</w:t>
      </w:r>
    </w:p>
    <w:p w14:paraId="12A69ABC" w14:textId="77777777" w:rsidR="008978B2" w:rsidRPr="00D20248" w:rsidRDefault="008978B2" w:rsidP="008978B2">
      <w:pPr>
        <w:pStyle w:val="Heading4"/>
        <w:jc w:val="right"/>
        <w:rPr>
          <w:bCs/>
          <w:lang w:val="lv-LV"/>
        </w:rPr>
      </w:pPr>
      <w:r>
        <w:rPr>
          <w:bCs/>
          <w:lang w:val="lv-LV"/>
        </w:rPr>
        <w:t>01</w:t>
      </w:r>
      <w:r w:rsidRPr="004416C0">
        <w:rPr>
          <w:bCs/>
          <w:lang w:val="lv-LV"/>
        </w:rPr>
        <w:t>.</w:t>
      </w:r>
      <w:r>
        <w:rPr>
          <w:bCs/>
          <w:lang w:val="lv-LV"/>
        </w:rPr>
        <w:t>11</w:t>
      </w:r>
      <w:r w:rsidRPr="004416C0">
        <w:rPr>
          <w:bCs/>
          <w:lang w:val="lv-LV"/>
        </w:rPr>
        <w:t xml:space="preserve">.2022. normatīvajiem noteikumiem Nr. </w:t>
      </w:r>
      <w:r>
        <w:rPr>
          <w:bCs/>
          <w:lang w:val="lv-LV"/>
        </w:rPr>
        <w:t>194</w:t>
      </w:r>
    </w:p>
    <w:p w14:paraId="1C8AD3B9" w14:textId="77777777" w:rsidR="008978B2" w:rsidRDefault="008978B2" w:rsidP="008978B2">
      <w:pPr>
        <w:pStyle w:val="Header"/>
        <w:tabs>
          <w:tab w:val="clear" w:pos="4153"/>
          <w:tab w:val="clear" w:pos="8306"/>
        </w:tabs>
        <w:rPr>
          <w:noProof/>
        </w:rPr>
      </w:pPr>
    </w:p>
    <w:p w14:paraId="14E9273E" w14:textId="77777777" w:rsidR="008978B2" w:rsidRPr="0005128E" w:rsidRDefault="008978B2" w:rsidP="008978B2">
      <w:pPr>
        <w:pStyle w:val="Header"/>
        <w:tabs>
          <w:tab w:val="clear" w:pos="4153"/>
          <w:tab w:val="clear" w:pos="8306"/>
        </w:tabs>
        <w:rPr>
          <w:b/>
          <w:bCs/>
          <w:noProof/>
        </w:rPr>
      </w:pPr>
      <w:r w:rsidRPr="0005128E">
        <w:rPr>
          <w:b/>
          <w:bCs/>
          <w:noProof/>
        </w:rPr>
        <w:t>Iespējamās krīzes scenāriju ietekmes novērtējums</w:t>
      </w:r>
      <w:r w:rsidRPr="0005128E">
        <w:rPr>
          <w:rStyle w:val="FootnoteReference"/>
          <w:b/>
          <w:bCs/>
          <w:noProof/>
        </w:rPr>
        <w:footnoteReference w:id="1"/>
      </w:r>
    </w:p>
    <w:tbl>
      <w:tblPr>
        <w:tblStyle w:val="TableGrid"/>
        <w:tblW w:w="1505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992"/>
        <w:gridCol w:w="1418"/>
        <w:gridCol w:w="1417"/>
        <w:gridCol w:w="2552"/>
        <w:gridCol w:w="1842"/>
        <w:gridCol w:w="1134"/>
        <w:gridCol w:w="1339"/>
      </w:tblGrid>
      <w:tr w:rsidR="008978B2" w:rsidRPr="003E4954" w14:paraId="5CB829BD" w14:textId="77777777" w:rsidTr="00652BA9">
        <w:trPr>
          <w:trHeight w:val="416"/>
        </w:trPr>
        <w:tc>
          <w:tcPr>
            <w:tcW w:w="15055" w:type="dxa"/>
            <w:gridSpan w:val="10"/>
          </w:tcPr>
          <w:p w14:paraId="4F93307E" w14:textId="77777777" w:rsidR="008978B2" w:rsidRPr="00843C8C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bookmarkStart w:id="0" w:name="OLE_LINK1"/>
            <w:r>
              <w:rPr>
                <w:noProof/>
                <w:sz w:val="18"/>
              </w:rPr>
              <w:t>Scenārijs Nr. ___</w:t>
            </w:r>
            <w:r>
              <w:rPr>
                <w:rStyle w:val="FootnoteReference"/>
                <w:noProof/>
                <w:sz w:val="18"/>
              </w:rPr>
              <w:footnoteReference w:id="2"/>
            </w:r>
          </w:p>
        </w:tc>
      </w:tr>
      <w:tr w:rsidR="008978B2" w:rsidRPr="0001401E" w14:paraId="012D00DF" w14:textId="77777777" w:rsidTr="00652BA9">
        <w:trPr>
          <w:trHeight w:val="1449"/>
        </w:trPr>
        <w:tc>
          <w:tcPr>
            <w:tcW w:w="1951" w:type="dxa"/>
          </w:tcPr>
          <w:p w14:paraId="20261AF1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 xml:space="preserve">Tieši ietekmē </w:t>
            </w:r>
          </w:p>
          <w:p w14:paraId="70E45CE0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(visu grupu/konkrētu  sabiedrību, filiāli un struktūrvienību)</w:t>
            </w:r>
          </w:p>
        </w:tc>
        <w:tc>
          <w:tcPr>
            <w:tcW w:w="1276" w:type="dxa"/>
          </w:tcPr>
          <w:p w14:paraId="03CBE89A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pašu kapitālu</w:t>
            </w:r>
          </w:p>
        </w:tc>
        <w:tc>
          <w:tcPr>
            <w:tcW w:w="1134" w:type="dxa"/>
          </w:tcPr>
          <w:p w14:paraId="40A70CB9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likviditāti</w:t>
            </w:r>
          </w:p>
        </w:tc>
        <w:tc>
          <w:tcPr>
            <w:tcW w:w="992" w:type="dxa"/>
          </w:tcPr>
          <w:p w14:paraId="639FF88F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rentabilitāti</w:t>
            </w:r>
          </w:p>
        </w:tc>
        <w:tc>
          <w:tcPr>
            <w:tcW w:w="1418" w:type="dxa"/>
          </w:tcPr>
          <w:p w14:paraId="0B0F809C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iestādes riska profilu</w:t>
            </w:r>
          </w:p>
        </w:tc>
        <w:tc>
          <w:tcPr>
            <w:tcW w:w="1417" w:type="dxa"/>
          </w:tcPr>
          <w:p w14:paraId="6CC5A168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iestādes finansējumu</w:t>
            </w:r>
          </w:p>
        </w:tc>
        <w:tc>
          <w:tcPr>
            <w:tcW w:w="2552" w:type="dxa"/>
          </w:tcPr>
          <w:p w14:paraId="74CE1095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kritiski svarīgām funkcijām vai ar kritiski svarīgām funkcijām saistītiem pakalpojumiem</w:t>
            </w:r>
          </w:p>
        </w:tc>
        <w:tc>
          <w:tcPr>
            <w:tcW w:w="1842" w:type="dxa"/>
          </w:tcPr>
          <w:p w14:paraId="205F236F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galvenajām darbības jomām</w:t>
            </w:r>
          </w:p>
        </w:tc>
        <w:tc>
          <w:tcPr>
            <w:tcW w:w="1134" w:type="dxa"/>
          </w:tcPr>
          <w:p w14:paraId="7CDF242D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Ietekme uz iestādes reputāciju</w:t>
            </w:r>
          </w:p>
        </w:tc>
        <w:tc>
          <w:tcPr>
            <w:tcW w:w="1339" w:type="dxa"/>
          </w:tcPr>
          <w:p w14:paraId="177BBDCC" w14:textId="77777777" w:rsidR="008978B2" w:rsidRPr="0005128E" w:rsidRDefault="008978B2" w:rsidP="00652BA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  <w:szCs w:val="18"/>
              </w:rPr>
            </w:pPr>
            <w:r w:rsidRPr="0005128E">
              <w:rPr>
                <w:noProof/>
                <w:sz w:val="16"/>
                <w:szCs w:val="18"/>
              </w:rPr>
              <w:t>Cita būtiska ietekme</w:t>
            </w:r>
          </w:p>
        </w:tc>
      </w:tr>
      <w:tr w:rsidR="008978B2" w:rsidRPr="00843C8C" w14:paraId="3E6D36D7" w14:textId="77777777" w:rsidTr="00652BA9">
        <w:trPr>
          <w:trHeight w:val="510"/>
        </w:trPr>
        <w:tc>
          <w:tcPr>
            <w:tcW w:w="1951" w:type="dxa"/>
          </w:tcPr>
          <w:p w14:paraId="3687229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478BF8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D19178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AC6837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AEEC30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A7B37E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259DE29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0B3BA3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FBA234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728A4B07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tr w:rsidR="008978B2" w:rsidRPr="00843C8C" w14:paraId="4BA96B78" w14:textId="77777777" w:rsidTr="00652BA9">
        <w:trPr>
          <w:trHeight w:val="510"/>
        </w:trPr>
        <w:tc>
          <w:tcPr>
            <w:tcW w:w="1951" w:type="dxa"/>
          </w:tcPr>
          <w:p w14:paraId="7EDDB423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54A159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BE85E9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1724066D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741B6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40D337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68F38E44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A5A3C4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88779D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19617A9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tr w:rsidR="008978B2" w:rsidRPr="00843C8C" w14:paraId="5708565E" w14:textId="77777777" w:rsidTr="00652BA9">
        <w:trPr>
          <w:trHeight w:val="531"/>
        </w:trPr>
        <w:tc>
          <w:tcPr>
            <w:tcW w:w="1951" w:type="dxa"/>
          </w:tcPr>
          <w:p w14:paraId="3D8CA84B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212CF2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C628BE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4C15B8EB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63FC8A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DC2CED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43E10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BDCDF8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937AFD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60E1F1DB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tr w:rsidR="008978B2" w:rsidRPr="00843C8C" w14:paraId="39D020CD" w14:textId="77777777" w:rsidTr="00652BA9">
        <w:trPr>
          <w:trHeight w:val="531"/>
        </w:trPr>
        <w:tc>
          <w:tcPr>
            <w:tcW w:w="1951" w:type="dxa"/>
          </w:tcPr>
          <w:p w14:paraId="75E63EFE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0B973A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B556C6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7CEC771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C607E7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29F831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5F235062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68CF9E9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4ACCE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4E65FE0D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tr w:rsidR="008978B2" w:rsidRPr="00843C8C" w14:paraId="409D3DA1" w14:textId="77777777" w:rsidTr="00652BA9">
        <w:trPr>
          <w:trHeight w:val="510"/>
        </w:trPr>
        <w:tc>
          <w:tcPr>
            <w:tcW w:w="1951" w:type="dxa"/>
          </w:tcPr>
          <w:p w14:paraId="00872547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ADCF3C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35F424B7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72313F58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57FC04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6C18C4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FF05F2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940096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E75502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28B4F163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tr w:rsidR="008978B2" w:rsidRPr="00843C8C" w14:paraId="06AC459E" w14:textId="77777777" w:rsidTr="00652BA9">
        <w:trPr>
          <w:trHeight w:val="510"/>
        </w:trPr>
        <w:tc>
          <w:tcPr>
            <w:tcW w:w="1951" w:type="dxa"/>
          </w:tcPr>
          <w:p w14:paraId="6B521B15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E5ED6A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D1CDDA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3DD315F0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FD67AF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7F9A10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462A75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842" w:type="dxa"/>
          </w:tcPr>
          <w:p w14:paraId="5DD7B1C1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CB1E7E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339" w:type="dxa"/>
          </w:tcPr>
          <w:p w14:paraId="295D9866" w14:textId="77777777" w:rsidR="008978B2" w:rsidRPr="00E70F6E" w:rsidRDefault="008978B2" w:rsidP="00652BA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szCs w:val="16"/>
              </w:rPr>
            </w:pPr>
          </w:p>
        </w:tc>
      </w:tr>
      <w:bookmarkEnd w:id="0"/>
    </w:tbl>
    <w:p w14:paraId="19F77998" w14:textId="77777777" w:rsidR="008978B2" w:rsidRPr="00843C8C" w:rsidRDefault="008978B2" w:rsidP="008978B2">
      <w:pPr>
        <w:pStyle w:val="Header"/>
        <w:tabs>
          <w:tab w:val="clear" w:pos="4153"/>
          <w:tab w:val="clear" w:pos="8306"/>
        </w:tabs>
        <w:rPr>
          <w:noProof/>
        </w:rPr>
      </w:pPr>
    </w:p>
    <w:p w14:paraId="460082BA" w14:textId="77777777" w:rsidR="008978B2" w:rsidRDefault="008978B2" w:rsidP="008978B2"/>
    <w:p w14:paraId="07090745" w14:textId="77777777" w:rsidR="008978B2" w:rsidRDefault="008978B2"/>
    <w:sectPr w:rsidR="008978B2" w:rsidSect="00756F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BF82" w14:textId="77777777" w:rsidR="008978B2" w:rsidRDefault="008978B2" w:rsidP="008978B2">
      <w:r>
        <w:separator/>
      </w:r>
    </w:p>
  </w:endnote>
  <w:endnote w:type="continuationSeparator" w:id="0">
    <w:p w14:paraId="45D1F37D" w14:textId="77777777" w:rsidR="008978B2" w:rsidRDefault="008978B2" w:rsidP="0089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2C3D" w14:textId="77777777" w:rsidR="008978B2" w:rsidRDefault="008978B2" w:rsidP="008978B2">
      <w:r>
        <w:separator/>
      </w:r>
    </w:p>
  </w:footnote>
  <w:footnote w:type="continuationSeparator" w:id="0">
    <w:p w14:paraId="51F08FE8" w14:textId="77777777" w:rsidR="008978B2" w:rsidRDefault="008978B2" w:rsidP="008978B2">
      <w:r>
        <w:continuationSeparator/>
      </w:r>
    </w:p>
  </w:footnote>
  <w:footnote w:id="1">
    <w:p w14:paraId="1CA3F07D" w14:textId="77777777" w:rsidR="008978B2" w:rsidRPr="002C3380" w:rsidRDefault="008978B2" w:rsidP="008978B2">
      <w:pPr>
        <w:pStyle w:val="FootnoteText"/>
        <w:rPr>
          <w:rFonts w:ascii="Times New Roman" w:hAnsi="Times New Roman"/>
          <w:sz w:val="16"/>
          <w:szCs w:val="16"/>
        </w:rPr>
      </w:pPr>
      <w:r w:rsidRPr="002C33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C3380">
        <w:rPr>
          <w:rFonts w:ascii="Times New Roman" w:hAnsi="Times New Roman"/>
          <w:sz w:val="16"/>
          <w:szCs w:val="16"/>
        </w:rPr>
        <w:t xml:space="preserve"> </w:t>
      </w:r>
      <w:r w:rsidRPr="00CE3DF7">
        <w:rPr>
          <w:rFonts w:ascii="Times New Roman" w:hAnsi="Times New Roman"/>
          <w:sz w:val="16"/>
          <w:szCs w:val="16"/>
        </w:rPr>
        <w:t>Kur tas iespējams vai nav noteikts citādi, snie</w:t>
      </w:r>
      <w:r>
        <w:rPr>
          <w:rFonts w:ascii="Times New Roman" w:hAnsi="Times New Roman"/>
          <w:sz w:val="16"/>
          <w:szCs w:val="16"/>
        </w:rPr>
        <w:t>dz</w:t>
      </w:r>
      <w:r w:rsidRPr="00CE3DF7">
        <w:rPr>
          <w:rFonts w:ascii="Times New Roman" w:hAnsi="Times New Roman"/>
          <w:sz w:val="16"/>
          <w:szCs w:val="16"/>
        </w:rPr>
        <w:t xml:space="preserve"> kvantitatīvu vērtējumu.</w:t>
      </w:r>
    </w:p>
  </w:footnote>
  <w:footnote w:id="2">
    <w:p w14:paraId="584DB9DC" w14:textId="77777777" w:rsidR="008978B2" w:rsidRPr="002C3380" w:rsidRDefault="008978B2" w:rsidP="008978B2">
      <w:pPr>
        <w:pStyle w:val="FootnoteText"/>
        <w:rPr>
          <w:rFonts w:ascii="Times New Roman" w:hAnsi="Times New Roman"/>
          <w:sz w:val="16"/>
          <w:szCs w:val="16"/>
        </w:rPr>
      </w:pPr>
      <w:r w:rsidRPr="002C33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C3380">
        <w:rPr>
          <w:rFonts w:ascii="Times New Roman" w:hAnsi="Times New Roman"/>
          <w:sz w:val="16"/>
          <w:szCs w:val="16"/>
        </w:rPr>
        <w:t xml:space="preserve"> </w:t>
      </w:r>
      <w:r w:rsidRPr="00CE3DF7">
        <w:rPr>
          <w:rFonts w:ascii="Times New Roman" w:hAnsi="Times New Roman"/>
          <w:sz w:val="16"/>
          <w:szCs w:val="16"/>
        </w:rPr>
        <w:t>Tabulu aizpilda par katru scenāriju atsevišķi</w:t>
      </w:r>
      <w:r w:rsidRPr="00013414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B2"/>
    <w:rsid w:val="008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D7B9"/>
  <w15:chartTrackingRefBased/>
  <w15:docId w15:val="{AC7A45A1-96CC-4ED6-99EF-FEF1B5B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978B2"/>
    <w:pPr>
      <w:keepNext/>
      <w:ind w:right="-1"/>
      <w:jc w:val="center"/>
      <w:outlineLvl w:val="3"/>
    </w:pPr>
    <w:rPr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978B2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8978B2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978B2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Ch"/>
    <w:basedOn w:val="DefaultParagraphFont"/>
    <w:qFormat/>
    <w:rsid w:val="008978B2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978B2"/>
    <w:rPr>
      <w:rFonts w:ascii="BaltTimes" w:hAnsi="BaltTimes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8978B2"/>
    <w:rPr>
      <w:rFonts w:ascii="BaltTimes" w:eastAsia="Times New Roman" w:hAnsi="BaltTimes" w:cs="Times New Roman"/>
      <w:sz w:val="20"/>
      <w:szCs w:val="20"/>
      <w:lang w:val="lv-LV"/>
    </w:rPr>
  </w:style>
  <w:style w:type="table" w:styleId="TableGrid">
    <w:name w:val="Table Grid"/>
    <w:basedOn w:val="TableNormal"/>
    <w:uiPriority w:val="59"/>
    <w:rsid w:val="0089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Vija Škutāne</cp:lastModifiedBy>
  <cp:revision>1</cp:revision>
  <dcterms:created xsi:type="dcterms:W3CDTF">2022-11-08T10:45:00Z</dcterms:created>
  <dcterms:modified xsi:type="dcterms:W3CDTF">2022-11-08T10:46:00Z</dcterms:modified>
</cp:coreProperties>
</file>