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E974" w14:textId="77777777" w:rsidR="003E4325" w:rsidRPr="00EC2467" w:rsidRDefault="009D370D" w:rsidP="003E4325">
      <w:pPr>
        <w:spacing w:after="0" w:line="240" w:lineRule="auto"/>
        <w:jc w:val="right"/>
        <w:rPr>
          <w:rFonts w:ascii="Times New Roman" w:eastAsia="Times New Roman" w:hAnsi="Times New Roman" w:cs="Calibri"/>
          <w:color w:val="333333"/>
          <w:sz w:val="28"/>
          <w:lang w:eastAsia="en-GB"/>
        </w:rPr>
      </w:pPr>
      <w:r w:rsidRPr="003E4325">
        <w:rPr>
          <w:rFonts w:ascii="Times New Roman" w:hAnsi="Times New Roman" w:cs="Times New Roman"/>
          <w:bCs/>
          <w:sz w:val="28"/>
          <w:szCs w:val="28"/>
        </w:rPr>
        <w:t>1. pielikums</w:t>
      </w:r>
      <w:r w:rsidRPr="003E4325">
        <w:rPr>
          <w:rFonts w:ascii="Times New Roman" w:hAnsi="Times New Roman" w:cs="Times New Roman"/>
          <w:bCs/>
          <w:sz w:val="28"/>
          <w:szCs w:val="28"/>
        </w:rPr>
        <w:br/>
        <w:t>Ministru kabineta</w:t>
      </w:r>
      <w:r w:rsidRPr="003E4325">
        <w:rPr>
          <w:rFonts w:ascii="Times New Roman" w:hAnsi="Times New Roman" w:cs="Times New Roman"/>
          <w:bCs/>
          <w:sz w:val="28"/>
          <w:szCs w:val="28"/>
        </w:rPr>
        <w:br/>
      </w:r>
      <w:r w:rsidR="003E4325" w:rsidRPr="00EC2467">
        <w:rPr>
          <w:rFonts w:ascii="Times New Roman" w:eastAsia="Times New Roman" w:hAnsi="Times New Roman" w:cs="Calibri"/>
          <w:color w:val="333333"/>
          <w:sz w:val="28"/>
          <w:lang w:eastAsia="en-GB"/>
        </w:rPr>
        <w:t>2022. gada 21. jūnija</w:t>
      </w:r>
    </w:p>
    <w:p w14:paraId="2D3CDCC9" w14:textId="77777777" w:rsidR="003E4325" w:rsidRDefault="003E4325" w:rsidP="003E4325">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 xml:space="preserve">Nr. </w:t>
      </w:r>
      <w:r w:rsidRPr="00EC2467">
        <w:rPr>
          <w:rFonts w:ascii="Times New Roman" w:eastAsia="Times New Roman" w:hAnsi="Times New Roman" w:cs="Calibri"/>
          <w:color w:val="333333"/>
          <w:sz w:val="28"/>
          <w:lang w:eastAsia="en-GB"/>
        </w:rPr>
        <w:t>379</w:t>
      </w:r>
    </w:p>
    <w:p w14:paraId="17336147" w14:textId="12EED61A" w:rsidR="009D370D" w:rsidRPr="009502A7" w:rsidRDefault="009D370D" w:rsidP="004351EF">
      <w:pPr>
        <w:pStyle w:val="paragraph"/>
        <w:contextualSpacing w:val="0"/>
        <w:jc w:val="right"/>
        <w:rPr>
          <w:bCs/>
          <w:color w:val="auto"/>
        </w:rPr>
      </w:pPr>
    </w:p>
    <w:p w14:paraId="3CF2F683" w14:textId="29279937" w:rsidR="00F3243A" w:rsidRPr="009502A7" w:rsidRDefault="009D370D" w:rsidP="00F3243A">
      <w:pPr>
        <w:spacing w:after="0" w:line="240" w:lineRule="auto"/>
        <w:jc w:val="right"/>
        <w:rPr>
          <w:rFonts w:ascii="Times New Roman" w:eastAsia="Times New Roman" w:hAnsi="Times New Roman" w:cs="Times New Roman"/>
          <w:sz w:val="28"/>
          <w:szCs w:val="28"/>
          <w:lang w:eastAsia="lv-LV"/>
        </w:rPr>
      </w:pPr>
      <w:r w:rsidRPr="009502A7">
        <w:rPr>
          <w:rFonts w:ascii="Times New Roman" w:hAnsi="Times New Roman" w:cs="Times New Roman"/>
          <w:bCs/>
          <w:sz w:val="28"/>
          <w:szCs w:val="28"/>
        </w:rPr>
        <w:t>"</w:t>
      </w:r>
      <w:r w:rsidR="00F3243A" w:rsidRPr="009502A7">
        <w:rPr>
          <w:rFonts w:ascii="Times New Roman" w:eastAsia="Times New Roman" w:hAnsi="Times New Roman" w:cs="Times New Roman"/>
          <w:sz w:val="28"/>
          <w:szCs w:val="28"/>
          <w:lang w:eastAsia="lv-LV"/>
        </w:rPr>
        <w:t>2. pielikums</w:t>
      </w:r>
      <w:r w:rsidR="00F3243A" w:rsidRPr="009502A7">
        <w:rPr>
          <w:rFonts w:ascii="Times New Roman" w:eastAsia="Times New Roman" w:hAnsi="Times New Roman" w:cs="Times New Roman"/>
          <w:sz w:val="28"/>
          <w:szCs w:val="28"/>
          <w:lang w:eastAsia="lv-LV"/>
        </w:rPr>
        <w:br/>
        <w:t>Ministru kabineta</w:t>
      </w:r>
      <w:r w:rsidR="00F3243A" w:rsidRPr="009502A7">
        <w:rPr>
          <w:rFonts w:ascii="Times New Roman" w:eastAsia="Times New Roman" w:hAnsi="Times New Roman" w:cs="Times New Roman"/>
          <w:sz w:val="28"/>
          <w:szCs w:val="28"/>
          <w:lang w:eastAsia="lv-LV"/>
        </w:rPr>
        <w:br/>
        <w:t>2016. gada 24. maija</w:t>
      </w:r>
      <w:r w:rsidR="00F3243A" w:rsidRPr="009502A7">
        <w:rPr>
          <w:rFonts w:ascii="Times New Roman" w:eastAsia="Times New Roman" w:hAnsi="Times New Roman" w:cs="Times New Roman"/>
          <w:sz w:val="28"/>
          <w:szCs w:val="28"/>
          <w:lang w:eastAsia="lv-LV"/>
        </w:rPr>
        <w:br/>
        <w:t>noteikumiem Nr. 320</w:t>
      </w:r>
      <w:bookmarkStart w:id="0" w:name="piel-655311"/>
      <w:bookmarkEnd w:id="0"/>
    </w:p>
    <w:p w14:paraId="5CA7ED1C" w14:textId="77777777" w:rsidR="00187143" w:rsidRPr="009502A7" w:rsidRDefault="00187143" w:rsidP="00F3243A">
      <w:pPr>
        <w:spacing w:after="0" w:line="240" w:lineRule="auto"/>
        <w:jc w:val="center"/>
        <w:rPr>
          <w:rFonts w:ascii="Times New Roman" w:eastAsia="Times New Roman" w:hAnsi="Times New Roman" w:cs="Times New Roman"/>
          <w:b/>
          <w:bCs/>
          <w:sz w:val="27"/>
          <w:szCs w:val="27"/>
          <w:lang w:eastAsia="lv-LV"/>
        </w:rPr>
      </w:pPr>
      <w:bookmarkStart w:id="1" w:name="655312"/>
      <w:bookmarkStart w:id="2" w:name="n-655312"/>
      <w:bookmarkEnd w:id="1"/>
      <w:bookmarkEnd w:id="2"/>
    </w:p>
    <w:p w14:paraId="4FE7C3A0" w14:textId="65111D8F" w:rsidR="00F3243A" w:rsidRPr="009502A7" w:rsidRDefault="00F3243A" w:rsidP="00F3243A">
      <w:pPr>
        <w:spacing w:after="0" w:line="240" w:lineRule="auto"/>
        <w:jc w:val="center"/>
        <w:rPr>
          <w:rFonts w:ascii="Times New Roman" w:eastAsia="Times New Roman" w:hAnsi="Times New Roman" w:cs="Times New Roman"/>
          <w:b/>
          <w:bCs/>
          <w:sz w:val="28"/>
          <w:szCs w:val="28"/>
          <w:lang w:eastAsia="lv-LV"/>
        </w:rPr>
      </w:pPr>
      <w:r w:rsidRPr="009502A7">
        <w:rPr>
          <w:rFonts w:ascii="Times New Roman" w:eastAsia="Times New Roman" w:hAnsi="Times New Roman" w:cs="Times New Roman"/>
          <w:b/>
          <w:bCs/>
          <w:sz w:val="28"/>
          <w:szCs w:val="28"/>
          <w:lang w:eastAsia="lv-LV"/>
        </w:rPr>
        <w:t xml:space="preserve">Projektu atlases kritēriji atbalsta piešķiršanai </w:t>
      </w:r>
    </w:p>
    <w:p w14:paraId="0948A845" w14:textId="160BFDB7" w:rsidR="00F3243A" w:rsidRPr="009502A7" w:rsidRDefault="00F3243A" w:rsidP="009678F2">
      <w:pPr>
        <w:spacing w:after="0" w:line="240" w:lineRule="auto"/>
        <w:jc w:val="center"/>
        <w:rPr>
          <w:rFonts w:ascii="Times New Roman" w:eastAsia="Times New Roman" w:hAnsi="Times New Roman" w:cs="Times New Roman"/>
          <w:b/>
          <w:bCs/>
          <w:sz w:val="27"/>
          <w:szCs w:val="27"/>
          <w:lang w:eastAsia="lv-LV"/>
        </w:rPr>
      </w:pPr>
    </w:p>
    <w:tbl>
      <w:tblPr>
        <w:tblW w:w="5087" w:type="pct"/>
        <w:tblBorders>
          <w:top w:val="outset" w:sz="6" w:space="0" w:color="414142"/>
          <w:left w:val="outset" w:sz="6" w:space="0" w:color="414142"/>
          <w:bottom w:val="outset" w:sz="6" w:space="0" w:color="414142"/>
          <w:right w:val="outset" w:sz="6" w:space="0" w:color="414142"/>
        </w:tblBorders>
        <w:tblCellMar>
          <w:top w:w="23" w:type="dxa"/>
          <w:left w:w="23" w:type="dxa"/>
          <w:bottom w:w="23" w:type="dxa"/>
          <w:right w:w="23" w:type="dxa"/>
        </w:tblCellMar>
        <w:tblLook w:val="04A0" w:firstRow="1" w:lastRow="0" w:firstColumn="1" w:lastColumn="0" w:noHBand="0" w:noVBand="1"/>
      </w:tblPr>
      <w:tblGrid>
        <w:gridCol w:w="454"/>
        <w:gridCol w:w="2163"/>
        <w:gridCol w:w="4179"/>
        <w:gridCol w:w="1352"/>
        <w:gridCol w:w="1065"/>
      </w:tblGrid>
      <w:tr w:rsidR="009502A7" w:rsidRPr="009502A7" w14:paraId="763C64CE" w14:textId="77777777" w:rsidTr="00266229">
        <w:tc>
          <w:tcPr>
            <w:tcW w:w="246"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436C1C0F"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Nr.</w:t>
            </w:r>
            <w:r w:rsidRPr="009502A7">
              <w:rPr>
                <w:rFonts w:ascii="Times New Roman" w:eastAsia="Times New Roman" w:hAnsi="Times New Roman" w:cs="Times New Roman"/>
                <w:sz w:val="20"/>
                <w:szCs w:val="20"/>
                <w:lang w:eastAsia="lv-LV"/>
              </w:rPr>
              <w:br/>
              <w:t>p.k.</w:t>
            </w:r>
          </w:p>
        </w:tc>
        <w:tc>
          <w:tcPr>
            <w:tcW w:w="1174"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257D3FBF"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Kritēriju grupa</w:t>
            </w:r>
          </w:p>
        </w:tc>
        <w:tc>
          <w:tcPr>
            <w:tcW w:w="2268"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51034320"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Kritērijs</w:t>
            </w:r>
          </w:p>
        </w:tc>
        <w:tc>
          <w:tcPr>
            <w:tcW w:w="734"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0532FA12"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Punktu skaits kritērijā</w:t>
            </w:r>
          </w:p>
        </w:tc>
        <w:tc>
          <w:tcPr>
            <w:tcW w:w="578" w:type="pct"/>
            <w:tcBorders>
              <w:top w:val="outset" w:sz="6" w:space="0" w:color="414142"/>
              <w:left w:val="outset" w:sz="6" w:space="0" w:color="414142"/>
              <w:bottom w:val="outset" w:sz="6" w:space="0" w:color="414142"/>
              <w:right w:val="outset" w:sz="6" w:space="0" w:color="414142"/>
            </w:tcBorders>
            <w:shd w:val="clear" w:color="auto" w:fill="E2EFD9"/>
            <w:vAlign w:val="center"/>
            <w:hideMark/>
          </w:tcPr>
          <w:p w14:paraId="0FB0370B"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Maksimāli iespējamais punktu skaits grupā</w:t>
            </w:r>
          </w:p>
        </w:tc>
      </w:tr>
      <w:tr w:rsidR="009502A7" w:rsidRPr="009502A7" w14:paraId="5C9A05F2" w14:textId="77777777" w:rsidTr="00266229">
        <w:tc>
          <w:tcPr>
            <w:tcW w:w="246" w:type="pct"/>
            <w:vMerge w:val="restart"/>
            <w:tcBorders>
              <w:top w:val="outset" w:sz="6" w:space="0" w:color="414142"/>
              <w:left w:val="outset" w:sz="6" w:space="0" w:color="414142"/>
              <w:bottom w:val="outset" w:sz="6" w:space="0" w:color="414142"/>
              <w:right w:val="outset" w:sz="6" w:space="0" w:color="414142"/>
            </w:tcBorders>
            <w:hideMark/>
          </w:tcPr>
          <w:p w14:paraId="05F41B71"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1.</w:t>
            </w:r>
          </w:p>
        </w:tc>
        <w:tc>
          <w:tcPr>
            <w:tcW w:w="1174" w:type="pct"/>
            <w:vMerge w:val="restart"/>
            <w:tcBorders>
              <w:top w:val="outset" w:sz="6" w:space="0" w:color="414142"/>
              <w:left w:val="outset" w:sz="6" w:space="0" w:color="414142"/>
              <w:bottom w:val="outset" w:sz="6" w:space="0" w:color="414142"/>
              <w:right w:val="outset" w:sz="6" w:space="0" w:color="414142"/>
            </w:tcBorders>
            <w:hideMark/>
          </w:tcPr>
          <w:p w14:paraId="00CD610C"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Projekta darbības virziens</w:t>
            </w:r>
          </w:p>
        </w:tc>
        <w:tc>
          <w:tcPr>
            <w:tcW w:w="2268" w:type="pct"/>
            <w:tcBorders>
              <w:top w:val="outset" w:sz="6" w:space="0" w:color="414142"/>
              <w:left w:val="outset" w:sz="6" w:space="0" w:color="414142"/>
              <w:bottom w:val="outset" w:sz="6" w:space="0" w:color="414142"/>
              <w:right w:val="outset" w:sz="6" w:space="0" w:color="414142"/>
            </w:tcBorders>
            <w:hideMark/>
          </w:tcPr>
          <w:p w14:paraId="6210B62A"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Ražošana</w:t>
            </w:r>
          </w:p>
        </w:tc>
        <w:tc>
          <w:tcPr>
            <w:tcW w:w="734" w:type="pct"/>
            <w:tcBorders>
              <w:top w:val="outset" w:sz="6" w:space="0" w:color="414142"/>
              <w:left w:val="outset" w:sz="6" w:space="0" w:color="414142"/>
              <w:bottom w:val="outset" w:sz="6" w:space="0" w:color="414142"/>
              <w:right w:val="outset" w:sz="6" w:space="0" w:color="414142"/>
            </w:tcBorders>
            <w:hideMark/>
          </w:tcPr>
          <w:p w14:paraId="36295AED"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30</w:t>
            </w:r>
          </w:p>
        </w:tc>
        <w:tc>
          <w:tcPr>
            <w:tcW w:w="578" w:type="pct"/>
            <w:vMerge w:val="restart"/>
            <w:tcBorders>
              <w:top w:val="outset" w:sz="6" w:space="0" w:color="414142"/>
              <w:left w:val="outset" w:sz="6" w:space="0" w:color="414142"/>
              <w:bottom w:val="outset" w:sz="6" w:space="0" w:color="414142"/>
              <w:right w:val="outset" w:sz="6" w:space="0" w:color="414142"/>
            </w:tcBorders>
            <w:hideMark/>
          </w:tcPr>
          <w:p w14:paraId="6B920A17"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30</w:t>
            </w:r>
          </w:p>
        </w:tc>
      </w:tr>
      <w:tr w:rsidR="009502A7" w:rsidRPr="009502A7" w14:paraId="375645FC" w14:textId="77777777" w:rsidTr="00266229">
        <w:tc>
          <w:tcPr>
            <w:tcW w:w="246" w:type="pct"/>
            <w:vMerge/>
            <w:tcBorders>
              <w:top w:val="outset" w:sz="6" w:space="0" w:color="414142"/>
              <w:left w:val="outset" w:sz="6" w:space="0" w:color="414142"/>
              <w:bottom w:val="outset" w:sz="6" w:space="0" w:color="414142"/>
              <w:right w:val="outset" w:sz="6" w:space="0" w:color="414142"/>
            </w:tcBorders>
            <w:vAlign w:val="center"/>
            <w:hideMark/>
          </w:tcPr>
          <w:p w14:paraId="1BE2FCD8"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top w:val="outset" w:sz="6" w:space="0" w:color="414142"/>
              <w:left w:val="outset" w:sz="6" w:space="0" w:color="414142"/>
              <w:bottom w:val="outset" w:sz="6" w:space="0" w:color="414142"/>
              <w:right w:val="outset" w:sz="6" w:space="0" w:color="414142"/>
            </w:tcBorders>
            <w:vAlign w:val="center"/>
            <w:hideMark/>
          </w:tcPr>
          <w:p w14:paraId="6E0A9B78"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27FB42DB"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Pakalpojumu sniegšana</w:t>
            </w:r>
          </w:p>
        </w:tc>
        <w:tc>
          <w:tcPr>
            <w:tcW w:w="734" w:type="pct"/>
            <w:tcBorders>
              <w:top w:val="outset" w:sz="6" w:space="0" w:color="414142"/>
              <w:left w:val="outset" w:sz="6" w:space="0" w:color="414142"/>
              <w:bottom w:val="outset" w:sz="6" w:space="0" w:color="414142"/>
              <w:right w:val="outset" w:sz="6" w:space="0" w:color="414142"/>
            </w:tcBorders>
            <w:hideMark/>
          </w:tcPr>
          <w:p w14:paraId="6D409390"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5</w:t>
            </w:r>
          </w:p>
        </w:tc>
        <w:tc>
          <w:tcPr>
            <w:tcW w:w="578" w:type="pct"/>
            <w:vMerge/>
            <w:tcBorders>
              <w:top w:val="outset" w:sz="6" w:space="0" w:color="414142"/>
              <w:left w:val="outset" w:sz="6" w:space="0" w:color="414142"/>
              <w:bottom w:val="outset" w:sz="6" w:space="0" w:color="414142"/>
              <w:right w:val="outset" w:sz="6" w:space="0" w:color="414142"/>
            </w:tcBorders>
            <w:vAlign w:val="center"/>
            <w:hideMark/>
          </w:tcPr>
          <w:p w14:paraId="6169EA81" w14:textId="77777777" w:rsidR="00F3243A" w:rsidRPr="009502A7" w:rsidRDefault="00F3243A" w:rsidP="005424B3">
            <w:pPr>
              <w:spacing w:after="0" w:line="240" w:lineRule="auto"/>
              <w:rPr>
                <w:rFonts w:ascii="Times New Roman" w:eastAsia="Times New Roman" w:hAnsi="Times New Roman" w:cs="Times New Roman"/>
                <w:sz w:val="20"/>
                <w:szCs w:val="20"/>
                <w:lang w:eastAsia="lv-LV"/>
              </w:rPr>
            </w:pPr>
          </w:p>
        </w:tc>
      </w:tr>
      <w:tr w:rsidR="009502A7" w:rsidRPr="009502A7" w14:paraId="635C158F" w14:textId="77777777" w:rsidTr="00266229">
        <w:tc>
          <w:tcPr>
            <w:tcW w:w="246" w:type="pct"/>
            <w:vMerge w:val="restart"/>
            <w:tcBorders>
              <w:top w:val="outset" w:sz="6" w:space="0" w:color="414142"/>
              <w:left w:val="outset" w:sz="6" w:space="0" w:color="414142"/>
              <w:right w:val="outset" w:sz="6" w:space="0" w:color="414142"/>
            </w:tcBorders>
            <w:hideMark/>
          </w:tcPr>
          <w:p w14:paraId="03C79657"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2.</w:t>
            </w:r>
          </w:p>
        </w:tc>
        <w:tc>
          <w:tcPr>
            <w:tcW w:w="1174" w:type="pct"/>
            <w:vMerge w:val="restart"/>
            <w:tcBorders>
              <w:top w:val="outset" w:sz="6" w:space="0" w:color="414142"/>
              <w:left w:val="outset" w:sz="6" w:space="0" w:color="414142"/>
              <w:right w:val="outset" w:sz="6" w:space="0" w:color="414142"/>
            </w:tcBorders>
            <w:hideMark/>
          </w:tcPr>
          <w:p w14:paraId="1ADF2727"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Darbības nozare </w:t>
            </w:r>
            <w:r w:rsidRPr="009502A7">
              <w:rPr>
                <w:rFonts w:ascii="Times New Roman" w:eastAsia="Times New Roman" w:hAnsi="Times New Roman" w:cs="Times New Roman"/>
                <w:sz w:val="21"/>
                <w:szCs w:val="21"/>
                <w:vertAlign w:val="superscript"/>
                <w:lang w:eastAsia="lv-LV"/>
              </w:rPr>
              <w:t>1</w:t>
            </w:r>
          </w:p>
        </w:tc>
        <w:tc>
          <w:tcPr>
            <w:tcW w:w="2268" w:type="pct"/>
            <w:tcBorders>
              <w:top w:val="outset" w:sz="6" w:space="0" w:color="414142"/>
              <w:left w:val="outset" w:sz="6" w:space="0" w:color="414142"/>
              <w:bottom w:val="outset" w:sz="6" w:space="0" w:color="414142"/>
              <w:right w:val="outset" w:sz="6" w:space="0" w:color="414142"/>
            </w:tcBorders>
            <w:hideMark/>
          </w:tcPr>
          <w:p w14:paraId="7DEDC8B3"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Mežkopība un citas mežsaimniecības darbības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A sadaļas 02.10. klase), izņemot meža koku audzētavu darbība</w:t>
            </w:r>
          </w:p>
        </w:tc>
        <w:tc>
          <w:tcPr>
            <w:tcW w:w="734" w:type="pct"/>
            <w:tcBorders>
              <w:top w:val="outset" w:sz="6" w:space="0" w:color="414142"/>
              <w:left w:val="outset" w:sz="6" w:space="0" w:color="414142"/>
              <w:bottom w:val="outset" w:sz="6" w:space="0" w:color="414142"/>
              <w:right w:val="outset" w:sz="6" w:space="0" w:color="414142"/>
            </w:tcBorders>
            <w:hideMark/>
          </w:tcPr>
          <w:p w14:paraId="26396A73" w14:textId="77777777"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20</w:t>
            </w:r>
          </w:p>
        </w:tc>
        <w:tc>
          <w:tcPr>
            <w:tcW w:w="578" w:type="pct"/>
            <w:vMerge w:val="restart"/>
            <w:tcBorders>
              <w:top w:val="outset" w:sz="6" w:space="0" w:color="414142"/>
              <w:left w:val="outset" w:sz="6" w:space="0" w:color="414142"/>
              <w:right w:val="outset" w:sz="6" w:space="0" w:color="414142"/>
            </w:tcBorders>
            <w:hideMark/>
          </w:tcPr>
          <w:p w14:paraId="03B57527" w14:textId="77777777"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40</w:t>
            </w:r>
          </w:p>
        </w:tc>
      </w:tr>
      <w:tr w:rsidR="009502A7" w:rsidRPr="009502A7" w14:paraId="6E74A6BD" w14:textId="77777777" w:rsidTr="00266229">
        <w:tc>
          <w:tcPr>
            <w:tcW w:w="246" w:type="pct"/>
            <w:vMerge/>
            <w:tcBorders>
              <w:left w:val="outset" w:sz="6" w:space="0" w:color="414142"/>
              <w:right w:val="outset" w:sz="6" w:space="0" w:color="414142"/>
            </w:tcBorders>
            <w:vAlign w:val="center"/>
            <w:hideMark/>
          </w:tcPr>
          <w:p w14:paraId="5EB3F839"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hideMark/>
          </w:tcPr>
          <w:p w14:paraId="3946846A"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6152AAF3"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Mežizstrāde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A sadaļas 02.20. klase)</w:t>
            </w:r>
          </w:p>
        </w:tc>
        <w:tc>
          <w:tcPr>
            <w:tcW w:w="734" w:type="pct"/>
            <w:tcBorders>
              <w:top w:val="outset" w:sz="6" w:space="0" w:color="414142"/>
              <w:left w:val="outset" w:sz="6" w:space="0" w:color="414142"/>
              <w:bottom w:val="outset" w:sz="6" w:space="0" w:color="414142"/>
              <w:right w:val="outset" w:sz="6" w:space="0" w:color="414142"/>
            </w:tcBorders>
            <w:hideMark/>
          </w:tcPr>
          <w:p w14:paraId="3B752151" w14:textId="77777777"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20</w:t>
            </w:r>
          </w:p>
        </w:tc>
        <w:tc>
          <w:tcPr>
            <w:tcW w:w="578" w:type="pct"/>
            <w:vMerge/>
            <w:tcBorders>
              <w:left w:val="outset" w:sz="6" w:space="0" w:color="414142"/>
              <w:right w:val="outset" w:sz="6" w:space="0" w:color="414142"/>
            </w:tcBorders>
            <w:vAlign w:val="center"/>
            <w:hideMark/>
          </w:tcPr>
          <w:p w14:paraId="178BEFA1"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64959D45" w14:textId="77777777" w:rsidTr="00266229">
        <w:trPr>
          <w:trHeight w:val="787"/>
        </w:trPr>
        <w:tc>
          <w:tcPr>
            <w:tcW w:w="246" w:type="pct"/>
            <w:vMerge/>
            <w:tcBorders>
              <w:left w:val="outset" w:sz="6" w:space="0" w:color="414142"/>
              <w:right w:val="outset" w:sz="6" w:space="0" w:color="414142"/>
            </w:tcBorders>
            <w:vAlign w:val="center"/>
            <w:hideMark/>
          </w:tcPr>
          <w:p w14:paraId="0C2D83CB"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hideMark/>
          </w:tcPr>
          <w:p w14:paraId="4925C236"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right w:val="outset" w:sz="6" w:space="0" w:color="414142"/>
            </w:tcBorders>
            <w:hideMark/>
          </w:tcPr>
          <w:p w14:paraId="489865B0"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Mežsaimniecības palīgdarbības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A sadaļas 02.40. klase) – tikai mežizstrādes pakalpojumu sniegšana</w:t>
            </w:r>
          </w:p>
        </w:tc>
        <w:tc>
          <w:tcPr>
            <w:tcW w:w="734" w:type="pct"/>
            <w:tcBorders>
              <w:top w:val="outset" w:sz="6" w:space="0" w:color="414142"/>
              <w:left w:val="outset" w:sz="6" w:space="0" w:color="414142"/>
              <w:right w:val="outset" w:sz="6" w:space="0" w:color="414142"/>
            </w:tcBorders>
            <w:hideMark/>
          </w:tcPr>
          <w:p w14:paraId="1981E323" w14:textId="77777777" w:rsidR="00187143" w:rsidRPr="009502A7" w:rsidRDefault="00187143" w:rsidP="0018714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vMerge/>
            <w:tcBorders>
              <w:left w:val="outset" w:sz="6" w:space="0" w:color="414142"/>
              <w:right w:val="outset" w:sz="6" w:space="0" w:color="414142"/>
            </w:tcBorders>
            <w:vAlign w:val="center"/>
            <w:hideMark/>
          </w:tcPr>
          <w:p w14:paraId="26F37328"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71DEA3C9" w14:textId="77777777" w:rsidTr="00266229">
        <w:trPr>
          <w:trHeight w:val="1351"/>
        </w:trPr>
        <w:tc>
          <w:tcPr>
            <w:tcW w:w="246" w:type="pct"/>
            <w:vMerge/>
            <w:tcBorders>
              <w:left w:val="outset" w:sz="6" w:space="0" w:color="414142"/>
              <w:right w:val="outset" w:sz="6" w:space="0" w:color="414142"/>
            </w:tcBorders>
            <w:vAlign w:val="center"/>
            <w:hideMark/>
          </w:tcPr>
          <w:p w14:paraId="18724989"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hideMark/>
          </w:tcPr>
          <w:p w14:paraId="737BB9F3"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right w:val="outset" w:sz="6" w:space="0" w:color="414142"/>
            </w:tcBorders>
            <w:hideMark/>
          </w:tcPr>
          <w:p w14:paraId="6C998D6B" w14:textId="2408D6C4"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Veterinārie pakalpojumi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M sadaļas 75. nodaļa), pārbaudes pārtikas higiēnas jomā, ieskaitot veterinārās pārbaudes saistībā ar pārtikas ražošanu (NACE 2.</w:t>
            </w:r>
            <w:r w:rsidR="009B26E3" w:rsidRPr="009502A7">
              <w:rPr>
                <w:rFonts w:ascii="Times New Roman" w:eastAsia="Times New Roman" w:hAnsi="Times New Roman" w:cs="Times New Roman"/>
                <w:sz w:val="21"/>
                <w:szCs w:val="21"/>
                <w:lang w:eastAsia="lv-LV"/>
              </w:rPr>
              <w:t> </w:t>
            </w:r>
            <w:r w:rsidRPr="009502A7">
              <w:rPr>
                <w:rFonts w:ascii="Times New Roman" w:eastAsia="Times New Roman" w:hAnsi="Times New Roman" w:cs="Times New Roman"/>
                <w:sz w:val="21"/>
                <w:szCs w:val="21"/>
                <w:lang w:eastAsia="lv-LV"/>
              </w:rPr>
              <w:t>red. M</w:t>
            </w:r>
            <w:r w:rsidR="009B26E3" w:rsidRPr="009502A7">
              <w:rPr>
                <w:rFonts w:ascii="Times New Roman" w:eastAsia="Times New Roman" w:hAnsi="Times New Roman" w:cs="Times New Roman"/>
                <w:sz w:val="21"/>
                <w:szCs w:val="21"/>
                <w:lang w:eastAsia="lv-LV"/>
              </w:rPr>
              <w:t> </w:t>
            </w:r>
            <w:r w:rsidRPr="009502A7">
              <w:rPr>
                <w:rFonts w:ascii="Times New Roman" w:eastAsia="Times New Roman" w:hAnsi="Times New Roman" w:cs="Times New Roman"/>
                <w:sz w:val="21"/>
                <w:szCs w:val="21"/>
                <w:lang w:eastAsia="lv-LV"/>
              </w:rPr>
              <w:t>sadaļas 71.20 klase)</w:t>
            </w:r>
          </w:p>
        </w:tc>
        <w:tc>
          <w:tcPr>
            <w:tcW w:w="734" w:type="pct"/>
            <w:tcBorders>
              <w:top w:val="outset" w:sz="6" w:space="0" w:color="414142"/>
              <w:left w:val="outset" w:sz="6" w:space="0" w:color="414142"/>
              <w:right w:val="outset" w:sz="6" w:space="0" w:color="414142"/>
            </w:tcBorders>
            <w:hideMark/>
          </w:tcPr>
          <w:p w14:paraId="59D342AC" w14:textId="77777777" w:rsidR="00187143" w:rsidRPr="009502A7" w:rsidRDefault="00187143" w:rsidP="0018714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40</w:t>
            </w:r>
          </w:p>
        </w:tc>
        <w:tc>
          <w:tcPr>
            <w:tcW w:w="578" w:type="pct"/>
            <w:vMerge/>
            <w:tcBorders>
              <w:left w:val="outset" w:sz="6" w:space="0" w:color="414142"/>
              <w:right w:val="outset" w:sz="6" w:space="0" w:color="414142"/>
            </w:tcBorders>
            <w:vAlign w:val="center"/>
            <w:hideMark/>
          </w:tcPr>
          <w:p w14:paraId="18B1A39E"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168CE035" w14:textId="77777777" w:rsidTr="00266229">
        <w:tc>
          <w:tcPr>
            <w:tcW w:w="246" w:type="pct"/>
            <w:vMerge/>
            <w:tcBorders>
              <w:left w:val="outset" w:sz="6" w:space="0" w:color="414142"/>
              <w:right w:val="outset" w:sz="6" w:space="0" w:color="414142"/>
            </w:tcBorders>
            <w:vAlign w:val="center"/>
          </w:tcPr>
          <w:p w14:paraId="5783E5F4"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tcPr>
          <w:p w14:paraId="7A19A0CC"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tcPr>
          <w:p w14:paraId="443AA62C"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Izmitināšana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I sadaļas 55. nodaļa)</w:t>
            </w:r>
          </w:p>
        </w:tc>
        <w:tc>
          <w:tcPr>
            <w:tcW w:w="734" w:type="pct"/>
            <w:tcBorders>
              <w:top w:val="outset" w:sz="6" w:space="0" w:color="414142"/>
              <w:left w:val="outset" w:sz="6" w:space="0" w:color="414142"/>
              <w:bottom w:val="outset" w:sz="6" w:space="0" w:color="414142"/>
              <w:right w:val="outset" w:sz="6" w:space="0" w:color="414142"/>
            </w:tcBorders>
          </w:tcPr>
          <w:p w14:paraId="1905CDC3" w14:textId="77777777"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30</w:t>
            </w:r>
          </w:p>
        </w:tc>
        <w:tc>
          <w:tcPr>
            <w:tcW w:w="578" w:type="pct"/>
            <w:vMerge/>
            <w:tcBorders>
              <w:left w:val="outset" w:sz="6" w:space="0" w:color="414142"/>
              <w:right w:val="outset" w:sz="6" w:space="0" w:color="414142"/>
            </w:tcBorders>
            <w:vAlign w:val="center"/>
          </w:tcPr>
          <w:p w14:paraId="0EB37B46"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755C6685" w14:textId="77777777" w:rsidTr="00266229">
        <w:trPr>
          <w:trHeight w:val="713"/>
        </w:trPr>
        <w:tc>
          <w:tcPr>
            <w:tcW w:w="246" w:type="pct"/>
            <w:vMerge/>
            <w:tcBorders>
              <w:left w:val="outset" w:sz="6" w:space="0" w:color="414142"/>
              <w:right w:val="outset" w:sz="6" w:space="0" w:color="414142"/>
            </w:tcBorders>
            <w:vAlign w:val="center"/>
            <w:hideMark/>
          </w:tcPr>
          <w:p w14:paraId="35821870"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hideMark/>
          </w:tcPr>
          <w:p w14:paraId="5AF04997"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right w:val="outset" w:sz="6" w:space="0" w:color="414142"/>
            </w:tcBorders>
            <w:hideMark/>
          </w:tcPr>
          <w:p w14:paraId="4F441BF1"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Sporta nodarbības, izklaides un atpūtas darbība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R sadaļas 93. nodaļa)</w:t>
            </w:r>
          </w:p>
        </w:tc>
        <w:tc>
          <w:tcPr>
            <w:tcW w:w="734" w:type="pct"/>
            <w:tcBorders>
              <w:top w:val="outset" w:sz="6" w:space="0" w:color="414142"/>
              <w:left w:val="outset" w:sz="6" w:space="0" w:color="414142"/>
              <w:right w:val="outset" w:sz="6" w:space="0" w:color="414142"/>
            </w:tcBorders>
            <w:hideMark/>
          </w:tcPr>
          <w:p w14:paraId="02F0D096" w14:textId="77777777" w:rsidR="00187143" w:rsidRPr="009502A7" w:rsidRDefault="00187143" w:rsidP="0018714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20</w:t>
            </w:r>
          </w:p>
        </w:tc>
        <w:tc>
          <w:tcPr>
            <w:tcW w:w="578" w:type="pct"/>
            <w:vMerge/>
            <w:tcBorders>
              <w:left w:val="outset" w:sz="6" w:space="0" w:color="414142"/>
              <w:right w:val="outset" w:sz="6" w:space="0" w:color="414142"/>
            </w:tcBorders>
            <w:vAlign w:val="center"/>
            <w:hideMark/>
          </w:tcPr>
          <w:p w14:paraId="6B7EAA69"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778A25C2" w14:textId="77777777" w:rsidTr="00266229">
        <w:tc>
          <w:tcPr>
            <w:tcW w:w="246" w:type="pct"/>
            <w:vMerge/>
            <w:tcBorders>
              <w:left w:val="outset" w:sz="6" w:space="0" w:color="414142"/>
              <w:right w:val="outset" w:sz="6" w:space="0" w:color="414142"/>
            </w:tcBorders>
            <w:vAlign w:val="center"/>
            <w:hideMark/>
          </w:tcPr>
          <w:p w14:paraId="4E7024AE"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hideMark/>
          </w:tcPr>
          <w:p w14:paraId="3F3C15E1"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7F203D70"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Ēdināšanas pakalpojumi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I sadaļas 56. nodaļa), izņemot bāru darbība</w:t>
            </w:r>
          </w:p>
        </w:tc>
        <w:tc>
          <w:tcPr>
            <w:tcW w:w="734" w:type="pct"/>
            <w:tcBorders>
              <w:top w:val="outset" w:sz="6" w:space="0" w:color="414142"/>
              <w:left w:val="outset" w:sz="6" w:space="0" w:color="414142"/>
              <w:bottom w:val="outset" w:sz="6" w:space="0" w:color="414142"/>
              <w:right w:val="outset" w:sz="6" w:space="0" w:color="414142"/>
            </w:tcBorders>
            <w:hideMark/>
          </w:tcPr>
          <w:p w14:paraId="12E1F6B0" w14:textId="77777777"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30</w:t>
            </w:r>
          </w:p>
        </w:tc>
        <w:tc>
          <w:tcPr>
            <w:tcW w:w="578" w:type="pct"/>
            <w:vMerge/>
            <w:tcBorders>
              <w:left w:val="outset" w:sz="6" w:space="0" w:color="414142"/>
              <w:right w:val="outset" w:sz="6" w:space="0" w:color="414142"/>
            </w:tcBorders>
            <w:vAlign w:val="center"/>
            <w:hideMark/>
          </w:tcPr>
          <w:p w14:paraId="01C1814D"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7BABAB14" w14:textId="77777777" w:rsidTr="00266229">
        <w:trPr>
          <w:trHeight w:val="934"/>
        </w:trPr>
        <w:tc>
          <w:tcPr>
            <w:tcW w:w="246" w:type="pct"/>
            <w:vMerge/>
            <w:tcBorders>
              <w:left w:val="outset" w:sz="6" w:space="0" w:color="414142"/>
              <w:bottom w:val="outset" w:sz="6" w:space="0" w:color="414142"/>
              <w:right w:val="outset" w:sz="6" w:space="0" w:color="414142"/>
            </w:tcBorders>
            <w:vAlign w:val="center"/>
            <w:hideMark/>
          </w:tcPr>
          <w:p w14:paraId="09D78BED"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hideMark/>
          </w:tcPr>
          <w:p w14:paraId="2D1FC4A9"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36C85EC3" w14:textId="38397923"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Tūrisma aktivitāšu veicināšana (tikai 6.1.</w:t>
            </w:r>
            <w:r w:rsidR="009B26E3" w:rsidRPr="009502A7">
              <w:rPr>
                <w:rFonts w:ascii="Times New Roman" w:eastAsia="Times New Roman" w:hAnsi="Times New Roman" w:cs="Times New Roman"/>
                <w:sz w:val="21"/>
                <w:szCs w:val="21"/>
                <w:lang w:eastAsia="lv-LV"/>
              </w:rPr>
              <w:t> </w:t>
            </w:r>
            <w:r w:rsidRPr="009502A7">
              <w:rPr>
                <w:rFonts w:ascii="Times New Roman" w:eastAsia="Times New Roman" w:hAnsi="Times New Roman" w:cs="Times New Roman"/>
                <w:sz w:val="21"/>
                <w:szCs w:val="21"/>
                <w:lang w:eastAsia="lv-LV"/>
              </w:rPr>
              <w:t>apakšpunktā minētajiem pretendentiem)</w:t>
            </w:r>
            <w:r w:rsidR="009B26E3" w:rsidRPr="009502A7">
              <w:rPr>
                <w:rFonts w:ascii="Times New Roman" w:eastAsia="Times New Roman" w:hAnsi="Times New Roman" w:cs="Times New Roman"/>
                <w:sz w:val="21"/>
                <w:szCs w:val="21"/>
                <w:lang w:eastAsia="lv-LV"/>
              </w:rPr>
              <w:t xml:space="preserve"> –</w:t>
            </w:r>
            <w:r w:rsidRPr="009502A7">
              <w:rPr>
                <w:rFonts w:ascii="Times New Roman" w:eastAsia="Times New Roman" w:hAnsi="Times New Roman" w:cs="Times New Roman"/>
                <w:sz w:val="21"/>
                <w:szCs w:val="21"/>
                <w:lang w:eastAsia="lv-LV"/>
              </w:rPr>
              <w:t xml:space="preserve"> Sporta nodarbības, izklaides un atpūtas darbība (</w:t>
            </w:r>
            <w:r w:rsidRPr="009502A7">
              <w:rPr>
                <w:rFonts w:ascii="Times New Roman" w:eastAsia="Times New Roman" w:hAnsi="Times New Roman" w:cs="Times New Roman"/>
                <w:i/>
                <w:iCs/>
                <w:sz w:val="21"/>
                <w:szCs w:val="21"/>
                <w:lang w:eastAsia="lv-LV"/>
              </w:rPr>
              <w:t>NACE</w:t>
            </w:r>
            <w:r w:rsidRPr="009502A7">
              <w:rPr>
                <w:rFonts w:ascii="Times New Roman" w:eastAsia="Times New Roman" w:hAnsi="Times New Roman" w:cs="Times New Roman"/>
                <w:sz w:val="21"/>
                <w:szCs w:val="21"/>
                <w:lang w:eastAsia="lv-LV"/>
              </w:rPr>
              <w:t> 2. red. R sadaļas 93. nodaļa)</w:t>
            </w:r>
          </w:p>
        </w:tc>
        <w:tc>
          <w:tcPr>
            <w:tcW w:w="734" w:type="pct"/>
            <w:tcBorders>
              <w:top w:val="outset" w:sz="6" w:space="0" w:color="414142"/>
              <w:left w:val="outset" w:sz="6" w:space="0" w:color="414142"/>
              <w:bottom w:val="outset" w:sz="6" w:space="0" w:color="414142"/>
              <w:right w:val="outset" w:sz="6" w:space="0" w:color="414142"/>
            </w:tcBorders>
            <w:hideMark/>
          </w:tcPr>
          <w:p w14:paraId="3FE830BD" w14:textId="77777777" w:rsidR="00187143" w:rsidRPr="009502A7" w:rsidRDefault="00187143" w:rsidP="0018714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30</w:t>
            </w:r>
          </w:p>
        </w:tc>
        <w:tc>
          <w:tcPr>
            <w:tcW w:w="578" w:type="pct"/>
            <w:vMerge/>
            <w:tcBorders>
              <w:left w:val="outset" w:sz="6" w:space="0" w:color="414142"/>
              <w:bottom w:val="outset" w:sz="6" w:space="0" w:color="414142"/>
              <w:right w:val="outset" w:sz="6" w:space="0" w:color="414142"/>
            </w:tcBorders>
            <w:vAlign w:val="center"/>
            <w:hideMark/>
          </w:tcPr>
          <w:p w14:paraId="49A28A97"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05E120D3" w14:textId="77777777" w:rsidTr="00266229">
        <w:tc>
          <w:tcPr>
            <w:tcW w:w="246" w:type="pct"/>
            <w:vMerge/>
            <w:tcBorders>
              <w:left w:val="outset" w:sz="6" w:space="0" w:color="414142"/>
              <w:bottom w:val="outset" w:sz="6" w:space="0" w:color="414142"/>
              <w:right w:val="outset" w:sz="6" w:space="0" w:color="414142"/>
            </w:tcBorders>
            <w:vAlign w:val="center"/>
            <w:hideMark/>
          </w:tcPr>
          <w:p w14:paraId="2BED2D0F"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bottom w:val="outset" w:sz="6" w:space="0" w:color="414142"/>
              <w:right w:val="outset" w:sz="6" w:space="0" w:color="414142"/>
            </w:tcBorders>
            <w:vAlign w:val="center"/>
            <w:hideMark/>
          </w:tcPr>
          <w:p w14:paraId="44E659DD"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54123CB7"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Citas darbības nozares</w:t>
            </w:r>
          </w:p>
        </w:tc>
        <w:tc>
          <w:tcPr>
            <w:tcW w:w="734" w:type="pct"/>
            <w:tcBorders>
              <w:top w:val="outset" w:sz="6" w:space="0" w:color="414142"/>
              <w:left w:val="outset" w:sz="6" w:space="0" w:color="414142"/>
              <w:bottom w:val="outset" w:sz="6" w:space="0" w:color="414142"/>
              <w:right w:val="outset" w:sz="6" w:space="0" w:color="414142"/>
            </w:tcBorders>
            <w:hideMark/>
          </w:tcPr>
          <w:p w14:paraId="5AB0129E" w14:textId="77777777"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0</w:t>
            </w:r>
          </w:p>
        </w:tc>
        <w:tc>
          <w:tcPr>
            <w:tcW w:w="578" w:type="pct"/>
            <w:vMerge/>
            <w:tcBorders>
              <w:left w:val="outset" w:sz="6" w:space="0" w:color="414142"/>
              <w:bottom w:val="outset" w:sz="6" w:space="0" w:color="414142"/>
              <w:right w:val="outset" w:sz="6" w:space="0" w:color="414142"/>
            </w:tcBorders>
            <w:vAlign w:val="center"/>
            <w:hideMark/>
          </w:tcPr>
          <w:p w14:paraId="2FC724F2" w14:textId="77777777" w:rsidR="00187143" w:rsidRPr="009502A7" w:rsidRDefault="00187143" w:rsidP="005424B3">
            <w:pPr>
              <w:spacing w:after="0" w:line="240" w:lineRule="auto"/>
              <w:rPr>
                <w:rFonts w:ascii="Times New Roman" w:eastAsia="Times New Roman" w:hAnsi="Times New Roman" w:cs="Times New Roman"/>
                <w:sz w:val="20"/>
                <w:szCs w:val="20"/>
                <w:lang w:eastAsia="lv-LV"/>
              </w:rPr>
            </w:pPr>
          </w:p>
        </w:tc>
      </w:tr>
      <w:tr w:rsidR="009502A7" w:rsidRPr="009502A7" w14:paraId="34311130" w14:textId="77777777" w:rsidTr="00266229">
        <w:tc>
          <w:tcPr>
            <w:tcW w:w="246" w:type="pct"/>
            <w:vMerge w:val="restart"/>
            <w:tcBorders>
              <w:top w:val="outset" w:sz="6" w:space="0" w:color="414142"/>
              <w:left w:val="outset" w:sz="6" w:space="0" w:color="414142"/>
              <w:bottom w:val="outset" w:sz="6" w:space="0" w:color="414142"/>
              <w:right w:val="outset" w:sz="6" w:space="0" w:color="414142"/>
            </w:tcBorders>
            <w:hideMark/>
          </w:tcPr>
          <w:p w14:paraId="28B4E804"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lastRenderedPageBreak/>
              <w:t>3.</w:t>
            </w:r>
          </w:p>
        </w:tc>
        <w:tc>
          <w:tcPr>
            <w:tcW w:w="1174" w:type="pct"/>
            <w:vMerge w:val="restart"/>
            <w:tcBorders>
              <w:top w:val="outset" w:sz="6" w:space="0" w:color="414142"/>
              <w:left w:val="outset" w:sz="6" w:space="0" w:color="414142"/>
              <w:bottom w:val="outset" w:sz="6" w:space="0" w:color="414142"/>
              <w:right w:val="outset" w:sz="6" w:space="0" w:color="414142"/>
            </w:tcBorders>
            <w:hideMark/>
          </w:tcPr>
          <w:p w14:paraId="3F359F1F"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Projektā paredzēta būvniecība, pārbūve vai būves atjaunošana (punktu skaitu reizina ar attiecīgo būvniecības izdevumu proporciju no kopējiem projekta attiecināmajiem izdevumiem) </w:t>
            </w:r>
            <w:r w:rsidRPr="009502A7">
              <w:rPr>
                <w:rFonts w:ascii="Times New Roman" w:eastAsia="Times New Roman" w:hAnsi="Times New Roman" w:cs="Times New Roman"/>
                <w:sz w:val="21"/>
                <w:szCs w:val="21"/>
                <w:vertAlign w:val="superscript"/>
                <w:lang w:eastAsia="lv-LV"/>
              </w:rPr>
              <w:t>2</w:t>
            </w:r>
          </w:p>
        </w:tc>
        <w:tc>
          <w:tcPr>
            <w:tcW w:w="2268" w:type="pct"/>
            <w:tcBorders>
              <w:top w:val="outset" w:sz="6" w:space="0" w:color="414142"/>
              <w:left w:val="outset" w:sz="6" w:space="0" w:color="414142"/>
              <w:bottom w:val="outset" w:sz="6" w:space="0" w:color="414142"/>
              <w:right w:val="outset" w:sz="6" w:space="0" w:color="414142"/>
            </w:tcBorders>
            <w:hideMark/>
          </w:tcPr>
          <w:p w14:paraId="07262E8C"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Būvprojekts ar atzīmi būvatļaujā par projektēšanas nosacījumu izpildi iesniegts kopā ar projekta iesniegumu</w:t>
            </w:r>
          </w:p>
        </w:tc>
        <w:tc>
          <w:tcPr>
            <w:tcW w:w="734" w:type="pct"/>
            <w:tcBorders>
              <w:top w:val="outset" w:sz="6" w:space="0" w:color="414142"/>
              <w:left w:val="outset" w:sz="6" w:space="0" w:color="414142"/>
              <w:bottom w:val="outset" w:sz="6" w:space="0" w:color="414142"/>
              <w:right w:val="outset" w:sz="6" w:space="0" w:color="414142"/>
            </w:tcBorders>
            <w:hideMark/>
          </w:tcPr>
          <w:p w14:paraId="5ED472DF"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vMerge w:val="restart"/>
            <w:tcBorders>
              <w:top w:val="outset" w:sz="6" w:space="0" w:color="414142"/>
              <w:left w:val="outset" w:sz="6" w:space="0" w:color="414142"/>
              <w:bottom w:val="outset" w:sz="6" w:space="0" w:color="414142"/>
              <w:right w:val="outset" w:sz="6" w:space="0" w:color="414142"/>
            </w:tcBorders>
            <w:hideMark/>
          </w:tcPr>
          <w:p w14:paraId="1747AFD4"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r>
      <w:tr w:rsidR="009502A7" w:rsidRPr="009502A7" w14:paraId="08929371" w14:textId="77777777" w:rsidTr="00266229">
        <w:tc>
          <w:tcPr>
            <w:tcW w:w="246" w:type="pct"/>
            <w:vMerge/>
            <w:tcBorders>
              <w:top w:val="outset" w:sz="6" w:space="0" w:color="414142"/>
              <w:left w:val="outset" w:sz="6" w:space="0" w:color="414142"/>
              <w:bottom w:val="outset" w:sz="6" w:space="0" w:color="414142"/>
              <w:right w:val="outset" w:sz="6" w:space="0" w:color="414142"/>
            </w:tcBorders>
            <w:vAlign w:val="center"/>
            <w:hideMark/>
          </w:tcPr>
          <w:p w14:paraId="596D289E"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top w:val="outset" w:sz="6" w:space="0" w:color="414142"/>
              <w:left w:val="outset" w:sz="6" w:space="0" w:color="414142"/>
              <w:bottom w:val="outset" w:sz="6" w:space="0" w:color="414142"/>
              <w:right w:val="outset" w:sz="6" w:space="0" w:color="414142"/>
            </w:tcBorders>
            <w:vAlign w:val="center"/>
            <w:hideMark/>
          </w:tcPr>
          <w:p w14:paraId="4BBC087E"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079EB47A"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Būvatļauja, paskaidrojuma raksts vai apliecinājuma karte ar būvvaldes atzīmi par būvniecības ieceres akceptu ir iesniegta kopā ar projekta iesniegumu</w:t>
            </w:r>
          </w:p>
        </w:tc>
        <w:tc>
          <w:tcPr>
            <w:tcW w:w="734" w:type="pct"/>
            <w:tcBorders>
              <w:top w:val="outset" w:sz="6" w:space="0" w:color="414142"/>
              <w:left w:val="outset" w:sz="6" w:space="0" w:color="414142"/>
              <w:bottom w:val="outset" w:sz="6" w:space="0" w:color="414142"/>
              <w:right w:val="outset" w:sz="6" w:space="0" w:color="414142"/>
            </w:tcBorders>
            <w:hideMark/>
          </w:tcPr>
          <w:p w14:paraId="6E7E529B"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5</w:t>
            </w:r>
          </w:p>
        </w:tc>
        <w:tc>
          <w:tcPr>
            <w:tcW w:w="578" w:type="pct"/>
            <w:vMerge/>
            <w:tcBorders>
              <w:top w:val="outset" w:sz="6" w:space="0" w:color="414142"/>
              <w:left w:val="outset" w:sz="6" w:space="0" w:color="414142"/>
              <w:bottom w:val="outset" w:sz="6" w:space="0" w:color="414142"/>
              <w:right w:val="outset" w:sz="6" w:space="0" w:color="414142"/>
            </w:tcBorders>
            <w:vAlign w:val="center"/>
            <w:hideMark/>
          </w:tcPr>
          <w:p w14:paraId="7F33FD8A" w14:textId="77777777" w:rsidR="00F3243A" w:rsidRPr="009502A7" w:rsidRDefault="00F3243A" w:rsidP="005424B3">
            <w:pPr>
              <w:spacing w:after="0" w:line="240" w:lineRule="auto"/>
              <w:rPr>
                <w:rFonts w:ascii="Times New Roman" w:eastAsia="Times New Roman" w:hAnsi="Times New Roman" w:cs="Times New Roman"/>
                <w:sz w:val="20"/>
                <w:szCs w:val="20"/>
                <w:lang w:eastAsia="lv-LV"/>
              </w:rPr>
            </w:pPr>
          </w:p>
        </w:tc>
      </w:tr>
      <w:tr w:rsidR="009502A7" w:rsidRPr="009502A7" w14:paraId="4893EC46" w14:textId="77777777" w:rsidTr="00266229">
        <w:tc>
          <w:tcPr>
            <w:tcW w:w="246" w:type="pct"/>
            <w:vMerge w:val="restart"/>
            <w:tcBorders>
              <w:top w:val="outset" w:sz="6" w:space="0" w:color="414142"/>
              <w:left w:val="outset" w:sz="6" w:space="0" w:color="414142"/>
              <w:right w:val="outset" w:sz="6" w:space="0" w:color="414142"/>
            </w:tcBorders>
          </w:tcPr>
          <w:p w14:paraId="0823804D"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4.</w:t>
            </w:r>
          </w:p>
        </w:tc>
        <w:tc>
          <w:tcPr>
            <w:tcW w:w="1174" w:type="pct"/>
            <w:vMerge w:val="restart"/>
            <w:tcBorders>
              <w:top w:val="outset" w:sz="6" w:space="0" w:color="414142"/>
              <w:left w:val="outset" w:sz="6" w:space="0" w:color="414142"/>
              <w:right w:val="outset" w:sz="6" w:space="0" w:color="414142"/>
            </w:tcBorders>
          </w:tcPr>
          <w:p w14:paraId="54FDB1E9"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hAnsi="Times New Roman" w:cs="Times New Roman"/>
                <w:sz w:val="21"/>
                <w:szCs w:val="21"/>
              </w:rPr>
              <w:t>Ieguldījuma vieta</w:t>
            </w:r>
          </w:p>
        </w:tc>
        <w:tc>
          <w:tcPr>
            <w:tcW w:w="2268" w:type="pct"/>
            <w:tcBorders>
              <w:top w:val="outset" w:sz="6" w:space="0" w:color="414142"/>
              <w:left w:val="outset" w:sz="6" w:space="0" w:color="414142"/>
              <w:bottom w:val="outset" w:sz="6" w:space="0" w:color="414142"/>
              <w:right w:val="outset" w:sz="6" w:space="0" w:color="414142"/>
            </w:tcBorders>
          </w:tcPr>
          <w:p w14:paraId="239F215C"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hAnsi="Times New Roman" w:cs="Times New Roman"/>
                <w:sz w:val="21"/>
                <w:szCs w:val="21"/>
              </w:rPr>
              <w:t>Projekta īstenošanas vieta atrodas Latgales plānošanas reģionā atbilstoši normatīvajiem aktiem par plānošanas reģionu teritorijām</w:t>
            </w:r>
          </w:p>
        </w:tc>
        <w:tc>
          <w:tcPr>
            <w:tcW w:w="734" w:type="pct"/>
            <w:tcBorders>
              <w:top w:val="outset" w:sz="6" w:space="0" w:color="414142"/>
              <w:left w:val="outset" w:sz="6" w:space="0" w:color="414142"/>
              <w:bottom w:val="outset" w:sz="6" w:space="0" w:color="414142"/>
              <w:right w:val="outset" w:sz="6" w:space="0" w:color="414142"/>
            </w:tcBorders>
          </w:tcPr>
          <w:p w14:paraId="2ACF9C4B"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15</w:t>
            </w:r>
          </w:p>
        </w:tc>
        <w:tc>
          <w:tcPr>
            <w:tcW w:w="578" w:type="pct"/>
            <w:vMerge w:val="restart"/>
            <w:tcBorders>
              <w:top w:val="outset" w:sz="6" w:space="0" w:color="414142"/>
              <w:left w:val="outset" w:sz="6" w:space="0" w:color="414142"/>
              <w:right w:val="outset" w:sz="6" w:space="0" w:color="414142"/>
            </w:tcBorders>
          </w:tcPr>
          <w:p w14:paraId="79ABA2DD"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15</w:t>
            </w:r>
          </w:p>
        </w:tc>
      </w:tr>
      <w:tr w:rsidR="009502A7" w:rsidRPr="009502A7" w14:paraId="5984E36C" w14:textId="77777777" w:rsidTr="00266229">
        <w:tc>
          <w:tcPr>
            <w:tcW w:w="246" w:type="pct"/>
            <w:vMerge/>
            <w:tcBorders>
              <w:left w:val="outset" w:sz="6" w:space="0" w:color="414142"/>
              <w:right w:val="outset" w:sz="6" w:space="0" w:color="414142"/>
            </w:tcBorders>
          </w:tcPr>
          <w:p w14:paraId="6DDC1A29"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tcPr>
          <w:p w14:paraId="2FE483D7" w14:textId="77777777" w:rsidR="00F3243A" w:rsidRPr="009502A7" w:rsidRDefault="00F3243A" w:rsidP="005424B3">
            <w:pPr>
              <w:spacing w:before="195" w:after="0" w:line="240" w:lineRule="auto"/>
              <w:rPr>
                <w:rFonts w:ascii="Times New Roman" w:hAnsi="Times New Roman" w:cs="Times New Roman"/>
                <w:sz w:val="21"/>
                <w:szCs w:val="21"/>
              </w:rPr>
            </w:pPr>
          </w:p>
        </w:tc>
        <w:tc>
          <w:tcPr>
            <w:tcW w:w="2268" w:type="pct"/>
            <w:tcBorders>
              <w:top w:val="outset" w:sz="6" w:space="0" w:color="414142"/>
              <w:left w:val="outset" w:sz="6" w:space="0" w:color="414142"/>
              <w:bottom w:val="outset" w:sz="6" w:space="0" w:color="414142"/>
              <w:right w:val="outset" w:sz="6" w:space="0" w:color="414142"/>
            </w:tcBorders>
          </w:tcPr>
          <w:p w14:paraId="6CA2AD23" w14:textId="0FE8F4FC" w:rsidR="00F3243A" w:rsidRPr="009502A7" w:rsidRDefault="00F3243A" w:rsidP="005424B3">
            <w:pPr>
              <w:spacing w:before="195" w:after="0" w:line="240" w:lineRule="auto"/>
              <w:rPr>
                <w:rFonts w:ascii="Times New Roman" w:hAnsi="Times New Roman" w:cs="Times New Roman"/>
                <w:sz w:val="21"/>
                <w:szCs w:val="21"/>
              </w:rPr>
            </w:pPr>
            <w:r w:rsidRPr="009502A7">
              <w:rPr>
                <w:rFonts w:ascii="Times New Roman" w:hAnsi="Times New Roman" w:cs="Times New Roman"/>
                <w:sz w:val="21"/>
                <w:szCs w:val="21"/>
              </w:rPr>
              <w:t>Projekta īstenošanas vieta atrodas ārpus valstspilsētām saskaņā ar </w:t>
            </w:r>
            <w:hyperlink r:id="rId6" w:tgtFrame="_blank" w:history="1">
              <w:r w:rsidRPr="009502A7">
                <w:rPr>
                  <w:rStyle w:val="Hyperlink"/>
                  <w:rFonts w:ascii="Times New Roman" w:hAnsi="Times New Roman" w:cs="Times New Roman"/>
                  <w:color w:val="auto"/>
                  <w:sz w:val="21"/>
                  <w:szCs w:val="21"/>
                </w:rPr>
                <w:t>Administratīvo teritoriju un apdzīvoto vietu likumu</w:t>
              </w:r>
            </w:hyperlink>
            <w:r w:rsidRPr="009502A7">
              <w:rPr>
                <w:rFonts w:ascii="Times New Roman" w:hAnsi="Times New Roman" w:cs="Times New Roman"/>
                <w:sz w:val="21"/>
                <w:szCs w:val="21"/>
              </w:rPr>
              <w:t> un Latgales plānošanas reģiona (atbilstoši normatīvajiem aktiem par plānošanas reģionu teritorijām) un tālāk par 100</w:t>
            </w:r>
            <w:r w:rsidR="009B26E3" w:rsidRPr="009502A7">
              <w:rPr>
                <w:rFonts w:ascii="Times New Roman" w:hAnsi="Times New Roman" w:cs="Times New Roman"/>
                <w:sz w:val="21"/>
                <w:szCs w:val="21"/>
              </w:rPr>
              <w:t> </w:t>
            </w:r>
            <w:r w:rsidRPr="009502A7">
              <w:rPr>
                <w:rFonts w:ascii="Times New Roman" w:hAnsi="Times New Roman" w:cs="Times New Roman"/>
                <w:sz w:val="21"/>
                <w:szCs w:val="21"/>
              </w:rPr>
              <w:t>km no Rīgas</w:t>
            </w:r>
          </w:p>
        </w:tc>
        <w:tc>
          <w:tcPr>
            <w:tcW w:w="734" w:type="pct"/>
            <w:tcBorders>
              <w:top w:val="outset" w:sz="6" w:space="0" w:color="414142"/>
              <w:left w:val="outset" w:sz="6" w:space="0" w:color="414142"/>
              <w:bottom w:val="outset" w:sz="6" w:space="0" w:color="414142"/>
              <w:right w:val="outset" w:sz="6" w:space="0" w:color="414142"/>
            </w:tcBorders>
          </w:tcPr>
          <w:p w14:paraId="37D91658"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vMerge/>
            <w:tcBorders>
              <w:left w:val="outset" w:sz="6" w:space="0" w:color="414142"/>
              <w:right w:val="outset" w:sz="6" w:space="0" w:color="414142"/>
            </w:tcBorders>
          </w:tcPr>
          <w:p w14:paraId="1E3B06E9"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502A7" w:rsidRPr="009502A7" w14:paraId="15F49750" w14:textId="77777777" w:rsidTr="00266229">
        <w:tc>
          <w:tcPr>
            <w:tcW w:w="246" w:type="pct"/>
            <w:vMerge/>
            <w:tcBorders>
              <w:left w:val="outset" w:sz="6" w:space="0" w:color="414142"/>
              <w:bottom w:val="outset" w:sz="6" w:space="0" w:color="414142"/>
              <w:right w:val="outset" w:sz="6" w:space="0" w:color="414142"/>
            </w:tcBorders>
          </w:tcPr>
          <w:p w14:paraId="5A158AB6"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bottom w:val="outset" w:sz="6" w:space="0" w:color="414142"/>
              <w:right w:val="outset" w:sz="6" w:space="0" w:color="414142"/>
            </w:tcBorders>
          </w:tcPr>
          <w:p w14:paraId="07775837" w14:textId="77777777" w:rsidR="00F3243A" w:rsidRPr="009502A7" w:rsidRDefault="00F3243A" w:rsidP="005424B3">
            <w:pPr>
              <w:spacing w:before="195" w:after="0" w:line="240" w:lineRule="auto"/>
              <w:rPr>
                <w:rFonts w:ascii="Times New Roman" w:hAnsi="Times New Roman" w:cs="Times New Roman"/>
                <w:sz w:val="21"/>
                <w:szCs w:val="21"/>
              </w:rPr>
            </w:pPr>
          </w:p>
        </w:tc>
        <w:tc>
          <w:tcPr>
            <w:tcW w:w="2268" w:type="pct"/>
            <w:tcBorders>
              <w:top w:val="outset" w:sz="6" w:space="0" w:color="414142"/>
              <w:left w:val="outset" w:sz="6" w:space="0" w:color="414142"/>
              <w:bottom w:val="outset" w:sz="6" w:space="0" w:color="414142"/>
              <w:right w:val="outset" w:sz="6" w:space="0" w:color="414142"/>
            </w:tcBorders>
          </w:tcPr>
          <w:p w14:paraId="087FDF45" w14:textId="77777777" w:rsidR="00F3243A" w:rsidRPr="009502A7" w:rsidRDefault="00F3243A" w:rsidP="005424B3">
            <w:pPr>
              <w:spacing w:before="195" w:after="0" w:line="240" w:lineRule="auto"/>
              <w:rPr>
                <w:rFonts w:ascii="Times New Roman" w:hAnsi="Times New Roman" w:cs="Times New Roman"/>
                <w:sz w:val="21"/>
                <w:szCs w:val="21"/>
              </w:rPr>
            </w:pPr>
            <w:r w:rsidRPr="009502A7">
              <w:rPr>
                <w:rFonts w:ascii="Times New Roman" w:hAnsi="Times New Roman" w:cs="Times New Roman"/>
                <w:sz w:val="21"/>
                <w:szCs w:val="21"/>
              </w:rPr>
              <w:t>Projekta īstenošanas vieta atrodas ārpus valstspilsētām saskaņā ar </w:t>
            </w:r>
            <w:hyperlink r:id="rId7" w:tgtFrame="_blank" w:history="1">
              <w:r w:rsidRPr="009502A7">
                <w:rPr>
                  <w:rStyle w:val="Hyperlink"/>
                  <w:rFonts w:ascii="Times New Roman" w:hAnsi="Times New Roman" w:cs="Times New Roman"/>
                  <w:color w:val="auto"/>
                  <w:sz w:val="21"/>
                  <w:szCs w:val="21"/>
                </w:rPr>
                <w:t>Administratīvo teritoriju un apdzīvoto vietu likumu</w:t>
              </w:r>
            </w:hyperlink>
            <w:r w:rsidRPr="009502A7">
              <w:rPr>
                <w:rFonts w:ascii="Times New Roman" w:hAnsi="Times New Roman" w:cs="Times New Roman"/>
                <w:sz w:val="21"/>
                <w:szCs w:val="21"/>
              </w:rPr>
              <w:t> un Latgales plānošanas reģiona (atbilstoši normatīvajiem aktiem par plānošanas reģionu teritorijām) un līdz 100 km no Rīgas</w:t>
            </w:r>
          </w:p>
        </w:tc>
        <w:tc>
          <w:tcPr>
            <w:tcW w:w="734" w:type="pct"/>
            <w:tcBorders>
              <w:top w:val="outset" w:sz="6" w:space="0" w:color="414142"/>
              <w:left w:val="outset" w:sz="6" w:space="0" w:color="414142"/>
              <w:bottom w:val="outset" w:sz="6" w:space="0" w:color="414142"/>
              <w:right w:val="outset" w:sz="6" w:space="0" w:color="414142"/>
            </w:tcBorders>
          </w:tcPr>
          <w:p w14:paraId="2CA510C4"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5</w:t>
            </w:r>
          </w:p>
        </w:tc>
        <w:tc>
          <w:tcPr>
            <w:tcW w:w="578" w:type="pct"/>
            <w:vMerge/>
            <w:tcBorders>
              <w:left w:val="outset" w:sz="6" w:space="0" w:color="414142"/>
              <w:bottom w:val="outset" w:sz="6" w:space="0" w:color="414142"/>
              <w:right w:val="outset" w:sz="6" w:space="0" w:color="414142"/>
            </w:tcBorders>
          </w:tcPr>
          <w:p w14:paraId="5380F99B"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502A7" w:rsidRPr="009502A7" w14:paraId="67332A26" w14:textId="77777777" w:rsidTr="00266229">
        <w:trPr>
          <w:trHeight w:val="552"/>
        </w:trPr>
        <w:tc>
          <w:tcPr>
            <w:tcW w:w="246" w:type="pct"/>
            <w:vMerge w:val="restart"/>
            <w:tcBorders>
              <w:top w:val="outset" w:sz="6" w:space="0" w:color="414142"/>
              <w:left w:val="outset" w:sz="6" w:space="0" w:color="414142"/>
              <w:bottom w:val="outset" w:sz="6" w:space="0" w:color="414142"/>
              <w:right w:val="outset" w:sz="6" w:space="0" w:color="414142"/>
            </w:tcBorders>
            <w:hideMark/>
          </w:tcPr>
          <w:p w14:paraId="635D9008"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5.</w:t>
            </w:r>
          </w:p>
        </w:tc>
        <w:tc>
          <w:tcPr>
            <w:tcW w:w="1174" w:type="pct"/>
            <w:vMerge w:val="restart"/>
            <w:tcBorders>
              <w:top w:val="outset" w:sz="6" w:space="0" w:color="414142"/>
              <w:left w:val="outset" w:sz="6" w:space="0" w:color="414142"/>
              <w:bottom w:val="outset" w:sz="6" w:space="0" w:color="414142"/>
              <w:right w:val="outset" w:sz="6" w:space="0" w:color="414142"/>
            </w:tcBorders>
            <w:hideMark/>
          </w:tcPr>
          <w:p w14:paraId="176B770C" w14:textId="77777777"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Darbavietu radīšana</w:t>
            </w:r>
          </w:p>
        </w:tc>
        <w:tc>
          <w:tcPr>
            <w:tcW w:w="2268" w:type="pct"/>
            <w:tcBorders>
              <w:top w:val="outset" w:sz="6" w:space="0" w:color="414142"/>
              <w:left w:val="outset" w:sz="6" w:space="0" w:color="414142"/>
              <w:right w:val="outset" w:sz="6" w:space="0" w:color="414142"/>
            </w:tcBorders>
          </w:tcPr>
          <w:p w14:paraId="10C2CFAB" w14:textId="4ADC5F3E" w:rsidR="00187143" w:rsidRPr="009502A7" w:rsidRDefault="0018714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Izveido vismaz vienu darbavietu (normāla darbalaika)</w:t>
            </w:r>
          </w:p>
        </w:tc>
        <w:tc>
          <w:tcPr>
            <w:tcW w:w="734" w:type="pct"/>
            <w:tcBorders>
              <w:top w:val="outset" w:sz="6" w:space="0" w:color="414142"/>
              <w:left w:val="outset" w:sz="6" w:space="0" w:color="414142"/>
              <w:right w:val="outset" w:sz="6" w:space="0" w:color="414142"/>
            </w:tcBorders>
          </w:tcPr>
          <w:p w14:paraId="1CA59177" w14:textId="6A1DD574"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vMerge w:val="restart"/>
            <w:tcBorders>
              <w:top w:val="outset" w:sz="6" w:space="0" w:color="414142"/>
              <w:left w:val="outset" w:sz="6" w:space="0" w:color="414142"/>
              <w:bottom w:val="outset" w:sz="6" w:space="0" w:color="414142"/>
              <w:right w:val="outset" w:sz="6" w:space="0" w:color="414142"/>
            </w:tcBorders>
            <w:hideMark/>
          </w:tcPr>
          <w:p w14:paraId="16CA3A81" w14:textId="20BE3FA9" w:rsidR="00187143" w:rsidRPr="009502A7" w:rsidRDefault="0018714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w:t>
            </w:r>
            <w:r w:rsidR="00266229" w:rsidRPr="009502A7">
              <w:rPr>
                <w:rFonts w:ascii="Times New Roman" w:eastAsia="Times New Roman" w:hAnsi="Times New Roman" w:cs="Times New Roman"/>
                <w:sz w:val="20"/>
                <w:szCs w:val="20"/>
                <w:lang w:eastAsia="lv-LV"/>
              </w:rPr>
              <w:t>5</w:t>
            </w:r>
          </w:p>
        </w:tc>
      </w:tr>
      <w:tr w:rsidR="009502A7" w:rsidRPr="009502A7" w14:paraId="42144A8C" w14:textId="77777777" w:rsidTr="00266229">
        <w:trPr>
          <w:trHeight w:val="222"/>
        </w:trPr>
        <w:tc>
          <w:tcPr>
            <w:tcW w:w="246" w:type="pct"/>
            <w:vMerge/>
            <w:tcBorders>
              <w:top w:val="outset" w:sz="6" w:space="0" w:color="414142"/>
              <w:left w:val="outset" w:sz="6" w:space="0" w:color="414142"/>
              <w:bottom w:val="outset" w:sz="6" w:space="0" w:color="414142"/>
              <w:right w:val="outset" w:sz="6" w:space="0" w:color="414142"/>
            </w:tcBorders>
            <w:vAlign w:val="center"/>
          </w:tcPr>
          <w:p w14:paraId="74904063" w14:textId="77777777" w:rsidR="00266229" w:rsidRPr="009502A7" w:rsidRDefault="00266229"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top w:val="outset" w:sz="6" w:space="0" w:color="414142"/>
              <w:left w:val="outset" w:sz="6" w:space="0" w:color="414142"/>
              <w:bottom w:val="outset" w:sz="6" w:space="0" w:color="414142"/>
              <w:right w:val="outset" w:sz="6" w:space="0" w:color="414142"/>
            </w:tcBorders>
            <w:vAlign w:val="center"/>
          </w:tcPr>
          <w:p w14:paraId="5D031F02" w14:textId="77777777" w:rsidR="00266229" w:rsidRPr="009502A7" w:rsidRDefault="00266229"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tcPr>
          <w:p w14:paraId="5BC9721B" w14:textId="669EE48D" w:rsidR="00266229" w:rsidRPr="009502A7" w:rsidRDefault="00266229"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Izveidotā darbavieta nodrošina principa “Vienlīdzīgas iespējas” ievērošanu, nodrošinot personas ar invaliditāti iekļaušanu darba vidē</w:t>
            </w:r>
          </w:p>
        </w:tc>
        <w:tc>
          <w:tcPr>
            <w:tcW w:w="734" w:type="pct"/>
            <w:tcBorders>
              <w:top w:val="outset" w:sz="6" w:space="0" w:color="414142"/>
              <w:left w:val="outset" w:sz="6" w:space="0" w:color="414142"/>
              <w:bottom w:val="outset" w:sz="6" w:space="0" w:color="414142"/>
              <w:right w:val="outset" w:sz="6" w:space="0" w:color="414142"/>
            </w:tcBorders>
          </w:tcPr>
          <w:p w14:paraId="5A2B629A" w14:textId="78B2E024" w:rsidR="00266229" w:rsidRPr="009502A7" w:rsidRDefault="00266229"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5</w:t>
            </w:r>
          </w:p>
        </w:tc>
        <w:tc>
          <w:tcPr>
            <w:tcW w:w="578" w:type="pct"/>
            <w:vMerge/>
            <w:tcBorders>
              <w:top w:val="outset" w:sz="6" w:space="0" w:color="414142"/>
              <w:left w:val="outset" w:sz="6" w:space="0" w:color="414142"/>
              <w:bottom w:val="outset" w:sz="6" w:space="0" w:color="414142"/>
              <w:right w:val="outset" w:sz="6" w:space="0" w:color="414142"/>
            </w:tcBorders>
            <w:vAlign w:val="center"/>
          </w:tcPr>
          <w:p w14:paraId="4D72A442" w14:textId="77777777" w:rsidR="00266229" w:rsidRPr="009502A7" w:rsidRDefault="00266229" w:rsidP="005424B3">
            <w:pPr>
              <w:spacing w:after="0" w:line="240" w:lineRule="auto"/>
              <w:rPr>
                <w:rFonts w:ascii="Times New Roman" w:eastAsia="Times New Roman" w:hAnsi="Times New Roman" w:cs="Times New Roman"/>
                <w:sz w:val="20"/>
                <w:szCs w:val="20"/>
                <w:lang w:eastAsia="lv-LV"/>
              </w:rPr>
            </w:pPr>
          </w:p>
        </w:tc>
      </w:tr>
      <w:tr w:rsidR="009502A7" w:rsidRPr="009502A7" w14:paraId="3899893A" w14:textId="77777777" w:rsidTr="00266229">
        <w:trPr>
          <w:trHeight w:val="222"/>
        </w:trPr>
        <w:tc>
          <w:tcPr>
            <w:tcW w:w="246" w:type="pct"/>
            <w:vMerge/>
            <w:tcBorders>
              <w:top w:val="outset" w:sz="6" w:space="0" w:color="414142"/>
              <w:left w:val="outset" w:sz="6" w:space="0" w:color="414142"/>
              <w:bottom w:val="outset" w:sz="6" w:space="0" w:color="414142"/>
              <w:right w:val="outset" w:sz="6" w:space="0" w:color="414142"/>
            </w:tcBorders>
            <w:vAlign w:val="center"/>
            <w:hideMark/>
          </w:tcPr>
          <w:p w14:paraId="1FAD4874"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top w:val="outset" w:sz="6" w:space="0" w:color="414142"/>
              <w:left w:val="outset" w:sz="6" w:space="0" w:color="414142"/>
              <w:bottom w:val="outset" w:sz="6" w:space="0" w:color="414142"/>
              <w:right w:val="outset" w:sz="6" w:space="0" w:color="414142"/>
            </w:tcBorders>
            <w:vAlign w:val="center"/>
            <w:hideMark/>
          </w:tcPr>
          <w:p w14:paraId="55C144E2"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727C7B86"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Saglabā esošās darbavietas</w:t>
            </w:r>
          </w:p>
        </w:tc>
        <w:tc>
          <w:tcPr>
            <w:tcW w:w="734" w:type="pct"/>
            <w:tcBorders>
              <w:top w:val="outset" w:sz="6" w:space="0" w:color="414142"/>
              <w:left w:val="outset" w:sz="6" w:space="0" w:color="414142"/>
              <w:bottom w:val="outset" w:sz="6" w:space="0" w:color="414142"/>
              <w:right w:val="outset" w:sz="6" w:space="0" w:color="414142"/>
            </w:tcBorders>
            <w:hideMark/>
          </w:tcPr>
          <w:p w14:paraId="2C9BB353"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0</w:t>
            </w:r>
          </w:p>
        </w:tc>
        <w:tc>
          <w:tcPr>
            <w:tcW w:w="578" w:type="pct"/>
            <w:vMerge/>
            <w:tcBorders>
              <w:top w:val="outset" w:sz="6" w:space="0" w:color="414142"/>
              <w:left w:val="outset" w:sz="6" w:space="0" w:color="414142"/>
              <w:bottom w:val="outset" w:sz="6" w:space="0" w:color="414142"/>
              <w:right w:val="outset" w:sz="6" w:space="0" w:color="414142"/>
            </w:tcBorders>
            <w:vAlign w:val="center"/>
            <w:hideMark/>
          </w:tcPr>
          <w:p w14:paraId="6C3B4380" w14:textId="77777777" w:rsidR="00F3243A" w:rsidRPr="009502A7" w:rsidRDefault="00F3243A" w:rsidP="005424B3">
            <w:pPr>
              <w:spacing w:after="0" w:line="240" w:lineRule="auto"/>
              <w:rPr>
                <w:rFonts w:ascii="Times New Roman" w:eastAsia="Times New Roman" w:hAnsi="Times New Roman" w:cs="Times New Roman"/>
                <w:sz w:val="20"/>
                <w:szCs w:val="20"/>
                <w:lang w:eastAsia="lv-LV"/>
              </w:rPr>
            </w:pPr>
          </w:p>
        </w:tc>
      </w:tr>
      <w:tr w:rsidR="009502A7" w:rsidRPr="009502A7" w14:paraId="0631840C" w14:textId="77777777" w:rsidTr="00266229">
        <w:tc>
          <w:tcPr>
            <w:tcW w:w="246" w:type="pct"/>
            <w:vMerge w:val="restart"/>
            <w:tcBorders>
              <w:top w:val="outset" w:sz="6" w:space="0" w:color="414142"/>
              <w:left w:val="outset" w:sz="6" w:space="0" w:color="414142"/>
              <w:bottom w:val="outset" w:sz="6" w:space="0" w:color="414142"/>
              <w:right w:val="outset" w:sz="6" w:space="0" w:color="414142"/>
            </w:tcBorders>
            <w:hideMark/>
          </w:tcPr>
          <w:p w14:paraId="75323622"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6.</w:t>
            </w:r>
          </w:p>
        </w:tc>
        <w:tc>
          <w:tcPr>
            <w:tcW w:w="1174" w:type="pct"/>
            <w:vMerge w:val="restart"/>
            <w:tcBorders>
              <w:top w:val="outset" w:sz="6" w:space="0" w:color="414142"/>
              <w:left w:val="outset" w:sz="6" w:space="0" w:color="414142"/>
              <w:bottom w:val="outset" w:sz="6" w:space="0" w:color="414142"/>
              <w:right w:val="outset" w:sz="6" w:space="0" w:color="414142"/>
            </w:tcBorders>
            <w:hideMark/>
          </w:tcPr>
          <w:p w14:paraId="22539BCE"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Apgrozījuma palielinājums pēc projekta īstenošanas </w:t>
            </w:r>
            <w:r w:rsidRPr="009502A7">
              <w:rPr>
                <w:rFonts w:ascii="Times New Roman" w:eastAsia="Times New Roman" w:hAnsi="Times New Roman" w:cs="Times New Roman"/>
                <w:sz w:val="21"/>
                <w:szCs w:val="21"/>
                <w:vertAlign w:val="superscript"/>
                <w:lang w:eastAsia="lv-LV"/>
              </w:rPr>
              <w:t>3</w:t>
            </w:r>
          </w:p>
        </w:tc>
        <w:tc>
          <w:tcPr>
            <w:tcW w:w="2268" w:type="pct"/>
            <w:tcBorders>
              <w:top w:val="outset" w:sz="6" w:space="0" w:color="414142"/>
              <w:left w:val="outset" w:sz="6" w:space="0" w:color="414142"/>
              <w:bottom w:val="outset" w:sz="6" w:space="0" w:color="414142"/>
              <w:right w:val="outset" w:sz="6" w:space="0" w:color="414142"/>
            </w:tcBorders>
            <w:hideMark/>
          </w:tcPr>
          <w:p w14:paraId="7C8D0593" w14:textId="2F6149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Palielina neto apgrozījumu īstenošanas nozarē līdz 5</w:t>
            </w:r>
            <w:r w:rsidR="009B26E3" w:rsidRPr="009502A7">
              <w:rPr>
                <w:rFonts w:ascii="Times New Roman" w:eastAsia="Times New Roman" w:hAnsi="Times New Roman" w:cs="Times New Roman"/>
                <w:sz w:val="21"/>
                <w:szCs w:val="21"/>
                <w:lang w:eastAsia="lv-LV"/>
              </w:rPr>
              <w:t> </w:t>
            </w:r>
            <w:r w:rsidRPr="009502A7">
              <w:rPr>
                <w:rFonts w:ascii="Times New Roman" w:eastAsia="Times New Roman" w:hAnsi="Times New Roman" w:cs="Times New Roman"/>
                <w:sz w:val="21"/>
                <w:szCs w:val="21"/>
                <w:lang w:eastAsia="lv-LV"/>
              </w:rPr>
              <w:t>%</w:t>
            </w:r>
          </w:p>
        </w:tc>
        <w:tc>
          <w:tcPr>
            <w:tcW w:w="734" w:type="pct"/>
            <w:tcBorders>
              <w:top w:val="outset" w:sz="6" w:space="0" w:color="414142"/>
              <w:left w:val="outset" w:sz="6" w:space="0" w:color="414142"/>
              <w:bottom w:val="outset" w:sz="6" w:space="0" w:color="414142"/>
              <w:right w:val="outset" w:sz="6" w:space="0" w:color="414142"/>
            </w:tcBorders>
            <w:hideMark/>
          </w:tcPr>
          <w:p w14:paraId="491BCD24"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0</w:t>
            </w:r>
          </w:p>
        </w:tc>
        <w:tc>
          <w:tcPr>
            <w:tcW w:w="578" w:type="pct"/>
            <w:vMerge w:val="restart"/>
            <w:tcBorders>
              <w:top w:val="outset" w:sz="6" w:space="0" w:color="414142"/>
              <w:left w:val="outset" w:sz="6" w:space="0" w:color="414142"/>
              <w:bottom w:val="outset" w:sz="6" w:space="0" w:color="414142"/>
              <w:right w:val="outset" w:sz="6" w:space="0" w:color="414142"/>
            </w:tcBorders>
            <w:hideMark/>
          </w:tcPr>
          <w:p w14:paraId="4A99B7EB"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20</w:t>
            </w:r>
          </w:p>
        </w:tc>
      </w:tr>
      <w:tr w:rsidR="009502A7" w:rsidRPr="009502A7" w14:paraId="6F1432B9" w14:textId="77777777" w:rsidTr="00266229">
        <w:tc>
          <w:tcPr>
            <w:tcW w:w="246" w:type="pct"/>
            <w:vMerge/>
            <w:tcBorders>
              <w:top w:val="outset" w:sz="6" w:space="0" w:color="414142"/>
              <w:left w:val="outset" w:sz="6" w:space="0" w:color="414142"/>
              <w:bottom w:val="outset" w:sz="6" w:space="0" w:color="414142"/>
              <w:right w:val="outset" w:sz="6" w:space="0" w:color="414142"/>
            </w:tcBorders>
            <w:vAlign w:val="center"/>
            <w:hideMark/>
          </w:tcPr>
          <w:p w14:paraId="34A37363"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top w:val="outset" w:sz="6" w:space="0" w:color="414142"/>
              <w:left w:val="outset" w:sz="6" w:space="0" w:color="414142"/>
              <w:bottom w:val="outset" w:sz="6" w:space="0" w:color="414142"/>
              <w:right w:val="outset" w:sz="6" w:space="0" w:color="414142"/>
            </w:tcBorders>
            <w:vAlign w:val="center"/>
            <w:hideMark/>
          </w:tcPr>
          <w:p w14:paraId="7D8E6B30"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5BB3028D" w14:textId="7E7C7EF8"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Palielina neto apgrozījumu īstenošanas nozarē vairāk nekā par 5</w:t>
            </w:r>
            <w:r w:rsidR="009B26E3" w:rsidRPr="009502A7">
              <w:rPr>
                <w:rFonts w:ascii="Times New Roman" w:eastAsia="Times New Roman" w:hAnsi="Times New Roman" w:cs="Times New Roman"/>
                <w:sz w:val="21"/>
                <w:szCs w:val="21"/>
                <w:lang w:eastAsia="lv-LV"/>
              </w:rPr>
              <w:t> </w:t>
            </w:r>
            <w:r w:rsidRPr="009502A7">
              <w:rPr>
                <w:rFonts w:ascii="Times New Roman" w:eastAsia="Times New Roman" w:hAnsi="Times New Roman" w:cs="Times New Roman"/>
                <w:sz w:val="21"/>
                <w:szCs w:val="21"/>
                <w:lang w:eastAsia="lv-LV"/>
              </w:rPr>
              <w:t>%</w:t>
            </w:r>
          </w:p>
        </w:tc>
        <w:tc>
          <w:tcPr>
            <w:tcW w:w="734" w:type="pct"/>
            <w:tcBorders>
              <w:top w:val="outset" w:sz="6" w:space="0" w:color="414142"/>
              <w:left w:val="outset" w:sz="6" w:space="0" w:color="414142"/>
              <w:bottom w:val="outset" w:sz="6" w:space="0" w:color="414142"/>
              <w:right w:val="outset" w:sz="6" w:space="0" w:color="414142"/>
            </w:tcBorders>
            <w:hideMark/>
          </w:tcPr>
          <w:p w14:paraId="7D75CDA2" w14:textId="770B13AD"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Par katru procentpunktu virs 5</w:t>
            </w:r>
            <w:r w:rsidR="009B26E3" w:rsidRPr="009502A7">
              <w:rPr>
                <w:rFonts w:ascii="Times New Roman" w:eastAsia="Times New Roman" w:hAnsi="Times New Roman" w:cs="Times New Roman"/>
                <w:sz w:val="21"/>
                <w:szCs w:val="21"/>
                <w:lang w:eastAsia="lv-LV"/>
              </w:rPr>
              <w:t> </w:t>
            </w:r>
            <w:r w:rsidRPr="009502A7">
              <w:rPr>
                <w:rFonts w:ascii="Times New Roman" w:eastAsia="Times New Roman" w:hAnsi="Times New Roman" w:cs="Times New Roman"/>
                <w:sz w:val="21"/>
                <w:szCs w:val="21"/>
                <w:lang w:eastAsia="lv-LV"/>
              </w:rPr>
              <w:t>% – viens punkts</w:t>
            </w:r>
          </w:p>
        </w:tc>
        <w:tc>
          <w:tcPr>
            <w:tcW w:w="578" w:type="pct"/>
            <w:vMerge/>
            <w:tcBorders>
              <w:top w:val="outset" w:sz="6" w:space="0" w:color="414142"/>
              <w:left w:val="outset" w:sz="6" w:space="0" w:color="414142"/>
              <w:bottom w:val="outset" w:sz="6" w:space="0" w:color="414142"/>
              <w:right w:val="outset" w:sz="6" w:space="0" w:color="414142"/>
            </w:tcBorders>
            <w:vAlign w:val="center"/>
            <w:hideMark/>
          </w:tcPr>
          <w:p w14:paraId="2B5ECE11" w14:textId="77777777" w:rsidR="00F3243A" w:rsidRPr="009502A7" w:rsidRDefault="00F3243A" w:rsidP="005424B3">
            <w:pPr>
              <w:spacing w:after="0" w:line="240" w:lineRule="auto"/>
              <w:rPr>
                <w:rFonts w:ascii="Times New Roman" w:eastAsia="Times New Roman" w:hAnsi="Times New Roman" w:cs="Times New Roman"/>
                <w:sz w:val="20"/>
                <w:szCs w:val="20"/>
                <w:lang w:eastAsia="lv-LV"/>
              </w:rPr>
            </w:pPr>
          </w:p>
        </w:tc>
      </w:tr>
      <w:tr w:rsidR="009502A7" w:rsidRPr="009502A7" w14:paraId="346B7A77" w14:textId="77777777" w:rsidTr="00266229">
        <w:tc>
          <w:tcPr>
            <w:tcW w:w="246" w:type="pct"/>
            <w:vMerge w:val="restart"/>
            <w:tcBorders>
              <w:top w:val="outset" w:sz="6" w:space="0" w:color="414142"/>
              <w:left w:val="outset" w:sz="6" w:space="0" w:color="414142"/>
              <w:right w:val="outset" w:sz="6" w:space="0" w:color="414142"/>
            </w:tcBorders>
            <w:hideMark/>
          </w:tcPr>
          <w:p w14:paraId="74EAC729"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7.</w:t>
            </w:r>
          </w:p>
        </w:tc>
        <w:tc>
          <w:tcPr>
            <w:tcW w:w="1174" w:type="pct"/>
            <w:vMerge w:val="restart"/>
            <w:tcBorders>
              <w:top w:val="outset" w:sz="6" w:space="0" w:color="414142"/>
              <w:left w:val="outset" w:sz="6" w:space="0" w:color="414142"/>
              <w:right w:val="outset" w:sz="6" w:space="0" w:color="414142"/>
            </w:tcBorders>
            <w:hideMark/>
          </w:tcPr>
          <w:p w14:paraId="6DE755B8"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Uzņēmējdarbības ilgums </w:t>
            </w:r>
            <w:r w:rsidRPr="009502A7">
              <w:rPr>
                <w:rFonts w:ascii="Times New Roman" w:eastAsia="Times New Roman" w:hAnsi="Times New Roman" w:cs="Times New Roman"/>
                <w:sz w:val="21"/>
                <w:szCs w:val="21"/>
                <w:vertAlign w:val="superscript"/>
                <w:lang w:eastAsia="lv-LV"/>
              </w:rPr>
              <w:t>4</w:t>
            </w:r>
          </w:p>
        </w:tc>
        <w:tc>
          <w:tcPr>
            <w:tcW w:w="2268" w:type="pct"/>
            <w:tcBorders>
              <w:top w:val="outset" w:sz="6" w:space="0" w:color="414142"/>
              <w:left w:val="outset" w:sz="6" w:space="0" w:color="414142"/>
              <w:bottom w:val="outset" w:sz="6" w:space="0" w:color="414142"/>
              <w:right w:val="outset" w:sz="6" w:space="0" w:color="414142"/>
            </w:tcBorders>
            <w:hideMark/>
          </w:tcPr>
          <w:p w14:paraId="5ED06E5A"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Ilgāk par 24 mēnešiem</w:t>
            </w:r>
          </w:p>
        </w:tc>
        <w:tc>
          <w:tcPr>
            <w:tcW w:w="734" w:type="pct"/>
            <w:tcBorders>
              <w:top w:val="outset" w:sz="6" w:space="0" w:color="414142"/>
              <w:left w:val="outset" w:sz="6" w:space="0" w:color="414142"/>
              <w:bottom w:val="outset" w:sz="6" w:space="0" w:color="414142"/>
              <w:right w:val="outset" w:sz="6" w:space="0" w:color="414142"/>
            </w:tcBorders>
            <w:hideMark/>
          </w:tcPr>
          <w:p w14:paraId="7D264BEE" w14:textId="77777777" w:rsidR="00826A33" w:rsidRPr="009502A7" w:rsidRDefault="00826A3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20</w:t>
            </w:r>
          </w:p>
        </w:tc>
        <w:tc>
          <w:tcPr>
            <w:tcW w:w="578" w:type="pct"/>
            <w:vMerge w:val="restart"/>
            <w:tcBorders>
              <w:top w:val="outset" w:sz="6" w:space="0" w:color="414142"/>
              <w:left w:val="outset" w:sz="6" w:space="0" w:color="414142"/>
              <w:right w:val="outset" w:sz="6" w:space="0" w:color="414142"/>
            </w:tcBorders>
            <w:hideMark/>
          </w:tcPr>
          <w:p w14:paraId="413BF67A" w14:textId="77777777" w:rsidR="00826A33" w:rsidRPr="009502A7" w:rsidRDefault="00826A3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20</w:t>
            </w:r>
          </w:p>
        </w:tc>
      </w:tr>
      <w:tr w:rsidR="009502A7" w:rsidRPr="009502A7" w14:paraId="599AB061" w14:textId="77777777" w:rsidTr="00266229">
        <w:tc>
          <w:tcPr>
            <w:tcW w:w="246" w:type="pct"/>
            <w:vMerge/>
            <w:tcBorders>
              <w:left w:val="outset" w:sz="6" w:space="0" w:color="414142"/>
              <w:right w:val="outset" w:sz="6" w:space="0" w:color="414142"/>
            </w:tcBorders>
            <w:vAlign w:val="center"/>
            <w:hideMark/>
          </w:tcPr>
          <w:p w14:paraId="1A460066"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right w:val="outset" w:sz="6" w:space="0" w:color="414142"/>
            </w:tcBorders>
            <w:vAlign w:val="center"/>
            <w:hideMark/>
          </w:tcPr>
          <w:p w14:paraId="0A8A0261"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hideMark/>
          </w:tcPr>
          <w:p w14:paraId="6B89F4FD"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No 12 līdz 24 mēnešiem</w:t>
            </w:r>
          </w:p>
        </w:tc>
        <w:tc>
          <w:tcPr>
            <w:tcW w:w="734" w:type="pct"/>
            <w:tcBorders>
              <w:top w:val="outset" w:sz="6" w:space="0" w:color="414142"/>
              <w:left w:val="outset" w:sz="6" w:space="0" w:color="414142"/>
              <w:bottom w:val="outset" w:sz="6" w:space="0" w:color="414142"/>
              <w:right w:val="outset" w:sz="6" w:space="0" w:color="414142"/>
            </w:tcBorders>
            <w:hideMark/>
          </w:tcPr>
          <w:p w14:paraId="26887F21" w14:textId="77777777" w:rsidR="00826A33" w:rsidRPr="009502A7" w:rsidRDefault="00826A3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vMerge/>
            <w:tcBorders>
              <w:left w:val="outset" w:sz="6" w:space="0" w:color="414142"/>
              <w:right w:val="outset" w:sz="6" w:space="0" w:color="414142"/>
            </w:tcBorders>
            <w:vAlign w:val="center"/>
            <w:hideMark/>
          </w:tcPr>
          <w:p w14:paraId="5D81DA25" w14:textId="77777777" w:rsidR="00826A33" w:rsidRPr="009502A7" w:rsidRDefault="00826A33" w:rsidP="005424B3">
            <w:pPr>
              <w:spacing w:after="0" w:line="240" w:lineRule="auto"/>
              <w:rPr>
                <w:rFonts w:ascii="Times New Roman" w:eastAsia="Times New Roman" w:hAnsi="Times New Roman" w:cs="Times New Roman"/>
                <w:sz w:val="20"/>
                <w:szCs w:val="20"/>
                <w:lang w:eastAsia="lv-LV"/>
              </w:rPr>
            </w:pPr>
          </w:p>
        </w:tc>
      </w:tr>
      <w:tr w:rsidR="009502A7" w:rsidRPr="009502A7" w14:paraId="0F65C219" w14:textId="77777777" w:rsidTr="00266229">
        <w:tc>
          <w:tcPr>
            <w:tcW w:w="246" w:type="pct"/>
            <w:vMerge/>
            <w:tcBorders>
              <w:left w:val="outset" w:sz="6" w:space="0" w:color="414142"/>
              <w:bottom w:val="outset" w:sz="6" w:space="0" w:color="414142"/>
              <w:right w:val="outset" w:sz="6" w:space="0" w:color="414142"/>
            </w:tcBorders>
            <w:vAlign w:val="center"/>
          </w:tcPr>
          <w:p w14:paraId="1E6D6B82"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bottom w:val="outset" w:sz="6" w:space="0" w:color="414142"/>
              <w:right w:val="outset" w:sz="6" w:space="0" w:color="414142"/>
            </w:tcBorders>
            <w:vAlign w:val="center"/>
          </w:tcPr>
          <w:p w14:paraId="66C20DC6"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tcPr>
          <w:p w14:paraId="3D9763EF" w14:textId="77777777" w:rsidR="00826A33" w:rsidRPr="009502A7" w:rsidRDefault="00826A33"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Līdz 12 mēnešiem</w:t>
            </w:r>
          </w:p>
        </w:tc>
        <w:tc>
          <w:tcPr>
            <w:tcW w:w="734" w:type="pct"/>
            <w:tcBorders>
              <w:top w:val="outset" w:sz="6" w:space="0" w:color="414142"/>
              <w:left w:val="outset" w:sz="6" w:space="0" w:color="414142"/>
              <w:bottom w:val="outset" w:sz="6" w:space="0" w:color="414142"/>
              <w:right w:val="outset" w:sz="6" w:space="0" w:color="414142"/>
            </w:tcBorders>
          </w:tcPr>
          <w:p w14:paraId="73E19D17" w14:textId="77777777" w:rsidR="00826A33" w:rsidRPr="009502A7" w:rsidRDefault="00826A33"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5</w:t>
            </w:r>
          </w:p>
        </w:tc>
        <w:tc>
          <w:tcPr>
            <w:tcW w:w="578" w:type="pct"/>
            <w:vMerge/>
            <w:tcBorders>
              <w:left w:val="outset" w:sz="6" w:space="0" w:color="414142"/>
              <w:bottom w:val="outset" w:sz="6" w:space="0" w:color="414142"/>
              <w:right w:val="outset" w:sz="6" w:space="0" w:color="414142"/>
            </w:tcBorders>
            <w:vAlign w:val="center"/>
          </w:tcPr>
          <w:p w14:paraId="31547052" w14:textId="77777777" w:rsidR="00826A33" w:rsidRPr="009502A7" w:rsidRDefault="00826A33" w:rsidP="005424B3">
            <w:pPr>
              <w:spacing w:after="0" w:line="240" w:lineRule="auto"/>
              <w:rPr>
                <w:rFonts w:ascii="Times New Roman" w:eastAsia="Times New Roman" w:hAnsi="Times New Roman" w:cs="Times New Roman"/>
                <w:sz w:val="20"/>
                <w:szCs w:val="20"/>
                <w:lang w:eastAsia="lv-LV"/>
              </w:rPr>
            </w:pPr>
          </w:p>
        </w:tc>
      </w:tr>
      <w:tr w:rsidR="009502A7" w:rsidRPr="009502A7" w14:paraId="123542EF" w14:textId="77777777" w:rsidTr="00266229">
        <w:tc>
          <w:tcPr>
            <w:tcW w:w="246" w:type="pct"/>
            <w:tcBorders>
              <w:top w:val="outset" w:sz="6" w:space="0" w:color="414142"/>
              <w:left w:val="outset" w:sz="6" w:space="0" w:color="414142"/>
              <w:bottom w:val="outset" w:sz="6" w:space="0" w:color="414142"/>
              <w:right w:val="outset" w:sz="6" w:space="0" w:color="414142"/>
            </w:tcBorders>
            <w:hideMark/>
          </w:tcPr>
          <w:p w14:paraId="06C528AF" w14:textId="7C91EF8C" w:rsidR="00F3243A" w:rsidRPr="009502A7" w:rsidRDefault="00266229"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8</w:t>
            </w:r>
            <w:r w:rsidR="00F3243A" w:rsidRPr="009502A7">
              <w:rPr>
                <w:rFonts w:ascii="Times New Roman" w:eastAsia="Times New Roman" w:hAnsi="Times New Roman" w:cs="Times New Roman"/>
                <w:sz w:val="21"/>
                <w:szCs w:val="21"/>
                <w:lang w:eastAsia="lv-LV"/>
              </w:rPr>
              <w:t>.</w:t>
            </w:r>
          </w:p>
        </w:tc>
        <w:tc>
          <w:tcPr>
            <w:tcW w:w="1174" w:type="pct"/>
            <w:tcBorders>
              <w:top w:val="outset" w:sz="6" w:space="0" w:color="414142"/>
              <w:left w:val="outset" w:sz="6" w:space="0" w:color="414142"/>
              <w:bottom w:val="outset" w:sz="6" w:space="0" w:color="414142"/>
              <w:right w:val="outset" w:sz="6" w:space="0" w:color="414142"/>
            </w:tcBorders>
            <w:hideMark/>
          </w:tcPr>
          <w:p w14:paraId="54B687DB"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Saņemtais publiskais finansējums</w:t>
            </w:r>
          </w:p>
        </w:tc>
        <w:tc>
          <w:tcPr>
            <w:tcW w:w="2268" w:type="pct"/>
            <w:tcBorders>
              <w:top w:val="outset" w:sz="6" w:space="0" w:color="414142"/>
              <w:left w:val="outset" w:sz="6" w:space="0" w:color="414142"/>
              <w:bottom w:val="outset" w:sz="6" w:space="0" w:color="414142"/>
              <w:right w:val="outset" w:sz="6" w:space="0" w:color="414142"/>
            </w:tcBorders>
            <w:hideMark/>
          </w:tcPr>
          <w:p w14:paraId="7986C4EE"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LAP 2014.–2020. gada pasākuma "Lauku saimniecību un uzņēmējdarbības attīstība" apakšpasākumā "Atbalsts ieguldījumiem ar lauksaimniecību nesaistītu darbību radīšanā un attīstīšanā" plānošanas periodā atbalsta pretendents nav saņēmis publisko finansējumu</w:t>
            </w:r>
          </w:p>
        </w:tc>
        <w:tc>
          <w:tcPr>
            <w:tcW w:w="734" w:type="pct"/>
            <w:tcBorders>
              <w:top w:val="outset" w:sz="6" w:space="0" w:color="414142"/>
              <w:left w:val="outset" w:sz="6" w:space="0" w:color="414142"/>
              <w:bottom w:val="outset" w:sz="6" w:space="0" w:color="414142"/>
              <w:right w:val="outset" w:sz="6" w:space="0" w:color="414142"/>
            </w:tcBorders>
            <w:hideMark/>
          </w:tcPr>
          <w:p w14:paraId="423DDFA3"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tcBorders>
              <w:top w:val="outset" w:sz="6" w:space="0" w:color="414142"/>
              <w:left w:val="outset" w:sz="6" w:space="0" w:color="414142"/>
              <w:bottom w:val="outset" w:sz="6" w:space="0" w:color="414142"/>
              <w:right w:val="outset" w:sz="6" w:space="0" w:color="414142"/>
            </w:tcBorders>
            <w:hideMark/>
          </w:tcPr>
          <w:p w14:paraId="5AB94FBF"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r>
      <w:tr w:rsidR="009502A7" w:rsidRPr="009502A7" w14:paraId="06A4E8B7" w14:textId="77777777" w:rsidTr="00266229">
        <w:tc>
          <w:tcPr>
            <w:tcW w:w="246" w:type="pct"/>
            <w:tcBorders>
              <w:top w:val="outset" w:sz="6" w:space="0" w:color="414142"/>
              <w:left w:val="outset" w:sz="6" w:space="0" w:color="414142"/>
              <w:bottom w:val="outset" w:sz="6" w:space="0" w:color="414142"/>
              <w:right w:val="outset" w:sz="6" w:space="0" w:color="414142"/>
            </w:tcBorders>
          </w:tcPr>
          <w:p w14:paraId="2055778F" w14:textId="21E2D8C0" w:rsidR="00F3243A" w:rsidRPr="009502A7" w:rsidRDefault="00266229"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lastRenderedPageBreak/>
              <w:t>9</w:t>
            </w:r>
            <w:r w:rsidR="00F3243A" w:rsidRPr="009502A7">
              <w:rPr>
                <w:rFonts w:ascii="Times New Roman" w:eastAsia="Times New Roman" w:hAnsi="Times New Roman" w:cs="Times New Roman"/>
                <w:sz w:val="21"/>
                <w:szCs w:val="21"/>
                <w:lang w:eastAsia="lv-LV"/>
              </w:rPr>
              <w:t>.</w:t>
            </w:r>
          </w:p>
        </w:tc>
        <w:tc>
          <w:tcPr>
            <w:tcW w:w="1174" w:type="pct"/>
            <w:tcBorders>
              <w:top w:val="outset" w:sz="6" w:space="0" w:color="414142"/>
              <w:left w:val="outset" w:sz="6" w:space="0" w:color="414142"/>
              <w:bottom w:val="outset" w:sz="6" w:space="0" w:color="414142"/>
              <w:right w:val="outset" w:sz="6" w:space="0" w:color="414142"/>
            </w:tcBorders>
          </w:tcPr>
          <w:p w14:paraId="09D86D4A"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 xml:space="preserve">Ieguldījumu veids </w:t>
            </w:r>
          </w:p>
        </w:tc>
        <w:tc>
          <w:tcPr>
            <w:tcW w:w="2268" w:type="pct"/>
            <w:tcBorders>
              <w:top w:val="outset" w:sz="6" w:space="0" w:color="414142"/>
              <w:left w:val="outset" w:sz="6" w:space="0" w:color="414142"/>
              <w:bottom w:val="outset" w:sz="6" w:space="0" w:color="414142"/>
              <w:right w:val="outset" w:sz="6" w:space="0" w:color="414142"/>
            </w:tcBorders>
          </w:tcPr>
          <w:p w14:paraId="4EE5562C" w14:textId="1105A94E" w:rsidR="00F3243A" w:rsidRPr="009502A7" w:rsidDel="006721E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Projektā paredzēt</w:t>
            </w:r>
            <w:r w:rsidR="009B26E3" w:rsidRPr="009502A7">
              <w:rPr>
                <w:rFonts w:ascii="Times New Roman" w:eastAsia="Times New Roman" w:hAnsi="Times New Roman" w:cs="Times New Roman"/>
                <w:sz w:val="21"/>
                <w:szCs w:val="21"/>
                <w:lang w:eastAsia="lv-LV"/>
              </w:rPr>
              <w:t>i</w:t>
            </w:r>
            <w:r w:rsidRPr="009502A7">
              <w:rPr>
                <w:rFonts w:ascii="Times New Roman" w:eastAsia="Times New Roman" w:hAnsi="Times New Roman" w:cs="Times New Roman"/>
                <w:sz w:val="21"/>
                <w:szCs w:val="21"/>
                <w:lang w:eastAsia="lv-LV"/>
              </w:rPr>
              <w:t xml:space="preserve"> ieguldījum</w:t>
            </w:r>
            <w:r w:rsidR="009B26E3" w:rsidRPr="009502A7">
              <w:rPr>
                <w:rFonts w:ascii="Times New Roman" w:eastAsia="Times New Roman" w:hAnsi="Times New Roman" w:cs="Times New Roman"/>
                <w:sz w:val="21"/>
                <w:szCs w:val="21"/>
                <w:lang w:eastAsia="lv-LV"/>
              </w:rPr>
              <w:t>i</w:t>
            </w:r>
            <w:r w:rsidRPr="009502A7">
              <w:rPr>
                <w:rFonts w:ascii="Times New Roman" w:eastAsia="Times New Roman" w:hAnsi="Times New Roman" w:cs="Times New Roman"/>
                <w:sz w:val="21"/>
                <w:szCs w:val="21"/>
                <w:lang w:eastAsia="lv-LV"/>
              </w:rPr>
              <w:t xml:space="preserve"> energoefektivitātē vai atjaunojamās enerģijas izmantošanā</w:t>
            </w:r>
          </w:p>
        </w:tc>
        <w:tc>
          <w:tcPr>
            <w:tcW w:w="734" w:type="pct"/>
            <w:tcBorders>
              <w:top w:val="outset" w:sz="6" w:space="0" w:color="414142"/>
              <w:left w:val="outset" w:sz="6" w:space="0" w:color="414142"/>
              <w:bottom w:val="outset" w:sz="6" w:space="0" w:color="414142"/>
              <w:right w:val="outset" w:sz="6" w:space="0" w:color="414142"/>
            </w:tcBorders>
          </w:tcPr>
          <w:p w14:paraId="4F27A8DB"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tcBorders>
              <w:top w:val="outset" w:sz="6" w:space="0" w:color="414142"/>
              <w:left w:val="outset" w:sz="6" w:space="0" w:color="414142"/>
              <w:bottom w:val="outset" w:sz="6" w:space="0" w:color="414142"/>
              <w:right w:val="outset" w:sz="6" w:space="0" w:color="414142"/>
            </w:tcBorders>
          </w:tcPr>
          <w:p w14:paraId="3F85AF5A"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r>
      <w:tr w:rsidR="009502A7" w:rsidRPr="009502A7" w14:paraId="7AD4EF5E" w14:textId="77777777" w:rsidTr="00266229">
        <w:tc>
          <w:tcPr>
            <w:tcW w:w="246" w:type="pct"/>
            <w:vMerge w:val="restart"/>
            <w:tcBorders>
              <w:top w:val="outset" w:sz="6" w:space="0" w:color="414142"/>
              <w:left w:val="outset" w:sz="6" w:space="0" w:color="414142"/>
              <w:right w:val="outset" w:sz="6" w:space="0" w:color="414142"/>
            </w:tcBorders>
          </w:tcPr>
          <w:p w14:paraId="7F805FDC" w14:textId="5EB2C41A"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1</w:t>
            </w:r>
            <w:r w:rsidR="00266229" w:rsidRPr="009502A7">
              <w:rPr>
                <w:rFonts w:ascii="Times New Roman" w:eastAsia="Times New Roman" w:hAnsi="Times New Roman" w:cs="Times New Roman"/>
                <w:sz w:val="21"/>
                <w:szCs w:val="21"/>
                <w:lang w:eastAsia="lv-LV"/>
              </w:rPr>
              <w:t>0</w:t>
            </w:r>
            <w:r w:rsidRPr="009502A7">
              <w:rPr>
                <w:rFonts w:ascii="Times New Roman" w:eastAsia="Times New Roman" w:hAnsi="Times New Roman" w:cs="Times New Roman"/>
                <w:sz w:val="21"/>
                <w:szCs w:val="21"/>
                <w:lang w:eastAsia="lv-LV"/>
              </w:rPr>
              <w:t>.</w:t>
            </w:r>
          </w:p>
        </w:tc>
        <w:tc>
          <w:tcPr>
            <w:tcW w:w="1174" w:type="pct"/>
            <w:vMerge w:val="restart"/>
            <w:tcBorders>
              <w:top w:val="outset" w:sz="6" w:space="0" w:color="414142"/>
              <w:left w:val="outset" w:sz="6" w:space="0" w:color="414142"/>
              <w:right w:val="outset" w:sz="6" w:space="0" w:color="414142"/>
            </w:tcBorders>
          </w:tcPr>
          <w:p w14:paraId="7AEA81A4"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Ieguldījumu veicējs</w:t>
            </w:r>
          </w:p>
        </w:tc>
        <w:tc>
          <w:tcPr>
            <w:tcW w:w="2268" w:type="pct"/>
            <w:tcBorders>
              <w:top w:val="outset" w:sz="6" w:space="0" w:color="414142"/>
              <w:left w:val="outset" w:sz="6" w:space="0" w:color="414142"/>
              <w:bottom w:val="outset" w:sz="6" w:space="0" w:color="414142"/>
              <w:right w:val="outset" w:sz="6" w:space="0" w:color="414142"/>
            </w:tcBorders>
          </w:tcPr>
          <w:p w14:paraId="117C6133" w14:textId="213CBEEC"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 xml:space="preserve">Projektā paredzētos ieguldījumus, dažādojot saimniecisko darbību, </w:t>
            </w:r>
            <w:r w:rsidR="009B26E3" w:rsidRPr="009502A7">
              <w:rPr>
                <w:rFonts w:ascii="Times New Roman" w:eastAsia="Times New Roman" w:hAnsi="Times New Roman" w:cs="Times New Roman"/>
                <w:sz w:val="21"/>
                <w:szCs w:val="21"/>
                <w:lang w:eastAsia="lv-LV"/>
              </w:rPr>
              <w:t>īsteno</w:t>
            </w:r>
            <w:r w:rsidRPr="009502A7">
              <w:rPr>
                <w:rFonts w:ascii="Times New Roman" w:eastAsia="Times New Roman" w:hAnsi="Times New Roman" w:cs="Times New Roman"/>
                <w:sz w:val="21"/>
                <w:szCs w:val="21"/>
                <w:lang w:eastAsia="lv-LV"/>
              </w:rPr>
              <w:t xml:space="preserve"> lauksaimnieks</w:t>
            </w:r>
          </w:p>
        </w:tc>
        <w:tc>
          <w:tcPr>
            <w:tcW w:w="734" w:type="pct"/>
            <w:tcBorders>
              <w:top w:val="outset" w:sz="6" w:space="0" w:color="414142"/>
              <w:left w:val="outset" w:sz="6" w:space="0" w:color="414142"/>
              <w:bottom w:val="outset" w:sz="6" w:space="0" w:color="414142"/>
              <w:right w:val="outset" w:sz="6" w:space="0" w:color="414142"/>
            </w:tcBorders>
          </w:tcPr>
          <w:p w14:paraId="6BA9954D"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c>
          <w:tcPr>
            <w:tcW w:w="578" w:type="pct"/>
            <w:vMerge w:val="restart"/>
            <w:tcBorders>
              <w:top w:val="outset" w:sz="6" w:space="0" w:color="414142"/>
              <w:left w:val="outset" w:sz="6" w:space="0" w:color="414142"/>
              <w:right w:val="outset" w:sz="6" w:space="0" w:color="414142"/>
            </w:tcBorders>
          </w:tcPr>
          <w:p w14:paraId="63D19884"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10</w:t>
            </w:r>
          </w:p>
        </w:tc>
      </w:tr>
      <w:tr w:rsidR="009502A7" w:rsidRPr="009502A7" w14:paraId="672EEC12" w14:textId="77777777" w:rsidTr="00266229">
        <w:tc>
          <w:tcPr>
            <w:tcW w:w="246" w:type="pct"/>
            <w:vMerge/>
            <w:tcBorders>
              <w:left w:val="outset" w:sz="6" w:space="0" w:color="414142"/>
              <w:bottom w:val="outset" w:sz="6" w:space="0" w:color="414142"/>
              <w:right w:val="outset" w:sz="6" w:space="0" w:color="414142"/>
            </w:tcBorders>
          </w:tcPr>
          <w:p w14:paraId="55EFED2C"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1174" w:type="pct"/>
            <w:vMerge/>
            <w:tcBorders>
              <w:left w:val="outset" w:sz="6" w:space="0" w:color="414142"/>
              <w:bottom w:val="outset" w:sz="6" w:space="0" w:color="414142"/>
              <w:right w:val="outset" w:sz="6" w:space="0" w:color="414142"/>
            </w:tcBorders>
          </w:tcPr>
          <w:p w14:paraId="706A8CEB"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2268" w:type="pct"/>
            <w:tcBorders>
              <w:top w:val="outset" w:sz="6" w:space="0" w:color="414142"/>
              <w:left w:val="outset" w:sz="6" w:space="0" w:color="414142"/>
              <w:bottom w:val="outset" w:sz="6" w:space="0" w:color="414142"/>
              <w:right w:val="outset" w:sz="6" w:space="0" w:color="414142"/>
            </w:tcBorders>
          </w:tcPr>
          <w:p w14:paraId="42AD0EB4" w14:textId="3275364E"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 xml:space="preserve">Projektā paredzētos ieguldījumus </w:t>
            </w:r>
            <w:r w:rsidR="009B26E3" w:rsidRPr="009502A7">
              <w:rPr>
                <w:rFonts w:ascii="Times New Roman" w:eastAsia="Times New Roman" w:hAnsi="Times New Roman" w:cs="Times New Roman"/>
                <w:sz w:val="21"/>
                <w:szCs w:val="21"/>
                <w:lang w:eastAsia="lv-LV"/>
              </w:rPr>
              <w:t>īsteno</w:t>
            </w:r>
            <w:r w:rsidRPr="009502A7">
              <w:rPr>
                <w:rFonts w:ascii="Times New Roman" w:eastAsia="Times New Roman" w:hAnsi="Times New Roman" w:cs="Times New Roman"/>
                <w:sz w:val="21"/>
                <w:szCs w:val="21"/>
                <w:lang w:eastAsia="lv-LV"/>
              </w:rPr>
              <w:t xml:space="preserve"> saimnieciskās darbības veicējs</w:t>
            </w:r>
          </w:p>
        </w:tc>
        <w:tc>
          <w:tcPr>
            <w:tcW w:w="734" w:type="pct"/>
            <w:tcBorders>
              <w:top w:val="outset" w:sz="6" w:space="0" w:color="414142"/>
              <w:left w:val="outset" w:sz="6" w:space="0" w:color="414142"/>
              <w:bottom w:val="outset" w:sz="6" w:space="0" w:color="414142"/>
              <w:right w:val="outset" w:sz="6" w:space="0" w:color="414142"/>
            </w:tcBorders>
          </w:tcPr>
          <w:p w14:paraId="0419E8A2"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0</w:t>
            </w:r>
          </w:p>
        </w:tc>
        <w:tc>
          <w:tcPr>
            <w:tcW w:w="578" w:type="pct"/>
            <w:vMerge/>
            <w:tcBorders>
              <w:left w:val="outset" w:sz="6" w:space="0" w:color="414142"/>
              <w:bottom w:val="outset" w:sz="6" w:space="0" w:color="414142"/>
              <w:right w:val="outset" w:sz="6" w:space="0" w:color="414142"/>
            </w:tcBorders>
          </w:tcPr>
          <w:p w14:paraId="70FE4F23" w14:textId="77777777"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502A7" w:rsidRPr="009502A7" w14:paraId="5CCE8743" w14:textId="77777777" w:rsidTr="00187143">
        <w:tc>
          <w:tcPr>
            <w:tcW w:w="4422" w:type="pct"/>
            <w:gridSpan w:val="4"/>
            <w:tcBorders>
              <w:top w:val="outset" w:sz="6" w:space="0" w:color="414142"/>
              <w:left w:val="outset" w:sz="6" w:space="0" w:color="414142"/>
              <w:bottom w:val="outset" w:sz="6" w:space="0" w:color="414142"/>
              <w:right w:val="outset" w:sz="6" w:space="0" w:color="414142"/>
            </w:tcBorders>
            <w:hideMark/>
          </w:tcPr>
          <w:p w14:paraId="0E236035" w14:textId="22043572" w:rsidR="00F3243A" w:rsidRPr="009502A7" w:rsidRDefault="00F3243A" w:rsidP="005424B3">
            <w:pPr>
              <w:spacing w:before="195" w:after="0" w:line="240" w:lineRule="auto"/>
              <w:rPr>
                <w:rFonts w:ascii="Times New Roman" w:eastAsia="Times New Roman" w:hAnsi="Times New Roman" w:cs="Times New Roman"/>
                <w:b/>
                <w:bCs/>
                <w:sz w:val="21"/>
                <w:szCs w:val="21"/>
                <w:lang w:eastAsia="lv-LV"/>
              </w:rPr>
            </w:pPr>
            <w:r w:rsidRPr="009502A7">
              <w:rPr>
                <w:rFonts w:ascii="Times New Roman" w:eastAsia="Times New Roman" w:hAnsi="Times New Roman" w:cs="Times New Roman"/>
                <w:b/>
                <w:bCs/>
                <w:sz w:val="21"/>
                <w:szCs w:val="21"/>
                <w:lang w:eastAsia="lv-LV"/>
              </w:rPr>
              <w:t>Kopā</w:t>
            </w:r>
            <w:r w:rsidR="00266229" w:rsidRPr="009502A7">
              <w:rPr>
                <w:rFonts w:ascii="Times New Roman" w:eastAsia="Times New Roman" w:hAnsi="Times New Roman" w:cs="Times New Roman"/>
                <w:sz w:val="21"/>
                <w:szCs w:val="21"/>
                <w:vertAlign w:val="superscript"/>
                <w:lang w:eastAsia="lv-LV"/>
              </w:rPr>
              <w:t>5</w:t>
            </w:r>
          </w:p>
        </w:tc>
        <w:tc>
          <w:tcPr>
            <w:tcW w:w="578" w:type="pct"/>
            <w:tcBorders>
              <w:top w:val="outset" w:sz="6" w:space="0" w:color="414142"/>
              <w:left w:val="outset" w:sz="6" w:space="0" w:color="414142"/>
              <w:bottom w:val="outset" w:sz="6" w:space="0" w:color="414142"/>
              <w:right w:val="outset" w:sz="6" w:space="0" w:color="414142"/>
            </w:tcBorders>
            <w:hideMark/>
          </w:tcPr>
          <w:p w14:paraId="7E2E99C8" w14:textId="4B644C42" w:rsidR="00F3243A" w:rsidRPr="009502A7" w:rsidRDefault="00F3243A" w:rsidP="005424B3">
            <w:pPr>
              <w:spacing w:before="100" w:beforeAutospacing="1" w:after="100" w:afterAutospacing="1" w:line="293" w:lineRule="atLeast"/>
              <w:jc w:val="center"/>
              <w:rPr>
                <w:rFonts w:ascii="Times New Roman" w:eastAsia="Times New Roman" w:hAnsi="Times New Roman" w:cs="Times New Roman"/>
                <w:b/>
                <w:bCs/>
                <w:sz w:val="20"/>
                <w:szCs w:val="20"/>
                <w:lang w:eastAsia="lv-LV"/>
              </w:rPr>
            </w:pPr>
            <w:r w:rsidRPr="009502A7">
              <w:rPr>
                <w:rFonts w:ascii="Times New Roman" w:eastAsia="Times New Roman" w:hAnsi="Times New Roman" w:cs="Times New Roman"/>
                <w:b/>
                <w:bCs/>
                <w:sz w:val="20"/>
                <w:szCs w:val="20"/>
                <w:lang w:eastAsia="lv-LV"/>
              </w:rPr>
              <w:t>1</w:t>
            </w:r>
            <w:r w:rsidR="00266229" w:rsidRPr="009502A7">
              <w:rPr>
                <w:rFonts w:ascii="Times New Roman" w:eastAsia="Times New Roman" w:hAnsi="Times New Roman" w:cs="Times New Roman"/>
                <w:b/>
                <w:bCs/>
                <w:sz w:val="20"/>
                <w:szCs w:val="20"/>
                <w:lang w:eastAsia="lv-LV"/>
              </w:rPr>
              <w:t>80</w:t>
            </w:r>
          </w:p>
        </w:tc>
      </w:tr>
      <w:tr w:rsidR="009502A7" w:rsidRPr="009502A7" w14:paraId="6DAFD419" w14:textId="77777777" w:rsidTr="00187143">
        <w:tc>
          <w:tcPr>
            <w:tcW w:w="5000" w:type="pct"/>
            <w:gridSpan w:val="5"/>
            <w:tcBorders>
              <w:top w:val="outset" w:sz="6" w:space="0" w:color="414142"/>
              <w:left w:val="outset" w:sz="6" w:space="0" w:color="414142"/>
              <w:bottom w:val="outset" w:sz="6" w:space="0" w:color="414142"/>
              <w:right w:val="outset" w:sz="6" w:space="0" w:color="414142"/>
            </w:tcBorders>
          </w:tcPr>
          <w:p w14:paraId="7A280E0C" w14:textId="67731222" w:rsidR="00F3243A" w:rsidRPr="009502A7" w:rsidRDefault="00F3243A" w:rsidP="008F50CB">
            <w:pPr>
              <w:spacing w:before="100" w:beforeAutospacing="1" w:after="100" w:afterAutospacing="1" w:line="293" w:lineRule="atLeast"/>
              <w:rPr>
                <w:rFonts w:ascii="Times New Roman" w:eastAsia="Times New Roman" w:hAnsi="Times New Roman" w:cs="Times New Roman"/>
                <w:b/>
                <w:bCs/>
                <w:sz w:val="20"/>
                <w:szCs w:val="20"/>
                <w:lang w:eastAsia="lv-LV"/>
              </w:rPr>
            </w:pPr>
            <w:r w:rsidRPr="009502A7">
              <w:rPr>
                <w:rFonts w:ascii="Times New Roman" w:hAnsi="Times New Roman" w:cs="Times New Roman"/>
                <w:b/>
                <w:bCs/>
                <w:sz w:val="20"/>
                <w:szCs w:val="20"/>
                <w:shd w:val="clear" w:color="auto" w:fill="FFFFFF"/>
              </w:rPr>
              <w:t xml:space="preserve">Minimālais punktu skaits, lai pretendētu uz atbalstu, ir </w:t>
            </w:r>
            <w:r w:rsidR="00266229" w:rsidRPr="009502A7">
              <w:rPr>
                <w:rFonts w:ascii="Times New Roman" w:hAnsi="Times New Roman" w:cs="Times New Roman"/>
                <w:b/>
                <w:bCs/>
                <w:sz w:val="20"/>
                <w:szCs w:val="20"/>
                <w:shd w:val="clear" w:color="auto" w:fill="FFFFFF"/>
              </w:rPr>
              <w:t>50</w:t>
            </w:r>
            <w:r w:rsidRPr="009502A7">
              <w:rPr>
                <w:rFonts w:ascii="Times New Roman" w:hAnsi="Times New Roman" w:cs="Times New Roman"/>
                <w:b/>
                <w:bCs/>
                <w:sz w:val="20"/>
                <w:szCs w:val="20"/>
                <w:shd w:val="clear" w:color="auto" w:fill="FFFFFF"/>
              </w:rPr>
              <w:t xml:space="preserve"> punkti</w:t>
            </w:r>
          </w:p>
        </w:tc>
      </w:tr>
    </w:tbl>
    <w:p w14:paraId="0D68B919" w14:textId="7777777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Piezīmes.</w:t>
      </w:r>
    </w:p>
    <w:p w14:paraId="0591AADC" w14:textId="7777777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vertAlign w:val="superscript"/>
          <w:lang w:eastAsia="lv-LV"/>
        </w:rPr>
        <w:t>1</w:t>
      </w:r>
      <w:r w:rsidRPr="009502A7">
        <w:rPr>
          <w:rFonts w:ascii="Times New Roman" w:eastAsia="Times New Roman" w:hAnsi="Times New Roman" w:cs="Times New Roman"/>
          <w:sz w:val="20"/>
          <w:szCs w:val="20"/>
          <w:lang w:eastAsia="lv-LV"/>
        </w:rPr>
        <w:t> Piesakoties uz atbalstu vairākās nozarēs, punktus nesummē, bet piešķir lielāko punktu skaitu no projektu īstenošanas nozarēm.</w:t>
      </w:r>
    </w:p>
    <w:p w14:paraId="405464EE" w14:textId="55B12E9E"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vertAlign w:val="superscript"/>
          <w:lang w:eastAsia="lv-LV"/>
        </w:rPr>
        <w:t>2</w:t>
      </w:r>
      <w:r w:rsidRPr="009502A7">
        <w:rPr>
          <w:rFonts w:ascii="Times New Roman" w:eastAsia="Times New Roman" w:hAnsi="Times New Roman" w:cs="Times New Roman"/>
          <w:sz w:val="20"/>
          <w:szCs w:val="20"/>
          <w:lang w:eastAsia="lv-LV"/>
        </w:rPr>
        <w:t> </w:t>
      </w:r>
      <w:r w:rsidRPr="009502A7">
        <w:rPr>
          <w:rFonts w:ascii="Times New Roman" w:hAnsi="Times New Roman" w:cs="Times New Roman"/>
          <w:sz w:val="20"/>
          <w:szCs w:val="20"/>
          <w:shd w:val="clear" w:color="auto" w:fill="FFFFFF"/>
        </w:rPr>
        <w:t xml:space="preserve">Lauku atbalsta dienests iegūst informāciju no Būvniecības informācijas sistēmas. Ja tajā nav pieejama </w:t>
      </w:r>
      <w:r w:rsidR="009B26E3" w:rsidRPr="009502A7">
        <w:rPr>
          <w:rFonts w:ascii="Times New Roman" w:hAnsi="Times New Roman" w:cs="Times New Roman"/>
          <w:sz w:val="20"/>
          <w:szCs w:val="20"/>
          <w:shd w:val="clear" w:color="auto" w:fill="FFFFFF"/>
        </w:rPr>
        <w:t xml:space="preserve">nepieciešamā </w:t>
      </w:r>
      <w:r w:rsidRPr="009502A7">
        <w:rPr>
          <w:rFonts w:ascii="Times New Roman" w:hAnsi="Times New Roman" w:cs="Times New Roman"/>
          <w:sz w:val="20"/>
          <w:szCs w:val="20"/>
          <w:shd w:val="clear" w:color="auto" w:fill="FFFFFF"/>
        </w:rPr>
        <w:t xml:space="preserve">informācija, </w:t>
      </w:r>
      <w:r w:rsidR="009B26E3" w:rsidRPr="009502A7">
        <w:rPr>
          <w:rFonts w:ascii="Times New Roman" w:hAnsi="Times New Roman" w:cs="Times New Roman"/>
          <w:sz w:val="20"/>
          <w:szCs w:val="20"/>
          <w:shd w:val="clear" w:color="auto" w:fill="FFFFFF"/>
        </w:rPr>
        <w:t>to</w:t>
      </w:r>
      <w:r w:rsidRPr="009502A7">
        <w:rPr>
          <w:rFonts w:ascii="Times New Roman" w:hAnsi="Times New Roman" w:cs="Times New Roman"/>
          <w:sz w:val="20"/>
          <w:szCs w:val="20"/>
          <w:shd w:val="clear" w:color="auto" w:fill="FFFFFF"/>
        </w:rPr>
        <w:t xml:space="preserve"> iesniedz atbalsta pretendents.</w:t>
      </w:r>
      <w:r w:rsidRPr="009502A7">
        <w:rPr>
          <w:rFonts w:ascii="Times New Roman" w:eastAsia="Times New Roman" w:hAnsi="Times New Roman" w:cs="Times New Roman"/>
          <w:sz w:val="20"/>
          <w:szCs w:val="20"/>
          <w:lang w:eastAsia="lv-LV"/>
        </w:rPr>
        <w:t xml:space="preserve"> </w:t>
      </w:r>
    </w:p>
    <w:p w14:paraId="00B0E258" w14:textId="7777777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851"/>
        <w:gridCol w:w="283"/>
        <w:gridCol w:w="567"/>
      </w:tblGrid>
      <w:tr w:rsidR="009502A7" w:rsidRPr="009502A7" w14:paraId="39C5D828" w14:textId="77777777" w:rsidTr="008D30A1">
        <w:trPr>
          <w:jc w:val="center"/>
        </w:trPr>
        <w:tc>
          <w:tcPr>
            <w:tcW w:w="851" w:type="dxa"/>
            <w:vMerge w:val="restart"/>
            <w:tcBorders>
              <w:top w:val="nil"/>
              <w:left w:val="nil"/>
              <w:bottom w:val="nil"/>
              <w:right w:val="nil"/>
            </w:tcBorders>
            <w:noWrap/>
            <w:vAlign w:val="center"/>
            <w:hideMark/>
          </w:tcPr>
          <w:p w14:paraId="1CE80251" w14:textId="77777777" w:rsidR="00F3243A" w:rsidRPr="009502A7" w:rsidRDefault="00F3243A" w:rsidP="008D30A1">
            <w:pPr>
              <w:spacing w:before="195" w:after="0" w:line="240" w:lineRule="auto"/>
              <w:jc w:val="center"/>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A = B x</w:t>
            </w:r>
          </w:p>
        </w:tc>
        <w:tc>
          <w:tcPr>
            <w:tcW w:w="283" w:type="dxa"/>
            <w:tcBorders>
              <w:top w:val="nil"/>
              <w:left w:val="nil"/>
              <w:bottom w:val="single" w:sz="6" w:space="0" w:color="000000"/>
              <w:right w:val="nil"/>
            </w:tcBorders>
            <w:noWrap/>
            <w:vAlign w:val="center"/>
            <w:hideMark/>
          </w:tcPr>
          <w:p w14:paraId="0BADA7AF" w14:textId="77777777" w:rsidR="00F3243A" w:rsidRPr="009502A7" w:rsidRDefault="00F3243A" w:rsidP="008D30A1">
            <w:pPr>
              <w:spacing w:after="0" w:line="240" w:lineRule="auto"/>
              <w:jc w:val="center"/>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C</w:t>
            </w:r>
          </w:p>
        </w:tc>
        <w:tc>
          <w:tcPr>
            <w:tcW w:w="567" w:type="dxa"/>
            <w:vMerge w:val="restart"/>
            <w:tcBorders>
              <w:top w:val="nil"/>
              <w:left w:val="nil"/>
              <w:bottom w:val="nil"/>
              <w:right w:val="nil"/>
            </w:tcBorders>
            <w:noWrap/>
            <w:vAlign w:val="center"/>
            <w:hideMark/>
          </w:tcPr>
          <w:p w14:paraId="2006A3C7"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 kur</w:t>
            </w:r>
          </w:p>
        </w:tc>
      </w:tr>
      <w:tr w:rsidR="009502A7" w:rsidRPr="009502A7" w14:paraId="0C5CB6B2" w14:textId="77777777" w:rsidTr="008D30A1">
        <w:trPr>
          <w:jc w:val="center"/>
        </w:trPr>
        <w:tc>
          <w:tcPr>
            <w:tcW w:w="851" w:type="dxa"/>
            <w:vMerge/>
            <w:tcBorders>
              <w:top w:val="nil"/>
              <w:left w:val="nil"/>
              <w:bottom w:val="nil"/>
              <w:right w:val="nil"/>
            </w:tcBorders>
            <w:vAlign w:val="center"/>
            <w:hideMark/>
          </w:tcPr>
          <w:p w14:paraId="760243F7" w14:textId="77777777" w:rsidR="00F3243A" w:rsidRPr="009502A7" w:rsidRDefault="00F3243A" w:rsidP="005424B3">
            <w:pPr>
              <w:spacing w:before="195" w:after="0" w:line="240" w:lineRule="auto"/>
              <w:rPr>
                <w:rFonts w:ascii="Times New Roman" w:eastAsia="Times New Roman" w:hAnsi="Times New Roman" w:cs="Times New Roman"/>
                <w:sz w:val="21"/>
                <w:szCs w:val="21"/>
                <w:lang w:eastAsia="lv-LV"/>
              </w:rPr>
            </w:pPr>
          </w:p>
        </w:tc>
        <w:tc>
          <w:tcPr>
            <w:tcW w:w="283" w:type="dxa"/>
            <w:tcBorders>
              <w:top w:val="nil"/>
              <w:left w:val="nil"/>
              <w:bottom w:val="nil"/>
              <w:right w:val="nil"/>
            </w:tcBorders>
            <w:noWrap/>
            <w:vAlign w:val="center"/>
            <w:hideMark/>
          </w:tcPr>
          <w:p w14:paraId="4FF6638D" w14:textId="77777777" w:rsidR="00F3243A" w:rsidRPr="009502A7" w:rsidRDefault="00F3243A" w:rsidP="008D30A1">
            <w:pPr>
              <w:spacing w:after="0" w:line="240" w:lineRule="auto"/>
              <w:jc w:val="center"/>
              <w:rPr>
                <w:rFonts w:ascii="Times New Roman" w:eastAsia="Times New Roman" w:hAnsi="Times New Roman" w:cs="Times New Roman"/>
                <w:sz w:val="21"/>
                <w:szCs w:val="21"/>
                <w:lang w:eastAsia="lv-LV"/>
              </w:rPr>
            </w:pPr>
            <w:r w:rsidRPr="009502A7">
              <w:rPr>
                <w:rFonts w:ascii="Times New Roman" w:eastAsia="Times New Roman" w:hAnsi="Times New Roman" w:cs="Times New Roman"/>
                <w:sz w:val="21"/>
                <w:szCs w:val="21"/>
                <w:lang w:eastAsia="lv-LV"/>
              </w:rPr>
              <w:t>D</w:t>
            </w:r>
          </w:p>
        </w:tc>
        <w:tc>
          <w:tcPr>
            <w:tcW w:w="567" w:type="dxa"/>
            <w:vMerge/>
            <w:tcBorders>
              <w:top w:val="nil"/>
              <w:left w:val="nil"/>
              <w:bottom w:val="nil"/>
              <w:right w:val="nil"/>
            </w:tcBorders>
            <w:vAlign w:val="center"/>
            <w:hideMark/>
          </w:tcPr>
          <w:p w14:paraId="3A55E5C6" w14:textId="77777777" w:rsidR="00F3243A" w:rsidRPr="009502A7" w:rsidRDefault="00F3243A" w:rsidP="005424B3">
            <w:pPr>
              <w:spacing w:after="0" w:line="240" w:lineRule="auto"/>
              <w:rPr>
                <w:rFonts w:ascii="Times New Roman" w:eastAsia="Times New Roman" w:hAnsi="Times New Roman" w:cs="Times New Roman"/>
                <w:sz w:val="21"/>
                <w:szCs w:val="21"/>
                <w:lang w:eastAsia="lv-LV"/>
              </w:rPr>
            </w:pPr>
          </w:p>
        </w:tc>
      </w:tr>
    </w:tbl>
    <w:p w14:paraId="5BD9955E" w14:textId="7777777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A – punktu skaits, kas aprēķināts, ņemot vērā būvniecības proporciju pret kopējiem attiecināmiem projekta izdevumiem;</w:t>
      </w:r>
    </w:p>
    <w:p w14:paraId="454414A9" w14:textId="7777777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B – punktu skaits kritērijā pēc iesniegto dokumentu veida;</w:t>
      </w:r>
    </w:p>
    <w:p w14:paraId="5FD9653E" w14:textId="09564CE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C – projektā paredzētie būvniecības izdevumi (</w:t>
      </w:r>
      <w:r w:rsidRPr="009502A7">
        <w:rPr>
          <w:rFonts w:ascii="Times New Roman" w:eastAsia="Times New Roman" w:hAnsi="Times New Roman" w:cs="Times New Roman"/>
          <w:i/>
          <w:iCs/>
          <w:sz w:val="20"/>
          <w:szCs w:val="20"/>
          <w:lang w:eastAsia="lv-LV"/>
        </w:rPr>
        <w:t>euro</w:t>
      </w:r>
      <w:r w:rsidRPr="009502A7">
        <w:rPr>
          <w:rFonts w:ascii="Times New Roman" w:eastAsia="Times New Roman" w:hAnsi="Times New Roman" w:cs="Times New Roman"/>
          <w:sz w:val="20"/>
          <w:szCs w:val="20"/>
          <w:lang w:eastAsia="lv-LV"/>
        </w:rPr>
        <w:t>);</w:t>
      </w:r>
    </w:p>
    <w:p w14:paraId="320DF129" w14:textId="4ED0E3CD"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D – projekta kopējie attiecināmie izdevumi (</w:t>
      </w:r>
      <w:r w:rsidRPr="009502A7">
        <w:rPr>
          <w:rFonts w:ascii="Times New Roman" w:eastAsia="Times New Roman" w:hAnsi="Times New Roman" w:cs="Times New Roman"/>
          <w:i/>
          <w:iCs/>
          <w:sz w:val="20"/>
          <w:szCs w:val="20"/>
          <w:lang w:eastAsia="lv-LV"/>
        </w:rPr>
        <w:t>euro</w:t>
      </w:r>
      <w:r w:rsidRPr="009502A7">
        <w:rPr>
          <w:rFonts w:ascii="Times New Roman" w:eastAsia="Times New Roman" w:hAnsi="Times New Roman" w:cs="Times New Roman"/>
          <w:sz w:val="20"/>
          <w:szCs w:val="20"/>
          <w:lang w:eastAsia="lv-LV"/>
        </w:rPr>
        <w:t>).</w:t>
      </w:r>
    </w:p>
    <w:p w14:paraId="5BE9927A" w14:textId="7777777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lang w:eastAsia="lv-LV"/>
        </w:rPr>
        <w:t>Punktus piešķir par vienu kritēriju grupā.</w:t>
      </w:r>
    </w:p>
    <w:p w14:paraId="2AA53155" w14:textId="3EC01DEB"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vertAlign w:val="superscript"/>
          <w:lang w:eastAsia="lv-LV"/>
        </w:rPr>
        <w:t>3</w:t>
      </w:r>
      <w:r w:rsidRPr="009502A7">
        <w:rPr>
          <w:rFonts w:ascii="Times New Roman" w:eastAsia="Times New Roman" w:hAnsi="Times New Roman" w:cs="Times New Roman"/>
          <w:sz w:val="20"/>
          <w:szCs w:val="20"/>
          <w:lang w:eastAsia="lv-LV"/>
        </w:rPr>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14:paraId="1E6249A5" w14:textId="77777777" w:rsidR="00F3243A" w:rsidRPr="009502A7" w:rsidRDefault="00F3243A" w:rsidP="00F3243A">
      <w:pPr>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9502A7">
        <w:rPr>
          <w:rFonts w:ascii="Times New Roman" w:eastAsia="Times New Roman" w:hAnsi="Times New Roman" w:cs="Times New Roman"/>
          <w:sz w:val="20"/>
          <w:szCs w:val="20"/>
          <w:vertAlign w:val="superscript"/>
          <w:lang w:eastAsia="lv-LV"/>
        </w:rPr>
        <w:t>4</w:t>
      </w:r>
      <w:r w:rsidRPr="009502A7">
        <w:rPr>
          <w:rFonts w:ascii="Times New Roman" w:eastAsia="Times New Roman" w:hAnsi="Times New Roman" w:cs="Times New Roman"/>
          <w:sz w:val="20"/>
          <w:szCs w:val="20"/>
          <w:lang w:eastAsia="lv-LV"/>
        </w:rPr>
        <w:t> Laikposms, kurā pirms lēmuma pieņemšanas par projekta iesnieguma apstiprināšanu atbalsta pretendents ir lauku teritorijā reģistrējis uzņēmumu vai reģistrējies kā saimnieciskās darbības veicējs un ir guvis ieņēmumus no saimnieciskās darbības.</w:t>
      </w:r>
    </w:p>
    <w:p w14:paraId="05DE4305" w14:textId="01FF97ED" w:rsidR="00F3243A" w:rsidRPr="009502A7" w:rsidRDefault="00266229" w:rsidP="00187143">
      <w:pPr>
        <w:spacing w:before="100" w:beforeAutospacing="1" w:after="100" w:afterAutospacing="1" w:line="293" w:lineRule="atLeast"/>
        <w:ind w:firstLine="300"/>
        <w:rPr>
          <w:rFonts w:ascii="Times New Roman" w:hAnsi="Times New Roman" w:cs="Times New Roman"/>
          <w:sz w:val="20"/>
          <w:szCs w:val="20"/>
          <w:shd w:val="clear" w:color="auto" w:fill="FFFFFF"/>
        </w:rPr>
      </w:pPr>
      <w:r w:rsidRPr="009502A7">
        <w:rPr>
          <w:rFonts w:ascii="Times New Roman" w:eastAsia="Times New Roman" w:hAnsi="Times New Roman" w:cs="Times New Roman"/>
          <w:sz w:val="20"/>
          <w:szCs w:val="20"/>
          <w:vertAlign w:val="superscript"/>
          <w:lang w:eastAsia="lv-LV"/>
        </w:rPr>
        <w:t>5</w:t>
      </w:r>
      <w:r w:rsidR="00F3243A" w:rsidRPr="009502A7">
        <w:rPr>
          <w:rFonts w:ascii="Times New Roman" w:eastAsia="Times New Roman" w:hAnsi="Times New Roman" w:cs="Times New Roman"/>
          <w:sz w:val="20"/>
          <w:szCs w:val="20"/>
          <w:lang w:eastAsia="lv-LV"/>
        </w:rPr>
        <w:t xml:space="preserve"> Ja punktu skaits ir vienāds, priekšroka ir pretendentam, </w:t>
      </w:r>
      <w:r w:rsidR="00F3243A" w:rsidRPr="009502A7">
        <w:rPr>
          <w:rFonts w:ascii="Times New Roman" w:hAnsi="Times New Roman" w:cs="Times New Roman"/>
          <w:sz w:val="20"/>
          <w:szCs w:val="20"/>
          <w:shd w:val="clear" w:color="auto" w:fill="FFFFFF"/>
        </w:rPr>
        <w:t>kuram projekta īstenošanai paredzētas mazākas attiecināmās izmaksas.</w:t>
      </w:r>
      <w:r w:rsidR="009D370D" w:rsidRPr="009502A7">
        <w:rPr>
          <w:rFonts w:ascii="Times New Roman" w:hAnsi="Times New Roman" w:cs="Times New Roman"/>
          <w:sz w:val="20"/>
          <w:szCs w:val="20"/>
          <w:shd w:val="clear" w:color="auto" w:fill="FFFFFF"/>
        </w:rPr>
        <w:t>"</w:t>
      </w:r>
    </w:p>
    <w:p w14:paraId="54C37614" w14:textId="77777777" w:rsidR="004F1209" w:rsidRPr="009502A7" w:rsidRDefault="004F1209">
      <w:pPr>
        <w:rPr>
          <w:rFonts w:ascii="Times New Roman" w:hAnsi="Times New Roman" w:cs="Times New Roman"/>
        </w:rPr>
      </w:pPr>
    </w:p>
    <w:sectPr w:rsidR="004F1209" w:rsidRPr="009502A7" w:rsidSect="00627CF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3F0D" w14:textId="77777777" w:rsidR="009D370D" w:rsidRDefault="009D370D" w:rsidP="009D370D">
      <w:pPr>
        <w:spacing w:after="0" w:line="240" w:lineRule="auto"/>
      </w:pPr>
      <w:r>
        <w:separator/>
      </w:r>
    </w:p>
  </w:endnote>
  <w:endnote w:type="continuationSeparator" w:id="0">
    <w:p w14:paraId="54A0ED81" w14:textId="77777777" w:rsidR="009D370D" w:rsidRDefault="009D370D" w:rsidP="009D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2906" w14:textId="54F60EC2" w:rsidR="00B50A9F" w:rsidRPr="00B50A9F" w:rsidRDefault="00B50A9F">
    <w:pPr>
      <w:pStyle w:val="Footer"/>
      <w:rPr>
        <w:rFonts w:ascii="Times New Roman" w:hAnsi="Times New Roman" w:cs="Times New Roman"/>
        <w:sz w:val="16"/>
        <w:szCs w:val="16"/>
      </w:rPr>
    </w:pPr>
    <w:r w:rsidRPr="00B50A9F">
      <w:rPr>
        <w:rFonts w:ascii="Times New Roman" w:hAnsi="Times New Roman" w:cs="Times New Roman"/>
        <w:sz w:val="16"/>
        <w:szCs w:val="16"/>
      </w:rPr>
      <w:t>N0789p1_2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A751" w14:textId="73C69BAA" w:rsidR="00B50A9F" w:rsidRPr="00B50A9F" w:rsidRDefault="00B50A9F">
    <w:pPr>
      <w:pStyle w:val="Footer"/>
      <w:rPr>
        <w:rFonts w:ascii="Times New Roman" w:hAnsi="Times New Roman" w:cs="Times New Roman"/>
        <w:sz w:val="16"/>
        <w:szCs w:val="16"/>
      </w:rPr>
    </w:pPr>
    <w:r w:rsidRPr="00B50A9F">
      <w:rPr>
        <w:rFonts w:ascii="Times New Roman" w:hAnsi="Times New Roman" w:cs="Times New Roman"/>
        <w:sz w:val="16"/>
        <w:szCs w:val="16"/>
      </w:rPr>
      <w:t>N0789p1_2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60F0" w14:textId="77777777" w:rsidR="009D370D" w:rsidRDefault="009D370D" w:rsidP="009D370D">
      <w:pPr>
        <w:spacing w:after="0" w:line="240" w:lineRule="auto"/>
      </w:pPr>
      <w:r>
        <w:separator/>
      </w:r>
    </w:p>
  </w:footnote>
  <w:footnote w:type="continuationSeparator" w:id="0">
    <w:p w14:paraId="2BA7D3A2" w14:textId="77777777" w:rsidR="009D370D" w:rsidRDefault="009D370D" w:rsidP="009D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905712"/>
      <w:docPartObj>
        <w:docPartGallery w:val="Page Numbers (Top of Page)"/>
        <w:docPartUnique/>
      </w:docPartObj>
    </w:sdtPr>
    <w:sdtEndPr>
      <w:rPr>
        <w:noProof/>
      </w:rPr>
    </w:sdtEndPr>
    <w:sdtContent>
      <w:p w14:paraId="434C9FCD" w14:textId="78F14914" w:rsidR="00B50A9F" w:rsidRDefault="00B50A9F">
        <w:pPr>
          <w:pStyle w:val="Header"/>
          <w:jc w:val="center"/>
        </w:pPr>
        <w:r w:rsidRPr="00B50A9F">
          <w:rPr>
            <w:rFonts w:ascii="Times New Roman" w:hAnsi="Times New Roman" w:cs="Times New Roman"/>
            <w:sz w:val="24"/>
            <w:szCs w:val="24"/>
          </w:rPr>
          <w:fldChar w:fldCharType="begin"/>
        </w:r>
        <w:r w:rsidRPr="00B50A9F">
          <w:rPr>
            <w:rFonts w:ascii="Times New Roman" w:hAnsi="Times New Roman" w:cs="Times New Roman"/>
            <w:sz w:val="24"/>
            <w:szCs w:val="24"/>
          </w:rPr>
          <w:instrText xml:space="preserve"> PAGE   \* MERGEFORMAT </w:instrText>
        </w:r>
        <w:r w:rsidRPr="00B50A9F">
          <w:rPr>
            <w:rFonts w:ascii="Times New Roman" w:hAnsi="Times New Roman" w:cs="Times New Roman"/>
            <w:sz w:val="24"/>
            <w:szCs w:val="24"/>
          </w:rPr>
          <w:fldChar w:fldCharType="separate"/>
        </w:r>
        <w:r w:rsidRPr="00B50A9F">
          <w:rPr>
            <w:rFonts w:ascii="Times New Roman" w:hAnsi="Times New Roman" w:cs="Times New Roman"/>
            <w:noProof/>
            <w:sz w:val="24"/>
            <w:szCs w:val="24"/>
          </w:rPr>
          <w:t>2</w:t>
        </w:r>
        <w:r w:rsidRPr="00B50A9F">
          <w:rPr>
            <w:rFonts w:ascii="Times New Roman" w:hAnsi="Times New Roman" w:cs="Times New Roman"/>
            <w:noProof/>
            <w:sz w:val="24"/>
            <w:szCs w:val="24"/>
          </w:rPr>
          <w:fldChar w:fldCharType="end"/>
        </w:r>
      </w:p>
    </w:sdtContent>
  </w:sdt>
  <w:p w14:paraId="561A4088" w14:textId="5EE2F136" w:rsidR="009D370D" w:rsidRPr="009D370D" w:rsidRDefault="009D370D" w:rsidP="009D370D">
    <w:pPr>
      <w:pStyle w:val="Header"/>
      <w:jc w:val="righ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52E6" w14:textId="7805BEDB" w:rsidR="00B50A9F" w:rsidRPr="00627CF8" w:rsidRDefault="00627CF8" w:rsidP="00627CF8">
    <w:pPr>
      <w:pStyle w:val="Header"/>
      <w:jc w:val="right"/>
      <w:rPr>
        <w:rFonts w:ascii="Times New Roman" w:hAnsi="Times New Roman" w:cs="Times New Roman"/>
        <w:sz w:val="28"/>
        <w:szCs w:val="28"/>
      </w:rPr>
    </w:pPr>
    <w:r w:rsidRPr="00627CF8">
      <w:rPr>
        <w:rFonts w:ascii="Times New Roman" w:hAnsi="Times New Roman" w:cs="Times New Roman"/>
        <w:sz w:val="28"/>
        <w:szCs w:val="28"/>
      </w:rPr>
      <w:t>Zemkopības ministrijas iesniegtajā redakcijā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3A"/>
    <w:rsid w:val="00187143"/>
    <w:rsid w:val="00266229"/>
    <w:rsid w:val="00272982"/>
    <w:rsid w:val="00365353"/>
    <w:rsid w:val="003E4325"/>
    <w:rsid w:val="004351EF"/>
    <w:rsid w:val="004F1209"/>
    <w:rsid w:val="00627CF8"/>
    <w:rsid w:val="007906C6"/>
    <w:rsid w:val="00826A33"/>
    <w:rsid w:val="008D30A1"/>
    <w:rsid w:val="008F50CB"/>
    <w:rsid w:val="009502A7"/>
    <w:rsid w:val="009678F2"/>
    <w:rsid w:val="009B26E3"/>
    <w:rsid w:val="009D370D"/>
    <w:rsid w:val="00B50A9F"/>
    <w:rsid w:val="00F32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65FD"/>
  <w15:chartTrackingRefBased/>
  <w15:docId w15:val="{95AA12BE-956F-4A60-A9BC-FD5CF96B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43A"/>
    <w:rPr>
      <w:color w:val="0000FF"/>
      <w:u w:val="single"/>
    </w:rPr>
  </w:style>
  <w:style w:type="paragraph" w:styleId="Header">
    <w:name w:val="header"/>
    <w:basedOn w:val="Normal"/>
    <w:link w:val="HeaderChar"/>
    <w:uiPriority w:val="99"/>
    <w:unhideWhenUsed/>
    <w:rsid w:val="009D37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370D"/>
  </w:style>
  <w:style w:type="paragraph" w:styleId="Footer">
    <w:name w:val="footer"/>
    <w:basedOn w:val="Normal"/>
    <w:link w:val="FooterChar"/>
    <w:uiPriority w:val="99"/>
    <w:unhideWhenUsed/>
    <w:rsid w:val="009D37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370D"/>
  </w:style>
  <w:style w:type="paragraph" w:customStyle="1" w:styleId="paragraph">
    <w:name w:val="paragraph"/>
    <w:basedOn w:val="Normal"/>
    <w:next w:val="Normal"/>
    <w:rsid w:val="009D370D"/>
    <w:pPr>
      <w:spacing w:after="0" w:line="240" w:lineRule="auto"/>
      <w:contextualSpacing/>
    </w:pPr>
    <w:rPr>
      <w:rFonts w:ascii="Times New Roman" w:eastAsia="Times New Roman" w:hAnsi="Times New Roman" w:cs="Times New Roman"/>
      <w:color w:val="333333"/>
      <w:sz w:val="28"/>
      <w:szCs w:val="20"/>
      <w:lang w:eastAsia="lv-LV"/>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315654-administrativo-teritoriju-un-apdzivoto-vietu-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5654-administrativo-teritoriju-un-apdzivoto-vietu-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3463</Words>
  <Characters>1975</Characters>
  <Application>Microsoft Office Word</Application>
  <DocSecurity>0</DocSecurity>
  <Lines>16</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Zvirbule</dc:creator>
  <cp:keywords/>
  <dc:description/>
  <cp:lastModifiedBy>Inese Lismane</cp:lastModifiedBy>
  <cp:revision>11</cp:revision>
  <dcterms:created xsi:type="dcterms:W3CDTF">2022-04-06T10:52:00Z</dcterms:created>
  <dcterms:modified xsi:type="dcterms:W3CDTF">2022-06-13T05:59:00Z</dcterms:modified>
</cp:coreProperties>
</file>