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BB" w:rsidRPr="001D2BC4" w:rsidRDefault="005A59BB" w:rsidP="005A59BB">
      <w:pPr>
        <w:suppressAutoHyphens/>
        <w:spacing w:before="130" w:line="260" w:lineRule="atLeast"/>
        <w:ind w:firstLine="539"/>
        <w:jc w:val="right"/>
        <w:rPr>
          <w:rFonts w:ascii="Cambria" w:hAnsi="Cambria"/>
          <w:iCs/>
          <w:sz w:val="19"/>
          <w:lang w:val="lv-LV"/>
        </w:rPr>
      </w:pPr>
      <w:r w:rsidRPr="001D2BC4">
        <w:rPr>
          <w:rFonts w:ascii="Cambria" w:hAnsi="Cambria"/>
          <w:caps/>
          <w:sz w:val="19"/>
          <w:lang w:val="lv-LV"/>
        </w:rPr>
        <w:t>2.</w:t>
      </w:r>
      <w:r w:rsidRPr="001D2BC4">
        <w:rPr>
          <w:rFonts w:ascii="Cambria" w:hAnsi="Cambria" w:hint="eastAsia"/>
          <w:caps/>
          <w:sz w:val="19"/>
          <w:lang w:val="lv-LV"/>
        </w:rPr>
        <w:t> </w:t>
      </w:r>
      <w:r w:rsidRPr="001D2BC4">
        <w:rPr>
          <w:rFonts w:ascii="Cambria" w:hAnsi="Cambria"/>
          <w:sz w:val="19"/>
          <w:lang w:val="lv-LV"/>
        </w:rPr>
        <w:t xml:space="preserve">pielikums </w:t>
      </w:r>
      <w:r w:rsidRPr="001D2BC4">
        <w:rPr>
          <w:rFonts w:ascii="Cambria" w:hAnsi="Cambria"/>
          <w:sz w:val="19"/>
          <w:lang w:val="lv-LV"/>
        </w:rPr>
        <w:br/>
      </w:r>
      <w:r w:rsidRPr="001D2BC4">
        <w:rPr>
          <w:rFonts w:ascii="Cambria" w:hAnsi="Cambria"/>
          <w:iCs/>
          <w:sz w:val="19"/>
          <w:lang w:val="lv-LV"/>
        </w:rPr>
        <w:t>Nolikumam par licencēto vēžošanu</w:t>
      </w:r>
      <w:r w:rsidRPr="001D2BC4">
        <w:rPr>
          <w:rFonts w:ascii="Cambria" w:hAnsi="Cambria"/>
          <w:iCs/>
          <w:sz w:val="19"/>
          <w:lang w:val="lv-LV"/>
        </w:rPr>
        <w:br/>
        <w:t>Svētupes posmā Limbažu novada administratīvajā teritorijā</w:t>
      </w:r>
    </w:p>
    <w:p w:rsidR="005A59BB" w:rsidRPr="001D2BC4" w:rsidRDefault="005A59BB" w:rsidP="005A59BB">
      <w:pPr>
        <w:suppressAutoHyphens/>
        <w:spacing w:before="360"/>
        <w:ind w:left="567" w:right="567"/>
        <w:jc w:val="center"/>
        <w:rPr>
          <w:rFonts w:ascii="Cambria" w:hAnsi="Cambria"/>
          <w:b/>
          <w:sz w:val="22"/>
          <w:szCs w:val="28"/>
          <w:lang w:val="lv-LV"/>
        </w:rPr>
      </w:pPr>
      <w:r w:rsidRPr="001D2BC4">
        <w:rPr>
          <w:rFonts w:ascii="Cambria" w:hAnsi="Cambria"/>
          <w:b/>
          <w:sz w:val="22"/>
          <w:szCs w:val="28"/>
          <w:lang w:val="lv-LV"/>
        </w:rPr>
        <w:t>Licenču paraugi ar loma uzskaites formu</w:t>
      </w:r>
    </w:p>
    <w:tbl>
      <w:tblPr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476"/>
        <w:gridCol w:w="252"/>
        <w:gridCol w:w="2578"/>
      </w:tblGrid>
      <w:tr w:rsidR="005A59BB" w:rsidRPr="001D2BC4" w:rsidTr="00450B31">
        <w:tc>
          <w:tcPr>
            <w:tcW w:w="5358" w:type="dxa"/>
            <w:shd w:val="clear" w:color="auto" w:fill="auto"/>
          </w:tcPr>
          <w:p w:rsidR="005A59BB" w:rsidRPr="001D2BC4" w:rsidRDefault="005A59BB" w:rsidP="00450B31">
            <w:pPr>
              <w:suppressAutoHyphens/>
              <w:rPr>
                <w:rFonts w:ascii="Cambria" w:hAnsi="Cambria"/>
                <w:b/>
                <w:sz w:val="19"/>
                <w:szCs w:val="28"/>
                <w:lang w:val="lv-LV"/>
              </w:rPr>
            </w:pPr>
          </w:p>
          <w:tbl>
            <w:tblPr>
              <w:tblpPr w:leftFromText="180" w:rightFromText="180" w:vertAnchor="text" w:horzAnchor="margin" w:tblpY="258"/>
              <w:tblW w:w="524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40"/>
            </w:tblGrid>
            <w:tr w:rsidR="005A59BB" w:rsidRPr="001D2BC4" w:rsidTr="00450B31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59BB" w:rsidRPr="001D2BC4" w:rsidRDefault="005A59BB" w:rsidP="00450B31">
                  <w:pPr>
                    <w:suppressAutoHyphens/>
                    <w:rPr>
                      <w:rFonts w:ascii="Cambria" w:hAnsi="Cambria"/>
                      <w:sz w:val="19"/>
                      <w:lang w:val="lv-LV"/>
                    </w:rPr>
                  </w:pPr>
                  <w:r w:rsidRPr="001D2BC4">
                    <w:rPr>
                      <w:rFonts w:ascii="Cambria" w:hAnsi="Cambria"/>
                      <w:sz w:val="19"/>
                      <w:lang w:val="lv-LV"/>
                    </w:rPr>
                    <w:t xml:space="preserve">Biedrība "Svētupes aizsardzības biedrība", </w:t>
                  </w:r>
                  <w:proofErr w:type="spellStart"/>
                  <w:r w:rsidRPr="001D2BC4">
                    <w:rPr>
                      <w:rFonts w:ascii="Cambria" w:hAnsi="Cambria"/>
                      <w:sz w:val="19"/>
                      <w:lang w:val="lv-LV"/>
                    </w:rPr>
                    <w:t>reģ</w:t>
                  </w:r>
                  <w:proofErr w:type="spellEnd"/>
                  <w:r w:rsidRPr="001D2BC4">
                    <w:rPr>
                      <w:rFonts w:ascii="Cambria" w:hAnsi="Cambria"/>
                      <w:sz w:val="19"/>
                      <w:lang w:val="lv-LV"/>
                    </w:rPr>
                    <w:t>.</w:t>
                  </w:r>
                  <w:r>
                    <w:rPr>
                      <w:rFonts w:ascii="Cambria" w:hAnsi="Cambria"/>
                      <w:sz w:val="19"/>
                      <w:lang w:val="lv-LV"/>
                    </w:rPr>
                    <w:t> </w:t>
                  </w:r>
                  <w:r w:rsidRPr="001D2BC4">
                    <w:rPr>
                      <w:rFonts w:ascii="Cambria" w:hAnsi="Cambria"/>
                      <w:sz w:val="19"/>
                      <w:lang w:val="lv-LV"/>
                    </w:rPr>
                    <w:t>nr. </w:t>
                  </w:r>
                  <w:r w:rsidRPr="001D2BC4">
                    <w:rPr>
                      <w:rFonts w:ascii="Cambria" w:hAnsi="Cambria"/>
                      <w:bCs/>
                      <w:sz w:val="19"/>
                      <w:lang w:val="lv-LV"/>
                    </w:rPr>
                    <w:t>40008282401,</w:t>
                  </w:r>
                  <w:r w:rsidRPr="001D2BC4">
                    <w:rPr>
                      <w:rFonts w:ascii="Cambria" w:hAnsi="Cambria"/>
                      <w:sz w:val="19"/>
                      <w:lang w:val="lv-LV"/>
                    </w:rPr>
                    <w:t xml:space="preserve"> Pūpolu iela 1, Korģene, Limbažu novads, LV-4054, tālr. 22017673, e-pasts: </w:t>
                  </w:r>
                  <w:r w:rsidRPr="001D2BC4">
                    <w:rPr>
                      <w:rFonts w:ascii="Cambria" w:hAnsi="Cambria"/>
                      <w:i/>
                      <w:sz w:val="19"/>
                      <w:lang w:val="lv-LV"/>
                    </w:rPr>
                    <w:t>svetupes.ab@inbox.lv.</w:t>
                  </w:r>
                </w:p>
                <w:p w:rsidR="005A59BB" w:rsidRPr="001D2BC4" w:rsidRDefault="005A59BB" w:rsidP="00450B31">
                  <w:pPr>
                    <w:suppressAutoHyphens/>
                    <w:jc w:val="center"/>
                    <w:rPr>
                      <w:rFonts w:ascii="Cambria" w:hAnsi="Cambria"/>
                      <w:sz w:val="19"/>
                      <w:szCs w:val="16"/>
                      <w:lang w:val="lv-LV"/>
                    </w:rPr>
                  </w:pPr>
                </w:p>
                <w:p w:rsidR="005A59BB" w:rsidRPr="001D2BC4" w:rsidRDefault="005A59BB" w:rsidP="00450B31">
                  <w:pPr>
                    <w:suppressAutoHyphens/>
                    <w:jc w:val="center"/>
                    <w:rPr>
                      <w:rFonts w:ascii="Cambria" w:hAnsi="Cambria"/>
                      <w:b/>
                      <w:sz w:val="19"/>
                      <w:u w:val="double"/>
                      <w:lang w:val="lv-LV"/>
                    </w:rPr>
                  </w:pPr>
                  <w:r w:rsidRPr="001D2BC4">
                    <w:rPr>
                      <w:rFonts w:ascii="Cambria" w:hAnsi="Cambria" w:cs="Arial"/>
                      <w:b/>
                      <w:sz w:val="19"/>
                      <w:lang w:val="lv-LV"/>
                    </w:rPr>
                    <w:t xml:space="preserve">Vēžošanas sezonas licence </w:t>
                  </w:r>
                  <w:r w:rsidRPr="001D2BC4">
                    <w:rPr>
                      <w:rFonts w:ascii="Cambria" w:hAnsi="Cambria" w:cs="Arial"/>
                      <w:b/>
                      <w:sz w:val="19"/>
                      <w:lang w:val="lv-LV"/>
                    </w:rPr>
                    <w:br/>
                  </w:r>
                  <w:r w:rsidRPr="001D2BC4">
                    <w:rPr>
                      <w:rFonts w:ascii="Cambria" w:hAnsi="Cambria"/>
                      <w:b/>
                      <w:sz w:val="19"/>
                      <w:lang w:val="lv-LV"/>
                    </w:rPr>
                    <w:t>Svētupē</w:t>
                  </w:r>
                  <w:r w:rsidRPr="001D2BC4">
                    <w:rPr>
                      <w:rFonts w:ascii="Cambria" w:hAnsi="Cambria"/>
                      <w:b/>
                      <w:sz w:val="19"/>
                      <w:u w:val="double"/>
                      <w:lang w:val="lv-LV"/>
                    </w:rPr>
                    <w:t xml:space="preserve"> </w:t>
                  </w:r>
                </w:p>
                <w:tbl>
                  <w:tblPr>
                    <w:tblW w:w="5000" w:type="pct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1"/>
                    <w:gridCol w:w="2593"/>
                  </w:tblGrid>
                  <w:tr w:rsidR="005A59BB" w:rsidRPr="001D2BC4" w:rsidTr="00450B31">
                    <w:tc>
                      <w:tcPr>
                        <w:tcW w:w="2013" w:type="dxa"/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sz w:val="19"/>
                            <w:lang w:val="lv-LV"/>
                          </w:rPr>
                          <w:t xml:space="preserve">CENA </w:t>
                        </w:r>
                        <w:r w:rsidRPr="001D2BC4">
                          <w:rPr>
                            <w:rFonts w:ascii="Cambria" w:hAnsi="Cambria" w:cs="Arial"/>
                            <w:b/>
                            <w:sz w:val="19"/>
                            <w:szCs w:val="20"/>
                            <w:shd w:val="clear" w:color="auto" w:fill="FEFEFE"/>
                            <w:lang w:val="lv-LV"/>
                          </w:rPr>
                          <w:t>€ 75,00</w:t>
                        </w:r>
                      </w:p>
                    </w:tc>
                    <w:tc>
                      <w:tcPr>
                        <w:tcW w:w="2014" w:type="dxa"/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jc w:val="right"/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b/>
                            <w:sz w:val="19"/>
                            <w:lang w:val="lv-LV"/>
                          </w:rPr>
                          <w:t>Nr.</w:t>
                        </w:r>
                        <w:r w:rsidRPr="001D2BC4">
                          <w:rPr>
                            <w:rFonts w:ascii="Cambria" w:hAnsi="Cambria"/>
                            <w:sz w:val="19"/>
                            <w:lang w:val="lv-LV"/>
                          </w:rPr>
                          <w:t>_________</w:t>
                        </w:r>
                      </w:p>
                    </w:tc>
                  </w:tr>
                </w:tbl>
                <w:p w:rsidR="005A59BB" w:rsidRPr="001D2BC4" w:rsidRDefault="005A59BB" w:rsidP="00450B31">
                  <w:pPr>
                    <w:suppressAutoHyphens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  <w:tbl>
                  <w:tblPr>
                    <w:tblW w:w="5000" w:type="pct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4"/>
                    <w:gridCol w:w="4060"/>
                  </w:tblGrid>
                  <w:tr w:rsidR="005A59BB" w:rsidRPr="001D2BC4" w:rsidTr="00450B31">
                    <w:tc>
                      <w:tcPr>
                        <w:tcW w:w="1096" w:type="dxa"/>
                        <w:shd w:val="clear" w:color="auto" w:fill="auto"/>
                        <w:vAlign w:val="bottom"/>
                      </w:tcPr>
                      <w:p w:rsidR="005A59BB" w:rsidRPr="001D2BC4" w:rsidRDefault="005A59BB" w:rsidP="00450B31">
                        <w:pPr>
                          <w:suppressAutoHyphens/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sz w:val="19"/>
                            <w:lang w:val="lv-LV"/>
                          </w:rPr>
                          <w:t>Derīga no:</w:t>
                        </w:r>
                      </w:p>
                    </w:tc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</w:tr>
                  <w:tr w:rsidR="005A59BB" w:rsidRPr="001D2BC4" w:rsidTr="00450B31">
                    <w:tc>
                      <w:tcPr>
                        <w:tcW w:w="1096" w:type="dxa"/>
                        <w:shd w:val="clear" w:color="auto" w:fill="auto"/>
                        <w:vAlign w:val="bottom"/>
                      </w:tcPr>
                      <w:p w:rsidR="005A59BB" w:rsidRPr="001D2BC4" w:rsidRDefault="005A59BB" w:rsidP="00450B31">
                        <w:pPr>
                          <w:suppressAutoHyphens/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jc w:val="center"/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  <w:t>(gads, mēnesis, diena)</w:t>
                        </w:r>
                      </w:p>
                    </w:tc>
                  </w:tr>
                  <w:tr w:rsidR="005A59BB" w:rsidRPr="001D2BC4" w:rsidTr="00450B31">
                    <w:tc>
                      <w:tcPr>
                        <w:tcW w:w="1096" w:type="dxa"/>
                        <w:shd w:val="clear" w:color="auto" w:fill="auto"/>
                        <w:vAlign w:val="bottom"/>
                      </w:tcPr>
                      <w:p w:rsidR="005A59BB" w:rsidRPr="001D2BC4" w:rsidRDefault="005A59BB" w:rsidP="00450B31">
                        <w:pPr>
                          <w:suppressAutoHyphens/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sz w:val="19"/>
                            <w:lang w:val="lv-LV"/>
                          </w:rPr>
                          <w:t>Derīga līdz:</w:t>
                        </w:r>
                      </w:p>
                    </w:tc>
                    <w:tc>
                      <w:tcPr>
                        <w:tcW w:w="396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jc w:val="center"/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</w:pPr>
                      </w:p>
                    </w:tc>
                  </w:tr>
                  <w:tr w:rsidR="005A59BB" w:rsidRPr="001D2BC4" w:rsidTr="00450B31">
                    <w:tc>
                      <w:tcPr>
                        <w:tcW w:w="1096" w:type="dxa"/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jc w:val="center"/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  <w:t>(gads, mēnesis, diena)</w:t>
                        </w:r>
                      </w:p>
                    </w:tc>
                  </w:tr>
                </w:tbl>
                <w:p w:rsidR="005A59BB" w:rsidRPr="001D2BC4" w:rsidRDefault="005A59BB" w:rsidP="00450B31">
                  <w:pPr>
                    <w:suppressAutoHyphens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  <w:tbl>
                  <w:tblPr>
                    <w:tblW w:w="5000" w:type="pct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5A59BB" w:rsidRPr="001D2BC4" w:rsidTr="00450B31">
                    <w:trPr>
                      <w:trHeight w:val="227"/>
                    </w:trPr>
                    <w:tc>
                      <w:tcPr>
                        <w:tcW w:w="506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</w:tr>
                  <w:tr w:rsidR="005A59BB" w:rsidRPr="001D2BC4" w:rsidTr="00450B31">
                    <w:trPr>
                      <w:trHeight w:val="227"/>
                    </w:trPr>
                    <w:tc>
                      <w:tcPr>
                        <w:tcW w:w="5066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jc w:val="center"/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  <w:t>(licences īpašnieka vārds, uzvārds, personas kods)</w:t>
                        </w:r>
                      </w:p>
                    </w:tc>
                  </w:tr>
                  <w:tr w:rsidR="005A59BB" w:rsidRPr="001D2BC4" w:rsidTr="00450B31">
                    <w:trPr>
                      <w:trHeight w:val="227"/>
                    </w:trPr>
                    <w:tc>
                      <w:tcPr>
                        <w:tcW w:w="506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</w:pPr>
                      </w:p>
                    </w:tc>
                  </w:tr>
                  <w:tr w:rsidR="005A59BB" w:rsidRPr="001D2BC4" w:rsidTr="00450B31">
                    <w:trPr>
                      <w:trHeight w:val="227"/>
                    </w:trPr>
                    <w:tc>
                      <w:tcPr>
                        <w:tcW w:w="5066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jc w:val="center"/>
                          <w:rPr>
                            <w:rFonts w:ascii="Cambria" w:hAnsi="Cambria"/>
                            <w:bCs/>
                            <w:sz w:val="17"/>
                            <w:szCs w:val="17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bCs/>
                            <w:sz w:val="17"/>
                            <w:szCs w:val="17"/>
                            <w:lang w:val="lv-LV"/>
                          </w:rPr>
                          <w:t>(telefons, e-pasts)</w:t>
                        </w:r>
                      </w:p>
                    </w:tc>
                  </w:tr>
                </w:tbl>
                <w:p w:rsidR="005A59BB" w:rsidRPr="001D2BC4" w:rsidRDefault="005A59BB" w:rsidP="00450B31">
                  <w:pPr>
                    <w:suppressAutoHyphens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  <w:p w:rsidR="005A59BB" w:rsidRPr="001D2BC4" w:rsidRDefault="005A59BB" w:rsidP="00450B31">
                  <w:pPr>
                    <w:suppressAutoHyphens/>
                    <w:jc w:val="center"/>
                    <w:rPr>
                      <w:rFonts w:ascii="Cambria" w:hAnsi="Cambria"/>
                      <w:b/>
                      <w:sz w:val="19"/>
                      <w:szCs w:val="16"/>
                      <w:lang w:val="lv-LV"/>
                    </w:rPr>
                  </w:pPr>
                  <w:r w:rsidRPr="001D2BC4">
                    <w:rPr>
                      <w:rFonts w:ascii="Cambria" w:hAnsi="Cambria"/>
                      <w:b/>
                      <w:sz w:val="19"/>
                      <w:szCs w:val="16"/>
                      <w:lang w:val="lv-LV"/>
                    </w:rPr>
                    <w:t>Kas jāzina licences īpašniekam.</w:t>
                  </w:r>
                </w:p>
                <w:p w:rsidR="005A59BB" w:rsidRPr="001D2BC4" w:rsidRDefault="005A59BB" w:rsidP="00450B31">
                  <w:pPr>
                    <w:suppressAutoHyphens/>
                    <w:jc w:val="both"/>
                    <w:rPr>
                      <w:rFonts w:ascii="Cambria" w:hAnsi="Cambria"/>
                      <w:sz w:val="19"/>
                      <w:szCs w:val="16"/>
                      <w:lang w:val="lv-LV"/>
                    </w:rPr>
                  </w:pPr>
                  <w:r w:rsidRPr="001D2BC4">
                    <w:rPr>
                      <w:rFonts w:ascii="Cambria" w:hAnsi="Cambria"/>
                      <w:sz w:val="19"/>
                      <w:szCs w:val="16"/>
                      <w:lang w:val="lv-LV"/>
                    </w:rPr>
                    <w:t>1. Vēžojot ievērojiet Ministru kabineta 2015.gada 22.decembra noteikumus Nr.800 "Makšķerēšanas, vēžošanas un zemūdens medību noteikumi" un licencētās vēžošanas nolikumu (izņēmums - vēžošanā izmantojamo krītiņu skaits vienam vēžotājam – līdz 10 krītiņiem).</w:t>
                  </w:r>
                </w:p>
                <w:p w:rsidR="005A59BB" w:rsidRPr="001D2BC4" w:rsidRDefault="005A59BB" w:rsidP="00450B31">
                  <w:pPr>
                    <w:suppressAutoHyphens/>
                    <w:jc w:val="both"/>
                    <w:rPr>
                      <w:rFonts w:ascii="Cambria" w:hAnsi="Cambria"/>
                      <w:sz w:val="19"/>
                      <w:szCs w:val="16"/>
                      <w:lang w:val="lv-LV"/>
                    </w:rPr>
                  </w:pPr>
                  <w:r w:rsidRPr="001D2BC4">
                    <w:rPr>
                      <w:rFonts w:ascii="Cambria" w:hAnsi="Cambria"/>
                      <w:sz w:val="19"/>
                      <w:szCs w:val="16"/>
                      <w:lang w:val="lv-LV"/>
                    </w:rPr>
                    <w:t>2. Par konstatētiem Makšķerēšanas, vēžošanas un zemūdens medību noteikumu pārkāpumiem lūdzam zvanīt licencētās vēžošanas organizētājam pa tālruni 22017673.</w:t>
                  </w:r>
                </w:p>
                <w:p w:rsidR="005A59BB" w:rsidRPr="001D2BC4" w:rsidRDefault="005A59BB" w:rsidP="00450B31">
                  <w:pPr>
                    <w:suppressAutoHyphens/>
                    <w:jc w:val="both"/>
                    <w:rPr>
                      <w:rFonts w:ascii="Cambria" w:hAnsi="Cambria"/>
                      <w:sz w:val="19"/>
                      <w:lang w:val="lv-LV"/>
                    </w:rPr>
                  </w:pPr>
                  <w:r w:rsidRPr="001D2BC4">
                    <w:rPr>
                      <w:rFonts w:ascii="Cambria" w:hAnsi="Cambria"/>
                      <w:sz w:val="19"/>
                      <w:szCs w:val="16"/>
                      <w:lang w:val="lv-LV"/>
                    </w:rPr>
                    <w:t>3. Vēžošanas beigās aizpildiet lomu uzskaites tabulu, kas atrodas šīs licences otrā pusē un 5 (piecu) dienu laikā pēc licences derīguma termiņa beigām</w:t>
                  </w:r>
                  <w:r w:rsidRPr="001D2BC4">
                    <w:rPr>
                      <w:rFonts w:ascii="Cambria" w:hAnsi="Cambria"/>
                      <w:sz w:val="19"/>
                      <w:lang w:val="lv-LV"/>
                    </w:rPr>
                    <w:t xml:space="preserve"> </w:t>
                  </w:r>
                  <w:r w:rsidRPr="001D2BC4">
                    <w:rPr>
                      <w:rFonts w:ascii="Cambria" w:hAnsi="Cambria"/>
                      <w:sz w:val="19"/>
                      <w:szCs w:val="16"/>
                      <w:lang w:val="lv-LV"/>
                    </w:rPr>
                    <w:t>iesniegt datus par lomu.</w:t>
                  </w:r>
                </w:p>
                <w:p w:rsidR="005A59BB" w:rsidRPr="001D2BC4" w:rsidRDefault="005A59BB" w:rsidP="00450B31">
                  <w:pPr>
                    <w:suppressAutoHyphens/>
                    <w:jc w:val="both"/>
                    <w:rPr>
                      <w:rFonts w:ascii="Cambria" w:hAnsi="Cambria"/>
                      <w:sz w:val="19"/>
                      <w:szCs w:val="16"/>
                      <w:lang w:val="lv-LV"/>
                    </w:rPr>
                  </w:pPr>
                </w:p>
                <w:tbl>
                  <w:tblPr>
                    <w:tblW w:w="5000" w:type="pct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5"/>
                    <w:gridCol w:w="3479"/>
                  </w:tblGrid>
                  <w:tr w:rsidR="005A59BB" w:rsidRPr="001D2BC4" w:rsidTr="00450B31">
                    <w:tc>
                      <w:tcPr>
                        <w:tcW w:w="1663" w:type="dxa"/>
                        <w:shd w:val="clear" w:color="auto" w:fill="auto"/>
                        <w:vAlign w:val="bottom"/>
                      </w:tcPr>
                      <w:p w:rsidR="005A59BB" w:rsidRPr="001D2BC4" w:rsidRDefault="005A59BB" w:rsidP="00450B31">
                        <w:pPr>
                          <w:suppressAutoHyphens/>
                          <w:rPr>
                            <w:rFonts w:ascii="Cambria" w:hAnsi="Cambria"/>
                            <w:sz w:val="19"/>
                            <w:szCs w:val="16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sz w:val="19"/>
                            <w:szCs w:val="16"/>
                            <w:lang w:val="lv-LV"/>
                          </w:rPr>
                          <w:t>Licenci izsniedza</w:t>
                        </w:r>
                      </w:p>
                    </w:tc>
                    <w:tc>
                      <w:tcPr>
                        <w:tcW w:w="339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jc w:val="both"/>
                          <w:rPr>
                            <w:rFonts w:ascii="Cambria" w:hAnsi="Cambria"/>
                            <w:sz w:val="19"/>
                            <w:szCs w:val="16"/>
                            <w:lang w:val="lv-LV"/>
                          </w:rPr>
                        </w:pPr>
                      </w:p>
                    </w:tc>
                  </w:tr>
                  <w:tr w:rsidR="005A59BB" w:rsidRPr="001D2BC4" w:rsidTr="00450B31">
                    <w:tc>
                      <w:tcPr>
                        <w:tcW w:w="1663" w:type="dxa"/>
                        <w:shd w:val="clear" w:color="auto" w:fill="auto"/>
                        <w:vAlign w:val="bottom"/>
                      </w:tcPr>
                      <w:p w:rsidR="005A59BB" w:rsidRPr="001D2BC4" w:rsidRDefault="005A59BB" w:rsidP="00450B31">
                        <w:pPr>
                          <w:suppressAutoHyphens/>
                          <w:rPr>
                            <w:rFonts w:ascii="Cambria" w:hAnsi="Cambria"/>
                            <w:sz w:val="19"/>
                            <w:szCs w:val="16"/>
                            <w:lang w:val="lv-LV"/>
                          </w:rPr>
                        </w:pPr>
                      </w:p>
                    </w:tc>
                    <w:tc>
                      <w:tcPr>
                        <w:tcW w:w="33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jc w:val="center"/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  <w:t>(paraksts, datums)</w:t>
                        </w:r>
                      </w:p>
                    </w:tc>
                  </w:tr>
                  <w:tr w:rsidR="005A59BB" w:rsidRPr="001D2BC4" w:rsidTr="00450B31">
                    <w:tc>
                      <w:tcPr>
                        <w:tcW w:w="1663" w:type="dxa"/>
                        <w:shd w:val="clear" w:color="auto" w:fill="auto"/>
                        <w:vAlign w:val="bottom"/>
                      </w:tcPr>
                      <w:p w:rsidR="005A59BB" w:rsidRPr="001D2BC4" w:rsidRDefault="005A59BB" w:rsidP="00450B31">
                        <w:pPr>
                          <w:suppressAutoHyphens/>
                          <w:rPr>
                            <w:rFonts w:ascii="Cambria" w:hAnsi="Cambria"/>
                            <w:sz w:val="19"/>
                            <w:szCs w:val="16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sz w:val="19"/>
                            <w:szCs w:val="16"/>
                            <w:lang w:val="lv-LV"/>
                          </w:rPr>
                          <w:t>Licenci saņēma</w:t>
                        </w:r>
                      </w:p>
                    </w:tc>
                    <w:tc>
                      <w:tcPr>
                        <w:tcW w:w="339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jc w:val="center"/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</w:pPr>
                      </w:p>
                    </w:tc>
                  </w:tr>
                  <w:tr w:rsidR="005A59BB" w:rsidRPr="001D2BC4" w:rsidTr="00450B31">
                    <w:tc>
                      <w:tcPr>
                        <w:tcW w:w="1663" w:type="dxa"/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jc w:val="both"/>
                          <w:rPr>
                            <w:rFonts w:ascii="Cambria" w:hAnsi="Cambria"/>
                            <w:sz w:val="19"/>
                            <w:szCs w:val="16"/>
                            <w:lang w:val="lv-LV"/>
                          </w:rPr>
                        </w:pPr>
                      </w:p>
                    </w:tc>
                    <w:tc>
                      <w:tcPr>
                        <w:tcW w:w="33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5A59BB" w:rsidRPr="001D2BC4" w:rsidRDefault="005A59BB" w:rsidP="00450B31">
                        <w:pPr>
                          <w:suppressAutoHyphens/>
                          <w:jc w:val="center"/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</w:pPr>
                        <w:r w:rsidRPr="001D2BC4"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  <w:t>(paraksts,</w:t>
                        </w:r>
                        <w:r w:rsidRPr="001D2BC4">
                          <w:rPr>
                            <w:rFonts w:ascii="Cambria" w:hAnsi="Cambria"/>
                            <w:i/>
                            <w:sz w:val="17"/>
                            <w:szCs w:val="17"/>
                            <w:lang w:val="lv-LV"/>
                          </w:rPr>
                          <w:t xml:space="preserve"> </w:t>
                        </w:r>
                        <w:r w:rsidRPr="001D2BC4">
                          <w:rPr>
                            <w:rFonts w:ascii="Cambria" w:hAnsi="Cambria"/>
                            <w:sz w:val="17"/>
                            <w:szCs w:val="17"/>
                            <w:lang w:val="lv-LV"/>
                          </w:rPr>
                          <w:t>datums</w:t>
                        </w:r>
                        <w:r w:rsidRPr="001D2BC4">
                          <w:rPr>
                            <w:rFonts w:ascii="Cambria" w:hAnsi="Cambria"/>
                            <w:i/>
                            <w:sz w:val="17"/>
                            <w:szCs w:val="17"/>
                            <w:lang w:val="lv-LV"/>
                          </w:rPr>
                          <w:t>)</w:t>
                        </w:r>
                      </w:p>
                    </w:tc>
                  </w:tr>
                </w:tbl>
                <w:p w:rsidR="005A59BB" w:rsidRPr="001D2BC4" w:rsidRDefault="005A59BB" w:rsidP="00450B31">
                  <w:pPr>
                    <w:suppressAutoHyphens/>
                    <w:rPr>
                      <w:rFonts w:ascii="Cambria" w:hAnsi="Cambria"/>
                      <w:sz w:val="19"/>
                      <w:szCs w:val="16"/>
                      <w:vertAlign w:val="superscript"/>
                      <w:lang w:val="lv-LV"/>
                    </w:rPr>
                  </w:pPr>
                </w:p>
              </w:tc>
            </w:tr>
          </w:tbl>
          <w:p w:rsidR="005A59BB" w:rsidRPr="001D2BC4" w:rsidRDefault="005A59BB" w:rsidP="00450B31">
            <w:pPr>
              <w:suppressAutoHyphens/>
              <w:rPr>
                <w:rFonts w:ascii="Cambria" w:hAnsi="Cambria"/>
                <w:b/>
                <w:sz w:val="19"/>
                <w:szCs w:val="28"/>
                <w:lang w:val="lv-LV"/>
              </w:rPr>
            </w:pPr>
          </w:p>
        </w:tc>
        <w:tc>
          <w:tcPr>
            <w:tcW w:w="284" w:type="dxa"/>
            <w:shd w:val="clear" w:color="auto" w:fill="auto"/>
          </w:tcPr>
          <w:p w:rsidR="005A59BB" w:rsidRPr="001D2BC4" w:rsidRDefault="005A59BB" w:rsidP="00450B31">
            <w:pPr>
              <w:suppressAutoHyphens/>
              <w:rPr>
                <w:rFonts w:ascii="Cambria" w:hAnsi="Cambria"/>
                <w:b/>
                <w:sz w:val="19"/>
                <w:szCs w:val="28"/>
                <w:lang w:val="lv-LV"/>
              </w:rPr>
            </w:pPr>
          </w:p>
        </w:tc>
        <w:tc>
          <w:tcPr>
            <w:tcW w:w="4109" w:type="dxa"/>
            <w:shd w:val="clear" w:color="auto" w:fill="auto"/>
          </w:tcPr>
          <w:p w:rsidR="005A59BB" w:rsidRPr="001D2BC4" w:rsidRDefault="005A59BB" w:rsidP="00450B31">
            <w:pPr>
              <w:suppressAutoHyphens/>
              <w:rPr>
                <w:rFonts w:ascii="Cambria" w:hAnsi="Cambria"/>
                <w:b/>
                <w:sz w:val="19"/>
                <w:szCs w:val="28"/>
                <w:lang w:val="lv-LV"/>
              </w:rPr>
            </w:pPr>
          </w:p>
          <w:p w:rsidR="005A59BB" w:rsidRPr="001D2BC4" w:rsidRDefault="005A59BB" w:rsidP="00450B31">
            <w:pPr>
              <w:suppressAutoHyphens/>
              <w:rPr>
                <w:rFonts w:ascii="Cambria" w:hAnsi="Cambria"/>
                <w:b/>
                <w:sz w:val="19"/>
                <w:szCs w:val="28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44"/>
              <w:gridCol w:w="1398"/>
            </w:tblGrid>
            <w:tr w:rsidR="005A59BB" w:rsidRPr="001D2BC4" w:rsidTr="00450B31">
              <w:trPr>
                <w:trHeight w:val="397"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  <w:r w:rsidRPr="001D2BC4">
                    <w:rPr>
                      <w:rFonts w:ascii="Cambria" w:hAnsi="Cambria"/>
                      <w:sz w:val="19"/>
                      <w:lang w:val="lv-LV"/>
                    </w:rPr>
                    <w:t>Skaits, gab.</w:t>
                  </w:r>
                </w:p>
              </w:tc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  <w:r w:rsidRPr="001D2BC4">
                    <w:rPr>
                      <w:rFonts w:ascii="Cambria" w:hAnsi="Cambria"/>
                      <w:sz w:val="19"/>
                      <w:lang w:val="lv-LV"/>
                    </w:rPr>
                    <w:t>Piezīmes</w:t>
                  </w:r>
                </w:p>
              </w:tc>
            </w:tr>
            <w:tr w:rsidR="005A59BB" w:rsidRPr="001D2BC4" w:rsidTr="00450B31">
              <w:trPr>
                <w:trHeight w:val="397"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5A59BB" w:rsidRPr="001D2BC4" w:rsidTr="00450B31">
              <w:trPr>
                <w:trHeight w:val="397"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5A59BB" w:rsidRPr="001D2BC4" w:rsidTr="00450B31">
              <w:trPr>
                <w:trHeight w:val="397"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5A59BB" w:rsidRPr="001D2BC4" w:rsidTr="00450B31">
              <w:trPr>
                <w:trHeight w:val="397"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5A59BB" w:rsidRPr="001D2BC4" w:rsidTr="00450B31">
              <w:trPr>
                <w:trHeight w:val="397"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5A59BB" w:rsidRPr="001D2BC4" w:rsidTr="00450B31">
              <w:trPr>
                <w:trHeight w:val="397"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5A59BB" w:rsidRPr="001D2BC4" w:rsidTr="00450B31">
              <w:trPr>
                <w:trHeight w:val="397"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59BB" w:rsidRPr="001D2BC4" w:rsidRDefault="005A59BB" w:rsidP="00450B31">
                  <w:pPr>
                    <w:suppressAutoHyphens/>
                    <w:snapToGrid w:val="0"/>
                    <w:jc w:val="center"/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5A59BB" w:rsidRPr="001D2BC4" w:rsidRDefault="005A59BB" w:rsidP="00450B31">
            <w:pPr>
              <w:suppressAutoHyphens/>
              <w:rPr>
                <w:rFonts w:ascii="Cambria" w:hAnsi="Cambria"/>
                <w:b/>
                <w:sz w:val="19"/>
                <w:szCs w:val="28"/>
                <w:lang w:val="lv-LV"/>
              </w:rPr>
            </w:pPr>
          </w:p>
        </w:tc>
      </w:tr>
    </w:tbl>
    <w:p w:rsidR="00711EB7" w:rsidRDefault="005A59BB">
      <w:bookmarkStart w:id="0" w:name="_GoBack"/>
      <w:bookmarkEnd w:id="0"/>
    </w:p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BB"/>
    <w:rsid w:val="000754BB"/>
    <w:rsid w:val="005A59BB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3734-152D-4DF8-AEE9-FF15636D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2022-06-20T09:20:00Z</dcterms:created>
  <dcterms:modified xsi:type="dcterms:W3CDTF">2022-06-20T09:20:00Z</dcterms:modified>
</cp:coreProperties>
</file>