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2F" w:rsidRPr="00A73EB6" w:rsidRDefault="0099232F" w:rsidP="0099232F">
      <w:pPr>
        <w:tabs>
          <w:tab w:val="left" w:pos="6521"/>
          <w:tab w:val="right" w:pos="8820"/>
        </w:tabs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A73EB6">
        <w:rPr>
          <w:rFonts w:ascii="Cambria" w:hAnsi="Cambria"/>
          <w:sz w:val="19"/>
          <w:szCs w:val="28"/>
        </w:rPr>
        <w:t>1. </w:t>
      </w:r>
      <w:proofErr w:type="spellStart"/>
      <w:proofErr w:type="gramStart"/>
      <w:r w:rsidRPr="00A73EB6">
        <w:rPr>
          <w:rFonts w:ascii="Cambria" w:hAnsi="Cambria"/>
          <w:sz w:val="19"/>
          <w:szCs w:val="28"/>
        </w:rPr>
        <w:t>pielikums</w:t>
      </w:r>
      <w:proofErr w:type="spellEnd"/>
      <w:proofErr w:type="gramEnd"/>
      <w:r w:rsidRPr="00A73EB6">
        <w:rPr>
          <w:rFonts w:ascii="Cambria" w:hAnsi="Cambria"/>
          <w:sz w:val="19"/>
          <w:szCs w:val="28"/>
        </w:rPr>
        <w:br/>
      </w:r>
      <w:bookmarkStart w:id="0" w:name="726452"/>
      <w:bookmarkStart w:id="1" w:name="n-726452"/>
      <w:bookmarkEnd w:id="0"/>
      <w:bookmarkEnd w:id="1"/>
      <w:proofErr w:type="spellStart"/>
      <w:r>
        <w:rPr>
          <w:rFonts w:ascii="Cambria" w:hAnsi="Cambria"/>
          <w:sz w:val="19"/>
          <w:szCs w:val="28"/>
        </w:rPr>
        <w:t>Ministru</w:t>
      </w:r>
      <w:proofErr w:type="spellEnd"/>
      <w:r>
        <w:rPr>
          <w:rFonts w:ascii="Cambria" w:hAnsi="Cambria"/>
          <w:sz w:val="19"/>
          <w:szCs w:val="28"/>
        </w:rPr>
        <w:t xml:space="preserve"> </w:t>
      </w:r>
      <w:proofErr w:type="spellStart"/>
      <w:r>
        <w:rPr>
          <w:rFonts w:ascii="Cambria" w:hAnsi="Cambria"/>
          <w:sz w:val="19"/>
          <w:szCs w:val="28"/>
        </w:rPr>
        <w:t>kabineta</w:t>
      </w:r>
      <w:proofErr w:type="spellEnd"/>
      <w:r>
        <w:rPr>
          <w:rFonts w:ascii="Cambria" w:hAnsi="Cambria"/>
          <w:sz w:val="19"/>
          <w:szCs w:val="28"/>
        </w:rPr>
        <w:br/>
      </w:r>
      <w:r w:rsidRPr="00A73EB6">
        <w:rPr>
          <w:rFonts w:ascii="Cambria" w:hAnsi="Cambria"/>
          <w:sz w:val="19"/>
          <w:szCs w:val="28"/>
        </w:rPr>
        <w:t>2021. </w:t>
      </w:r>
      <w:proofErr w:type="spellStart"/>
      <w:proofErr w:type="gramStart"/>
      <w:r w:rsidRPr="00A73EB6">
        <w:rPr>
          <w:rFonts w:ascii="Cambria" w:hAnsi="Cambria"/>
          <w:sz w:val="19"/>
          <w:szCs w:val="28"/>
        </w:rPr>
        <w:t>gada</w:t>
      </w:r>
      <w:proofErr w:type="spellEnd"/>
      <w:proofErr w:type="gramEnd"/>
      <w:r w:rsidRPr="00A73EB6">
        <w:rPr>
          <w:rFonts w:ascii="Cambria" w:hAnsi="Cambria"/>
          <w:sz w:val="19"/>
          <w:szCs w:val="28"/>
        </w:rPr>
        <w:t xml:space="preserve"> 18. </w:t>
      </w:r>
      <w:proofErr w:type="spellStart"/>
      <w:proofErr w:type="gramStart"/>
      <w:r w:rsidRPr="00A73EB6">
        <w:rPr>
          <w:rFonts w:ascii="Cambria" w:hAnsi="Cambria"/>
          <w:sz w:val="19"/>
          <w:szCs w:val="28"/>
        </w:rPr>
        <w:t>februāra</w:t>
      </w:r>
      <w:proofErr w:type="spellEnd"/>
      <w:proofErr w:type="gramEnd"/>
      <w:r>
        <w:rPr>
          <w:rFonts w:ascii="Cambria" w:hAnsi="Cambria"/>
          <w:sz w:val="19"/>
          <w:szCs w:val="28"/>
        </w:rPr>
        <w:br/>
      </w:r>
      <w:proofErr w:type="spellStart"/>
      <w:r w:rsidRPr="00A73EB6">
        <w:rPr>
          <w:rFonts w:ascii="Cambria" w:hAnsi="Cambria"/>
          <w:sz w:val="19"/>
          <w:szCs w:val="28"/>
        </w:rPr>
        <w:t>noteikumiem</w:t>
      </w:r>
      <w:proofErr w:type="spellEnd"/>
      <w:r w:rsidRPr="00A73EB6">
        <w:rPr>
          <w:rFonts w:ascii="Cambria" w:hAnsi="Cambria"/>
          <w:sz w:val="19"/>
          <w:szCs w:val="28"/>
        </w:rPr>
        <w:t xml:space="preserve"> </w:t>
      </w:r>
      <w:proofErr w:type="spellStart"/>
      <w:r w:rsidRPr="00A73EB6">
        <w:rPr>
          <w:rFonts w:ascii="Cambria" w:hAnsi="Cambria"/>
          <w:sz w:val="19"/>
          <w:szCs w:val="28"/>
        </w:rPr>
        <w:t>Nr</w:t>
      </w:r>
      <w:proofErr w:type="spellEnd"/>
      <w:r w:rsidRPr="00A73EB6">
        <w:rPr>
          <w:rFonts w:ascii="Cambria" w:hAnsi="Cambria"/>
          <w:sz w:val="19"/>
          <w:szCs w:val="28"/>
        </w:rPr>
        <w:t>. 113</w:t>
      </w:r>
    </w:p>
    <w:p w:rsidR="0099232F" w:rsidRPr="00011F4A" w:rsidRDefault="0099232F" w:rsidP="0099232F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sz w:val="22"/>
          <w:szCs w:val="10"/>
          <w:lang w:eastAsia="lv-LV"/>
        </w:rPr>
      </w:pPr>
      <w:bookmarkStart w:id="2" w:name="401242"/>
      <w:bookmarkStart w:id="3" w:name="n-401242"/>
      <w:bookmarkEnd w:id="2"/>
      <w:bookmarkEnd w:id="3"/>
      <w:proofErr w:type="spellStart"/>
      <w:r w:rsidRPr="00011F4A">
        <w:rPr>
          <w:rFonts w:ascii="Cambria" w:eastAsia="Times New Roman" w:hAnsi="Cambria"/>
          <w:b/>
          <w:sz w:val="22"/>
          <w:szCs w:val="28"/>
          <w:lang w:eastAsia="lv-LV"/>
        </w:rPr>
        <w:t>Bīstamo</w:t>
      </w:r>
      <w:proofErr w:type="spellEnd"/>
      <w:r w:rsidRPr="00011F4A">
        <w:rPr>
          <w:rFonts w:ascii="Cambria" w:eastAsia="Times New Roman" w:hAnsi="Cambria"/>
          <w:b/>
          <w:sz w:val="22"/>
          <w:szCs w:val="28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b/>
          <w:sz w:val="22"/>
          <w:szCs w:val="28"/>
          <w:lang w:eastAsia="lv-LV"/>
        </w:rPr>
        <w:t>atkritumu</w:t>
      </w:r>
      <w:proofErr w:type="spellEnd"/>
      <w:r w:rsidRPr="00011F4A">
        <w:rPr>
          <w:rFonts w:ascii="Cambria" w:eastAsia="Times New Roman" w:hAnsi="Cambria"/>
          <w:b/>
          <w:sz w:val="22"/>
          <w:szCs w:val="28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b/>
          <w:sz w:val="22"/>
          <w:szCs w:val="28"/>
          <w:lang w:eastAsia="lv-LV"/>
        </w:rPr>
        <w:t>uzskaite</w:t>
      </w:r>
      <w:proofErr w:type="spellEnd"/>
    </w:p>
    <w:p w:rsidR="0099232F" w:rsidRPr="00A73EB6" w:rsidRDefault="0099232F" w:rsidP="0099232F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822"/>
        <w:gridCol w:w="752"/>
        <w:gridCol w:w="752"/>
        <w:gridCol w:w="1366"/>
        <w:gridCol w:w="1492"/>
        <w:gridCol w:w="982"/>
        <w:gridCol w:w="1122"/>
        <w:gridCol w:w="1256"/>
        <w:gridCol w:w="1260"/>
        <w:gridCol w:w="1283"/>
        <w:gridCol w:w="1190"/>
        <w:gridCol w:w="1190"/>
      </w:tblGrid>
      <w:tr w:rsidR="0099232F" w:rsidRPr="00C71AED" w:rsidTr="00C5581F">
        <w:trPr>
          <w:trHeight w:val="227"/>
        </w:trPr>
        <w:tc>
          <w:tcPr>
            <w:tcW w:w="196" w:type="pct"/>
            <w:vMerge w:val="restart"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Nr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.</w:t>
            </w:r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br/>
              <w:t>p. k.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Datums</w:t>
            </w:r>
            <w:r w:rsidRPr="00C71AED">
              <w:rPr>
                <w:rFonts w:ascii="Cambria" w:eastAsia="Times New Roman" w:hAnsi="Cambria"/>
                <w:sz w:val="19"/>
                <w:szCs w:val="23"/>
                <w:vertAlign w:val="superscript"/>
                <w:lang w:eastAsia="lv-LV"/>
              </w:rPr>
              <w:t>1</w:t>
            </w:r>
          </w:p>
        </w:tc>
        <w:tc>
          <w:tcPr>
            <w:tcW w:w="538" w:type="pct"/>
            <w:gridSpan w:val="2"/>
            <w:vMerge w:val="restart"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Atkritumu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izcelsme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(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radīti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,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piegādāti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)</w:t>
            </w:r>
            <w:r w:rsidRPr="00C71AED">
              <w:rPr>
                <w:rFonts w:ascii="Cambria" w:eastAsia="Times New Roman" w:hAnsi="Cambria"/>
                <w:sz w:val="19"/>
                <w:szCs w:val="23"/>
                <w:vertAlign w:val="superscript"/>
                <w:lang w:eastAsia="lv-LV"/>
              </w:rPr>
              <w:t>1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Identifikācija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veikta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(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laboratorija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,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datums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,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protokola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numurs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)</w:t>
            </w:r>
          </w:p>
        </w:tc>
        <w:tc>
          <w:tcPr>
            <w:tcW w:w="2634" w:type="pct"/>
            <w:gridSpan w:val="6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Ziņas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par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atkritumiem</w:t>
            </w:r>
            <w:proofErr w:type="spellEnd"/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Par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atkritumu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uzskaiti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atbildīgā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persona</w:t>
            </w:r>
          </w:p>
        </w:tc>
      </w:tr>
      <w:tr w:rsidR="0099232F" w:rsidRPr="00C71AED" w:rsidTr="00C5581F">
        <w:trPr>
          <w:trHeight w:val="227"/>
        </w:trPr>
        <w:tc>
          <w:tcPr>
            <w:tcW w:w="196" w:type="pct"/>
            <w:vMerge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538" w:type="pct"/>
            <w:gridSpan w:val="2"/>
            <w:vMerge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nosaukums</w:t>
            </w:r>
            <w:r w:rsidRPr="00C71AED">
              <w:rPr>
                <w:rFonts w:ascii="Cambria" w:eastAsia="Times New Roman" w:hAnsi="Cambria"/>
                <w:sz w:val="19"/>
                <w:szCs w:val="23"/>
                <w:vertAlign w:val="superscript"/>
                <w:lang w:eastAsia="lv-LV"/>
              </w:rPr>
              <w:t>2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klase</w:t>
            </w:r>
            <w:r w:rsidRPr="00C71AED">
              <w:rPr>
                <w:rFonts w:ascii="Cambria" w:eastAsia="Times New Roman" w:hAnsi="Cambria"/>
                <w:sz w:val="19"/>
                <w:szCs w:val="23"/>
                <w:vertAlign w:val="superscript"/>
                <w:lang w:eastAsia="lv-LV"/>
              </w:rPr>
              <w:t>2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daudzums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(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tonnas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iepakojuma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veids</w:t>
            </w:r>
            <w:r w:rsidRPr="00C71AED">
              <w:rPr>
                <w:rFonts w:ascii="Cambria" w:eastAsia="Times New Roman" w:hAnsi="Cambria"/>
                <w:sz w:val="19"/>
                <w:szCs w:val="23"/>
                <w:vertAlign w:val="superscript"/>
                <w:lang w:eastAsia="lv-LV"/>
              </w:rPr>
              <w:t>3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iepakojuma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vienību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skaits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atrašanās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(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uzglabāšanas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)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vieta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uzņēmumā</w:t>
            </w:r>
            <w:proofErr w:type="spellEnd"/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vārds</w:t>
            </w:r>
            <w:proofErr w:type="spellEnd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 xml:space="preserve">, </w:t>
            </w:r>
            <w:proofErr w:type="spellStart"/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uzvārds</w:t>
            </w:r>
            <w:proofErr w:type="spellEnd"/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3"/>
                <w:lang w:eastAsia="lv-LV"/>
              </w:rPr>
              <w:t>paraksts</w:t>
            </w:r>
            <w:r w:rsidRPr="00C71AED">
              <w:rPr>
                <w:rFonts w:ascii="Cambria" w:eastAsia="Times New Roman" w:hAnsi="Cambria"/>
                <w:sz w:val="19"/>
                <w:szCs w:val="23"/>
                <w:vertAlign w:val="superscript"/>
                <w:lang w:eastAsia="lv-LV"/>
              </w:rPr>
              <w:t>4</w:t>
            </w:r>
          </w:p>
        </w:tc>
      </w:tr>
      <w:tr w:rsidR="0099232F" w:rsidRPr="00C71AED" w:rsidTr="00C5581F">
        <w:trPr>
          <w:trHeight w:val="227"/>
        </w:trPr>
        <w:tc>
          <w:tcPr>
            <w:tcW w:w="196" w:type="pct"/>
            <w:vMerge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69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proofErr w:type="spellStart"/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radīti</w:t>
            </w:r>
            <w:proofErr w:type="spellEnd"/>
          </w:p>
        </w:tc>
        <w:tc>
          <w:tcPr>
            <w:tcW w:w="269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proofErr w:type="spellStart"/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pie</w:t>
            </w:r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softHyphen/>
              <w:t>gādāti</w:t>
            </w:r>
            <w:proofErr w:type="spellEnd"/>
          </w:p>
        </w:tc>
        <w:tc>
          <w:tcPr>
            <w:tcW w:w="488" w:type="pct"/>
            <w:vMerge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99232F" w:rsidRPr="00C71AED" w:rsidTr="00C5581F">
        <w:trPr>
          <w:trHeight w:val="227"/>
        </w:trPr>
        <w:tc>
          <w:tcPr>
            <w:tcW w:w="196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5</w:t>
            </w:r>
          </w:p>
        </w:tc>
        <w:tc>
          <w:tcPr>
            <w:tcW w:w="533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6</w:t>
            </w:r>
          </w:p>
        </w:tc>
        <w:tc>
          <w:tcPr>
            <w:tcW w:w="351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7</w:t>
            </w:r>
          </w:p>
        </w:tc>
        <w:tc>
          <w:tcPr>
            <w:tcW w:w="401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8</w:t>
            </w:r>
          </w:p>
        </w:tc>
        <w:tc>
          <w:tcPr>
            <w:tcW w:w="449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9</w:t>
            </w:r>
          </w:p>
        </w:tc>
        <w:tc>
          <w:tcPr>
            <w:tcW w:w="450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10</w:t>
            </w:r>
          </w:p>
        </w:tc>
        <w:tc>
          <w:tcPr>
            <w:tcW w:w="450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11</w:t>
            </w:r>
          </w:p>
        </w:tc>
        <w:tc>
          <w:tcPr>
            <w:tcW w:w="425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C71AED">
              <w:rPr>
                <w:rFonts w:ascii="Cambria" w:eastAsia="Times New Roman" w:hAnsi="Cambria"/>
                <w:sz w:val="19"/>
                <w:szCs w:val="24"/>
                <w:lang w:eastAsia="lv-LV"/>
              </w:rPr>
              <w:t>13</w:t>
            </w:r>
          </w:p>
        </w:tc>
      </w:tr>
      <w:tr w:rsidR="0099232F" w:rsidRPr="00C71AED" w:rsidTr="00C5581F">
        <w:trPr>
          <w:trHeight w:val="227"/>
        </w:trPr>
        <w:tc>
          <w:tcPr>
            <w:tcW w:w="196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294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269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269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488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533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351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401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449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450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450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425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  <w:tc>
          <w:tcPr>
            <w:tcW w:w="425" w:type="pct"/>
            <w:shd w:val="clear" w:color="auto" w:fill="auto"/>
          </w:tcPr>
          <w:p w:rsidR="0099232F" w:rsidRPr="00C71AED" w:rsidRDefault="0099232F" w:rsidP="00C5581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3"/>
                <w:lang w:eastAsia="lv-LV"/>
              </w:rPr>
            </w:pPr>
          </w:p>
        </w:tc>
      </w:tr>
    </w:tbl>
    <w:p w:rsidR="0099232F" w:rsidRPr="00A73EB6" w:rsidRDefault="0099232F" w:rsidP="0099232F">
      <w:pPr>
        <w:spacing w:before="130" w:after="0" w:line="260" w:lineRule="exact"/>
        <w:ind w:firstLine="539"/>
        <w:rPr>
          <w:rFonts w:ascii="Cambria" w:eastAsia="Times New Roman" w:hAnsi="Cambria"/>
          <w:sz w:val="19"/>
          <w:szCs w:val="20"/>
          <w:lang w:eastAsia="lv-LV"/>
        </w:rPr>
      </w:pPr>
    </w:p>
    <w:p w:rsidR="0099232F" w:rsidRPr="00011F4A" w:rsidRDefault="0099232F" w:rsidP="0099232F">
      <w:pPr>
        <w:spacing w:before="130" w:after="0" w:line="260" w:lineRule="exact"/>
        <w:ind w:firstLine="539"/>
        <w:jc w:val="both"/>
        <w:rPr>
          <w:rFonts w:ascii="Cambria" w:eastAsia="Times New Roman" w:hAnsi="Cambria"/>
          <w:iCs/>
          <w:sz w:val="17"/>
          <w:szCs w:val="17"/>
          <w:lang w:eastAsia="lv-LV"/>
        </w:rPr>
      </w:pPr>
      <w:proofErr w:type="spellStart"/>
      <w:proofErr w:type="gram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Piezīmes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.</w:t>
      </w:r>
      <w:proofErr w:type="gram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</w:p>
    <w:p w:rsidR="0099232F" w:rsidRPr="00011F4A" w:rsidRDefault="0099232F" w:rsidP="0099232F">
      <w:pPr>
        <w:spacing w:before="130" w:after="0" w:line="260" w:lineRule="exact"/>
        <w:ind w:firstLine="539"/>
        <w:jc w:val="both"/>
        <w:rPr>
          <w:rFonts w:ascii="Cambria" w:eastAsia="Times New Roman" w:hAnsi="Cambria"/>
          <w:iCs/>
          <w:sz w:val="17"/>
          <w:szCs w:val="17"/>
          <w:lang w:eastAsia="lv-LV"/>
        </w:rPr>
      </w:pPr>
      <w:proofErr w:type="gram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1. Ja</w:t>
      </w:r>
      <w:proofErr w:type="gram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bīstamos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atkritumus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savas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saimnieciskās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darbības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ietvaros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ir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radījis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bīstamo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atkritumu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radītājs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vai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bīstamo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atkritumu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apsaimniekotājs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,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atzīmi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izdara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ailē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r w:rsidRPr="00011F4A">
        <w:rPr>
          <w:rFonts w:ascii="Cambria" w:eastAsia="Times New Roman" w:hAnsi="Cambria"/>
          <w:sz w:val="17"/>
          <w:szCs w:val="17"/>
          <w:lang w:eastAsia="lv-LV"/>
        </w:rPr>
        <w:t>"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radīti</w:t>
      </w:r>
      <w:proofErr w:type="spellEnd"/>
      <w:r w:rsidRPr="00011F4A">
        <w:rPr>
          <w:rFonts w:ascii="Cambria" w:eastAsia="Times New Roman" w:hAnsi="Cambria"/>
          <w:sz w:val="17"/>
          <w:szCs w:val="17"/>
          <w:lang w:eastAsia="lv-LV"/>
        </w:rPr>
        <w:t>"</w:t>
      </w:r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. </w:t>
      </w:r>
      <w:proofErr w:type="gram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Ja</w:t>
      </w:r>
      <w:proofErr w:type="gram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bīstamie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atkritumi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bīstamo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atkritumu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radītājam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vai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bīstamo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atkritumu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apsaimniekotājam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ir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piegādāti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,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atzīmi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izdara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ailē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r w:rsidRPr="00011F4A">
        <w:rPr>
          <w:rFonts w:ascii="Cambria" w:eastAsia="Times New Roman" w:hAnsi="Cambria"/>
          <w:sz w:val="17"/>
          <w:szCs w:val="17"/>
          <w:lang w:eastAsia="lv-LV"/>
        </w:rPr>
        <w:t>"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piegādāti</w:t>
      </w:r>
      <w:proofErr w:type="spellEnd"/>
      <w:r w:rsidRPr="00011F4A">
        <w:rPr>
          <w:rFonts w:ascii="Cambria" w:eastAsia="Times New Roman" w:hAnsi="Cambria"/>
          <w:sz w:val="17"/>
          <w:szCs w:val="17"/>
          <w:lang w:eastAsia="lv-LV"/>
        </w:rPr>
        <w:t>"</w:t>
      </w:r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. </w:t>
      </w:r>
    </w:p>
    <w:p w:rsidR="0099232F" w:rsidRPr="00011F4A" w:rsidRDefault="0099232F" w:rsidP="0099232F">
      <w:pPr>
        <w:spacing w:before="130" w:after="0" w:line="260" w:lineRule="exact"/>
        <w:ind w:firstLine="539"/>
        <w:jc w:val="both"/>
        <w:rPr>
          <w:rFonts w:ascii="Cambria" w:eastAsia="Times New Roman" w:hAnsi="Cambria"/>
          <w:iCs/>
          <w:sz w:val="17"/>
          <w:szCs w:val="17"/>
          <w:lang w:eastAsia="lv-LV"/>
        </w:rPr>
      </w:pPr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2.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Atbilstoši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normatīvajiem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aktiem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par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atkritumu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klasifikatoru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gram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un</w:t>
      </w:r>
      <w:proofErr w:type="gram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īpašībām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,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kuras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padara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atkritumus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 xml:space="preserve"> </w:t>
      </w:r>
      <w:proofErr w:type="spellStart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bīstamus</w:t>
      </w:r>
      <w:proofErr w:type="spellEnd"/>
      <w:r w:rsidRPr="00011F4A">
        <w:rPr>
          <w:rFonts w:ascii="Cambria" w:eastAsia="Times New Roman" w:hAnsi="Cambria"/>
          <w:iCs/>
          <w:sz w:val="17"/>
          <w:szCs w:val="17"/>
          <w:lang w:eastAsia="lv-LV"/>
        </w:rPr>
        <w:t>.</w:t>
      </w:r>
    </w:p>
    <w:p w:rsidR="0099232F" w:rsidRPr="00011F4A" w:rsidRDefault="0099232F" w:rsidP="0099232F">
      <w:pPr>
        <w:pStyle w:val="naisf"/>
        <w:tabs>
          <w:tab w:val="right" w:pos="9000"/>
        </w:tabs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011F4A">
        <w:rPr>
          <w:rFonts w:ascii="Cambria" w:hAnsi="Cambria"/>
          <w:sz w:val="17"/>
          <w:szCs w:val="17"/>
        </w:rPr>
        <w:t xml:space="preserve">3. Norāda šādu apzīmējuma numuru attiecīgajam iepakojuma veidam: </w:t>
      </w:r>
    </w:p>
    <w:p w:rsidR="0099232F" w:rsidRPr="00011F4A" w:rsidRDefault="0099232F" w:rsidP="0099232F">
      <w:pPr>
        <w:pStyle w:val="naisf"/>
        <w:tabs>
          <w:tab w:val="right" w:pos="9000"/>
        </w:tabs>
        <w:spacing w:before="130" w:after="0" w:line="260" w:lineRule="exact"/>
        <w:ind w:firstLine="851"/>
        <w:rPr>
          <w:rFonts w:ascii="Cambria" w:hAnsi="Cambria"/>
          <w:sz w:val="17"/>
          <w:szCs w:val="17"/>
        </w:rPr>
      </w:pPr>
      <w:r w:rsidRPr="00011F4A">
        <w:rPr>
          <w:rFonts w:ascii="Cambria" w:hAnsi="Cambria"/>
          <w:sz w:val="17"/>
          <w:szCs w:val="17"/>
        </w:rPr>
        <w:t>1. muca;</w:t>
      </w:r>
    </w:p>
    <w:p w:rsidR="0099232F" w:rsidRPr="00011F4A" w:rsidRDefault="0099232F" w:rsidP="0099232F">
      <w:pPr>
        <w:pStyle w:val="naisf"/>
        <w:tabs>
          <w:tab w:val="right" w:pos="9000"/>
        </w:tabs>
        <w:spacing w:before="130" w:after="0" w:line="260" w:lineRule="exact"/>
        <w:ind w:firstLine="851"/>
        <w:rPr>
          <w:rFonts w:ascii="Cambria" w:hAnsi="Cambria"/>
          <w:sz w:val="17"/>
          <w:szCs w:val="17"/>
        </w:rPr>
      </w:pPr>
      <w:r w:rsidRPr="00011F4A">
        <w:rPr>
          <w:rFonts w:ascii="Cambria" w:hAnsi="Cambria"/>
          <w:sz w:val="17"/>
          <w:szCs w:val="17"/>
        </w:rPr>
        <w:t>2. koka muca;</w:t>
      </w:r>
    </w:p>
    <w:p w:rsidR="0099232F" w:rsidRPr="00011F4A" w:rsidRDefault="0099232F" w:rsidP="0099232F">
      <w:pPr>
        <w:pStyle w:val="naisf"/>
        <w:tabs>
          <w:tab w:val="right" w:pos="9000"/>
        </w:tabs>
        <w:spacing w:before="130" w:after="0" w:line="260" w:lineRule="exact"/>
        <w:ind w:firstLine="851"/>
        <w:rPr>
          <w:rFonts w:ascii="Cambria" w:hAnsi="Cambria"/>
          <w:sz w:val="17"/>
          <w:szCs w:val="17"/>
        </w:rPr>
      </w:pPr>
      <w:r w:rsidRPr="00011F4A">
        <w:rPr>
          <w:rFonts w:ascii="Cambria" w:hAnsi="Cambria"/>
          <w:sz w:val="17"/>
          <w:szCs w:val="17"/>
        </w:rPr>
        <w:t xml:space="preserve">3. </w:t>
      </w:r>
      <w:proofErr w:type="spellStart"/>
      <w:r w:rsidRPr="00011F4A">
        <w:rPr>
          <w:rFonts w:ascii="Cambria" w:hAnsi="Cambria"/>
          <w:sz w:val="17"/>
          <w:szCs w:val="17"/>
        </w:rPr>
        <w:t>transportkanna</w:t>
      </w:r>
      <w:proofErr w:type="spellEnd"/>
      <w:r w:rsidRPr="00011F4A">
        <w:rPr>
          <w:rFonts w:ascii="Cambria" w:hAnsi="Cambria"/>
          <w:sz w:val="17"/>
          <w:szCs w:val="17"/>
        </w:rPr>
        <w:t>;</w:t>
      </w:r>
    </w:p>
    <w:p w:rsidR="0099232F" w:rsidRPr="00011F4A" w:rsidRDefault="0099232F" w:rsidP="0099232F">
      <w:pPr>
        <w:pStyle w:val="naisf"/>
        <w:tabs>
          <w:tab w:val="right" w:pos="9000"/>
        </w:tabs>
        <w:spacing w:before="130" w:after="0" w:line="260" w:lineRule="exact"/>
        <w:ind w:firstLine="851"/>
        <w:rPr>
          <w:rFonts w:ascii="Cambria" w:hAnsi="Cambria"/>
          <w:sz w:val="17"/>
          <w:szCs w:val="17"/>
        </w:rPr>
      </w:pPr>
      <w:r w:rsidRPr="00011F4A">
        <w:rPr>
          <w:rFonts w:ascii="Cambria" w:hAnsi="Cambria"/>
          <w:sz w:val="17"/>
          <w:szCs w:val="17"/>
        </w:rPr>
        <w:t>4. kaste;</w:t>
      </w:r>
    </w:p>
    <w:p w:rsidR="0099232F" w:rsidRPr="00011F4A" w:rsidRDefault="0099232F" w:rsidP="0099232F">
      <w:pPr>
        <w:pStyle w:val="naisf"/>
        <w:tabs>
          <w:tab w:val="right" w:pos="9000"/>
        </w:tabs>
        <w:spacing w:before="130" w:after="0" w:line="260" w:lineRule="exact"/>
        <w:ind w:firstLine="851"/>
        <w:rPr>
          <w:rFonts w:ascii="Cambria" w:hAnsi="Cambria"/>
          <w:sz w:val="17"/>
          <w:szCs w:val="17"/>
        </w:rPr>
      </w:pPr>
      <w:r w:rsidRPr="00011F4A">
        <w:rPr>
          <w:rFonts w:ascii="Cambria" w:hAnsi="Cambria"/>
          <w:sz w:val="17"/>
          <w:szCs w:val="17"/>
        </w:rPr>
        <w:lastRenderedPageBreak/>
        <w:t>5. maiss;</w:t>
      </w:r>
    </w:p>
    <w:p w:rsidR="0099232F" w:rsidRPr="00011F4A" w:rsidRDefault="0099232F" w:rsidP="0099232F">
      <w:pPr>
        <w:pStyle w:val="naisf"/>
        <w:tabs>
          <w:tab w:val="right" w:pos="9000"/>
        </w:tabs>
        <w:spacing w:before="130" w:after="0" w:line="260" w:lineRule="exact"/>
        <w:ind w:firstLine="851"/>
        <w:rPr>
          <w:rFonts w:ascii="Cambria" w:hAnsi="Cambria"/>
          <w:sz w:val="17"/>
          <w:szCs w:val="17"/>
        </w:rPr>
      </w:pPr>
      <w:r w:rsidRPr="00011F4A">
        <w:rPr>
          <w:rFonts w:ascii="Cambria" w:hAnsi="Cambria"/>
          <w:sz w:val="17"/>
          <w:szCs w:val="17"/>
        </w:rPr>
        <w:t>6. kombinēts iepakojums;</w:t>
      </w:r>
    </w:p>
    <w:p w:rsidR="0099232F" w:rsidRPr="00011F4A" w:rsidRDefault="0099232F" w:rsidP="0099232F">
      <w:pPr>
        <w:pStyle w:val="naisf"/>
        <w:tabs>
          <w:tab w:val="right" w:pos="9000"/>
        </w:tabs>
        <w:spacing w:before="130" w:after="0" w:line="260" w:lineRule="exact"/>
        <w:ind w:firstLine="851"/>
        <w:rPr>
          <w:rFonts w:ascii="Cambria" w:hAnsi="Cambria"/>
          <w:sz w:val="17"/>
          <w:szCs w:val="17"/>
        </w:rPr>
      </w:pPr>
      <w:r w:rsidRPr="00011F4A">
        <w:rPr>
          <w:rFonts w:ascii="Cambria" w:hAnsi="Cambria"/>
          <w:sz w:val="17"/>
          <w:szCs w:val="17"/>
        </w:rPr>
        <w:t>7. spiediena tvertne;</w:t>
      </w:r>
    </w:p>
    <w:p w:rsidR="0099232F" w:rsidRPr="00011F4A" w:rsidRDefault="0099232F" w:rsidP="0099232F">
      <w:pPr>
        <w:pStyle w:val="naisf"/>
        <w:tabs>
          <w:tab w:val="right" w:pos="9000"/>
        </w:tabs>
        <w:spacing w:before="130" w:after="0" w:line="260" w:lineRule="exact"/>
        <w:ind w:firstLine="851"/>
        <w:rPr>
          <w:rFonts w:ascii="Cambria" w:hAnsi="Cambria"/>
          <w:sz w:val="17"/>
          <w:szCs w:val="17"/>
        </w:rPr>
      </w:pPr>
      <w:r w:rsidRPr="00011F4A">
        <w:rPr>
          <w:rFonts w:ascii="Cambria" w:hAnsi="Cambria"/>
          <w:sz w:val="17"/>
          <w:szCs w:val="17"/>
        </w:rPr>
        <w:t>8. bez taras;</w:t>
      </w:r>
    </w:p>
    <w:p w:rsidR="0099232F" w:rsidRPr="00011F4A" w:rsidRDefault="0099232F" w:rsidP="0099232F">
      <w:pPr>
        <w:pStyle w:val="naisf"/>
        <w:tabs>
          <w:tab w:val="right" w:pos="9000"/>
        </w:tabs>
        <w:spacing w:before="130" w:after="0" w:line="260" w:lineRule="exact"/>
        <w:ind w:firstLine="851"/>
        <w:rPr>
          <w:rFonts w:ascii="Cambria" w:hAnsi="Cambria"/>
          <w:sz w:val="17"/>
          <w:szCs w:val="17"/>
        </w:rPr>
      </w:pPr>
      <w:r w:rsidRPr="00011F4A">
        <w:rPr>
          <w:rFonts w:ascii="Cambria" w:hAnsi="Cambria"/>
          <w:sz w:val="17"/>
          <w:szCs w:val="17"/>
        </w:rPr>
        <w:t xml:space="preserve">9. cits (norādīt). </w:t>
      </w:r>
    </w:p>
    <w:p w:rsidR="0099232F" w:rsidRPr="00011F4A" w:rsidRDefault="0099232F" w:rsidP="0099232F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011F4A">
        <w:rPr>
          <w:rFonts w:ascii="Cambria" w:hAnsi="Cambria"/>
          <w:sz w:val="17"/>
          <w:szCs w:val="17"/>
          <w:shd w:val="clear" w:color="auto" w:fill="FFFFFF"/>
          <w:lang w:val="lv-LV"/>
        </w:rPr>
        <w:t xml:space="preserve">4. Dokumenta rekvizītus </w:t>
      </w:r>
      <w:r w:rsidRPr="00011F4A">
        <w:rPr>
          <w:rFonts w:ascii="Cambria" w:eastAsia="Times New Roman" w:hAnsi="Cambria"/>
          <w:sz w:val="17"/>
          <w:szCs w:val="17"/>
          <w:lang w:val="lv-LV" w:eastAsia="lv-LV"/>
        </w:rPr>
        <w:t>"</w:t>
      </w:r>
      <w:r w:rsidRPr="00011F4A">
        <w:rPr>
          <w:rFonts w:ascii="Cambria" w:hAnsi="Cambria"/>
          <w:sz w:val="17"/>
          <w:szCs w:val="17"/>
          <w:shd w:val="clear" w:color="auto" w:fill="FFFFFF"/>
          <w:lang w:val="lv-LV"/>
        </w:rPr>
        <w:t>datums</w:t>
      </w:r>
      <w:r w:rsidRPr="00011F4A">
        <w:rPr>
          <w:rFonts w:ascii="Cambria" w:eastAsia="Times New Roman" w:hAnsi="Cambria"/>
          <w:sz w:val="17"/>
          <w:szCs w:val="17"/>
          <w:lang w:val="lv-LV" w:eastAsia="lv-LV"/>
        </w:rPr>
        <w:t>"</w:t>
      </w:r>
      <w:r w:rsidRPr="00011F4A">
        <w:rPr>
          <w:rFonts w:ascii="Cambria" w:hAnsi="Cambria"/>
          <w:sz w:val="17"/>
          <w:szCs w:val="17"/>
          <w:shd w:val="clear" w:color="auto" w:fill="FFFFFF"/>
          <w:lang w:val="lv-LV"/>
        </w:rPr>
        <w:t xml:space="preserve"> un </w:t>
      </w:r>
      <w:r w:rsidRPr="00011F4A">
        <w:rPr>
          <w:rFonts w:ascii="Cambria" w:eastAsia="Times New Roman" w:hAnsi="Cambria"/>
          <w:sz w:val="17"/>
          <w:szCs w:val="17"/>
          <w:lang w:val="lv-LV" w:eastAsia="lv-LV"/>
        </w:rPr>
        <w:t>"</w:t>
      </w:r>
      <w:r w:rsidRPr="00011F4A">
        <w:rPr>
          <w:rFonts w:ascii="Cambria" w:hAnsi="Cambria"/>
          <w:sz w:val="17"/>
          <w:szCs w:val="17"/>
          <w:shd w:val="clear" w:color="auto" w:fill="FFFFFF"/>
          <w:lang w:val="lv-LV"/>
        </w:rPr>
        <w:t>paraksts</w:t>
      </w:r>
      <w:r w:rsidRPr="00011F4A">
        <w:rPr>
          <w:rFonts w:ascii="Cambria" w:eastAsia="Times New Roman" w:hAnsi="Cambria"/>
          <w:sz w:val="17"/>
          <w:szCs w:val="17"/>
          <w:lang w:val="lv-LV" w:eastAsia="lv-LV"/>
        </w:rPr>
        <w:t>"</w:t>
      </w:r>
      <w:r w:rsidRPr="00011F4A">
        <w:rPr>
          <w:rFonts w:ascii="Cambria" w:hAnsi="Cambria"/>
          <w:sz w:val="17"/>
          <w:szCs w:val="17"/>
          <w:shd w:val="clear" w:color="auto" w:fill="FFFFFF"/>
          <w:lang w:val="lv-LV"/>
        </w:rPr>
        <w:t xml:space="preserve"> neaizpilda, ja elektroniskais dokuments ir sagatavots atbilstoši normatīvajiem aktiem par elektronisko dokumentu noformēšanu</w:t>
      </w:r>
      <w:r w:rsidRPr="00011F4A">
        <w:rPr>
          <w:rFonts w:ascii="Cambria" w:hAnsi="Cambria"/>
          <w:sz w:val="17"/>
          <w:szCs w:val="17"/>
          <w:lang w:val="lv-LV"/>
        </w:rPr>
        <w:t>.</w:t>
      </w:r>
    </w:p>
    <w:p w:rsidR="0099232F" w:rsidRPr="00A73EB6" w:rsidRDefault="0099232F" w:rsidP="0099232F">
      <w:pPr>
        <w:pStyle w:val="naisf"/>
        <w:tabs>
          <w:tab w:val="right" w:pos="9000"/>
        </w:tabs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p w:rsidR="00F444AE" w:rsidRDefault="00F444AE">
      <w:bookmarkStart w:id="4" w:name="_GoBack"/>
      <w:bookmarkEnd w:id="4"/>
    </w:p>
    <w:sectPr w:rsidR="00F444AE" w:rsidSect="0099232F"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F"/>
    <w:rsid w:val="0099232F"/>
    <w:rsid w:val="00F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s"/>
    <w:qFormat/>
    <w:rsid w:val="0099232F"/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9232F"/>
    <w:pPr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s"/>
    <w:qFormat/>
    <w:rsid w:val="0099232F"/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9232F"/>
    <w:pPr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2021-02-23T08:33:00Z</dcterms:created>
  <dcterms:modified xsi:type="dcterms:W3CDTF">2021-02-23T08:34:00Z</dcterms:modified>
</cp:coreProperties>
</file>