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60" w:rsidRPr="00060BA6" w:rsidRDefault="00611960" w:rsidP="00611960">
      <w:pPr>
        <w:tabs>
          <w:tab w:val="left" w:pos="4320"/>
        </w:tabs>
        <w:spacing w:before="130" w:line="260" w:lineRule="exact"/>
        <w:ind w:firstLine="539"/>
        <w:jc w:val="right"/>
        <w:rPr>
          <w:rFonts w:ascii="Cambria" w:hAnsi="Cambria"/>
          <w:sz w:val="19"/>
        </w:rPr>
      </w:pPr>
      <w:r w:rsidRPr="00060BA6">
        <w:rPr>
          <w:rFonts w:ascii="Cambria" w:hAnsi="Cambria"/>
          <w:sz w:val="19"/>
          <w:szCs w:val="20"/>
        </w:rPr>
        <w:t>4</w:t>
      </w:r>
      <w:r w:rsidRPr="00060BA6">
        <w:rPr>
          <w:rFonts w:ascii="Cambria" w:hAnsi="Cambria"/>
          <w:sz w:val="19"/>
          <w:szCs w:val="24"/>
        </w:rPr>
        <w:t>.</w:t>
      </w:r>
      <w:r w:rsidRPr="00060BA6">
        <w:rPr>
          <w:rFonts w:ascii="Cambria" w:hAnsi="Cambria"/>
          <w:sz w:val="19"/>
        </w:rPr>
        <w:t>pielik</w:t>
      </w:r>
      <w:bookmarkStart w:id="0" w:name="_GoBack"/>
      <w:bookmarkEnd w:id="0"/>
      <w:r w:rsidRPr="00060BA6">
        <w:rPr>
          <w:rFonts w:ascii="Cambria" w:hAnsi="Cambria"/>
          <w:sz w:val="19"/>
        </w:rPr>
        <w:t xml:space="preserve">ums </w:t>
      </w:r>
      <w:r>
        <w:rPr>
          <w:rFonts w:ascii="Cambria" w:hAnsi="Cambria"/>
          <w:sz w:val="19"/>
        </w:rPr>
        <w:br/>
      </w:r>
      <w:r w:rsidRPr="00060BA6">
        <w:rPr>
          <w:rFonts w:ascii="Cambria" w:hAnsi="Cambria"/>
          <w:sz w:val="19"/>
        </w:rPr>
        <w:t xml:space="preserve">Sabiedrisko pakalpojumu regulēšanas komisijas </w:t>
      </w:r>
      <w:r>
        <w:rPr>
          <w:rFonts w:ascii="Cambria" w:hAnsi="Cambria"/>
          <w:sz w:val="19"/>
        </w:rPr>
        <w:br/>
      </w:r>
      <w:r w:rsidRPr="00060BA6">
        <w:rPr>
          <w:rFonts w:ascii="Cambria" w:hAnsi="Cambria"/>
          <w:sz w:val="19"/>
        </w:rPr>
        <w:t>2019.gada 8.maija lēmumam Nr.1/8</w:t>
      </w:r>
    </w:p>
    <w:p w:rsidR="00611960" w:rsidRPr="00A55FBC" w:rsidRDefault="00611960" w:rsidP="00611960">
      <w:pPr>
        <w:pStyle w:val="naisf"/>
        <w:spacing w:before="360" w:beforeAutospacing="0" w:after="0" w:afterAutospacing="0"/>
        <w:ind w:left="567" w:right="567"/>
        <w:jc w:val="center"/>
        <w:rPr>
          <w:rFonts w:ascii="Cambria" w:hAnsi="Cambria"/>
          <w:bCs/>
          <w:i/>
          <w:sz w:val="22"/>
        </w:rPr>
      </w:pPr>
      <w:r w:rsidRPr="00611960">
        <w:rPr>
          <w:rFonts w:ascii="Cambria" w:hAnsi="Cambria"/>
          <w:b/>
        </w:rPr>
        <w:t>APLIECINĀJUMS</w:t>
      </w:r>
      <w:r w:rsidRPr="00A55FBC">
        <w:rPr>
          <w:rFonts w:ascii="Cambria" w:hAnsi="Cambria"/>
          <w:b/>
          <w:sz w:val="22"/>
          <w:szCs w:val="20"/>
        </w:rPr>
        <w:br/>
      </w:r>
      <w:r w:rsidRPr="00A55FBC">
        <w:rPr>
          <w:rFonts w:ascii="Cambria" w:hAnsi="Cambria"/>
          <w:bCs/>
          <w:i/>
          <w:sz w:val="22"/>
        </w:rPr>
        <w:t xml:space="preserve">par kvalitātes prasību nodrošināšanu </w:t>
      </w:r>
    </w:p>
    <w:p w:rsidR="00611960" w:rsidRPr="00060BA6" w:rsidRDefault="00611960" w:rsidP="00611960">
      <w:pPr>
        <w:spacing w:line="260" w:lineRule="exact"/>
        <w:rPr>
          <w:rFonts w:ascii="Cambria" w:hAnsi="Cambria"/>
          <w:strike/>
          <w:sz w:val="19"/>
        </w:rPr>
      </w:pPr>
    </w:p>
    <w:p w:rsidR="00611960" w:rsidRPr="00060BA6" w:rsidRDefault="00611960" w:rsidP="00611960">
      <w:pPr>
        <w:spacing w:line="260" w:lineRule="exact"/>
        <w:rPr>
          <w:rFonts w:ascii="Cambria" w:hAnsi="Cambria"/>
          <w:b/>
          <w:sz w:val="19"/>
        </w:rPr>
      </w:pPr>
      <w:r w:rsidRPr="00060BA6">
        <w:rPr>
          <w:rFonts w:ascii="Cambria" w:hAnsi="Cambria"/>
          <w:b/>
          <w:sz w:val="19"/>
        </w:rPr>
        <w:t>Informācija par &lt;</w:t>
      </w:r>
      <w:r w:rsidRPr="00060BA6">
        <w:rPr>
          <w:rFonts w:ascii="Cambria" w:hAnsi="Cambria"/>
          <w:i/>
          <w:sz w:val="19"/>
        </w:rPr>
        <w:t>pretendenta nosaukums</w:t>
      </w:r>
      <w:r w:rsidRPr="00060BA6">
        <w:rPr>
          <w:rFonts w:ascii="Cambria" w:hAnsi="Cambria"/>
          <w:b/>
          <w:sz w:val="19"/>
        </w:rPr>
        <w:t xml:space="preserve">&gt; pakalpojuma kvalitātes prasību nodrošināšanu:  </w:t>
      </w:r>
    </w:p>
    <w:p w:rsidR="00611960" w:rsidRPr="00060BA6" w:rsidRDefault="00611960" w:rsidP="00611960">
      <w:pPr>
        <w:spacing w:line="260" w:lineRule="exact"/>
        <w:jc w:val="center"/>
        <w:rPr>
          <w:rFonts w:ascii="Cambria" w:hAnsi="Cambria"/>
          <w:b/>
          <w:sz w:val="19"/>
        </w:rPr>
      </w:pP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1. Pasta pakalpojumu sniegšanas vietu izvietojums un skaits</w:t>
      </w: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1.1. Rīga</w:t>
      </w:r>
    </w:p>
    <w:p w:rsidR="00611960" w:rsidRPr="00060BA6" w:rsidRDefault="00611960" w:rsidP="00611960">
      <w:pPr>
        <w:spacing w:line="260" w:lineRule="exact"/>
        <w:jc w:val="center"/>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2436"/>
        <w:gridCol w:w="2463"/>
        <w:gridCol w:w="2917"/>
      </w:tblGrid>
      <w:tr w:rsidR="00611960" w:rsidRPr="00A55FBC" w:rsidTr="008C465A">
        <w:tc>
          <w:tcPr>
            <w:tcW w:w="592"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560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Pasta pakalpojumu sniegšanas vietu skaits Rīgā</w:t>
            </w:r>
          </w:p>
        </w:tc>
        <w:tc>
          <w:tcPr>
            <w:tcW w:w="3389" w:type="dxa"/>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Darba laiks</w:t>
            </w:r>
          </w:p>
        </w:tc>
      </w:tr>
      <w:tr w:rsidR="00611960" w:rsidRPr="00A55FBC" w:rsidTr="008C465A">
        <w:tc>
          <w:tcPr>
            <w:tcW w:w="592" w:type="dxa"/>
            <w:vMerge/>
            <w:shd w:val="clear" w:color="auto" w:fill="E7E6E6"/>
          </w:tcPr>
          <w:p w:rsidR="00611960" w:rsidRPr="00A55FBC" w:rsidRDefault="00611960" w:rsidP="008C465A">
            <w:pPr>
              <w:jc w:val="center"/>
              <w:rPr>
                <w:rFonts w:ascii="Cambria" w:hAnsi="Cambria"/>
                <w:sz w:val="19"/>
              </w:rPr>
            </w:pP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3389" w:type="dxa"/>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92"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3389" w:type="dxa"/>
          </w:tcPr>
          <w:p w:rsidR="00611960" w:rsidRPr="00A55FBC" w:rsidRDefault="00611960" w:rsidP="008C465A">
            <w:pPr>
              <w:jc w:val="center"/>
              <w:rPr>
                <w:rFonts w:ascii="Cambria" w:hAnsi="Cambria"/>
                <w:sz w:val="19"/>
              </w:rPr>
            </w:pPr>
            <w:r w:rsidRPr="00A55FBC">
              <w:rPr>
                <w:rFonts w:ascii="Cambria" w:hAnsi="Cambria"/>
                <w:sz w:val="19"/>
              </w:rPr>
              <w:t>4.</w:t>
            </w:r>
          </w:p>
        </w:tc>
      </w:tr>
      <w:tr w:rsidR="00611960" w:rsidRPr="00A55FBC" w:rsidTr="008C465A">
        <w:tc>
          <w:tcPr>
            <w:tcW w:w="592"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800" w:type="dxa"/>
          </w:tcPr>
          <w:p w:rsidR="00611960" w:rsidRPr="00A55FBC" w:rsidRDefault="00611960" w:rsidP="008C465A">
            <w:pPr>
              <w:jc w:val="center"/>
              <w:rPr>
                <w:rFonts w:ascii="Cambria" w:hAnsi="Cambria"/>
                <w:b/>
                <w:sz w:val="19"/>
              </w:rPr>
            </w:pPr>
          </w:p>
        </w:tc>
        <w:tc>
          <w:tcPr>
            <w:tcW w:w="2800" w:type="dxa"/>
          </w:tcPr>
          <w:p w:rsidR="00611960" w:rsidRPr="00A55FBC" w:rsidRDefault="00611960" w:rsidP="008C465A">
            <w:pPr>
              <w:jc w:val="center"/>
              <w:rPr>
                <w:rFonts w:ascii="Cambria" w:hAnsi="Cambria"/>
                <w:b/>
                <w:sz w:val="19"/>
              </w:rPr>
            </w:pPr>
          </w:p>
        </w:tc>
        <w:tc>
          <w:tcPr>
            <w:tcW w:w="3389" w:type="dxa"/>
          </w:tcPr>
          <w:p w:rsidR="00611960" w:rsidRPr="00A55FBC" w:rsidRDefault="00611960" w:rsidP="008C465A">
            <w:pPr>
              <w:jc w:val="center"/>
              <w:rPr>
                <w:rFonts w:ascii="Cambria" w:hAnsi="Cambria"/>
                <w:b/>
                <w:sz w:val="19"/>
              </w:rPr>
            </w:pPr>
          </w:p>
        </w:tc>
      </w:tr>
    </w:tbl>
    <w:p w:rsidR="00611960" w:rsidRPr="00060BA6" w:rsidRDefault="00611960" w:rsidP="00611960">
      <w:pPr>
        <w:spacing w:line="260" w:lineRule="exact"/>
        <w:jc w:val="center"/>
        <w:rPr>
          <w:rFonts w:ascii="Cambria" w:hAnsi="Cambria"/>
          <w:b/>
          <w:sz w:val="19"/>
        </w:rPr>
      </w:pP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1.2. Republikas pilsētas</w:t>
      </w:r>
    </w:p>
    <w:p w:rsidR="00611960" w:rsidRPr="00060BA6" w:rsidRDefault="00611960" w:rsidP="00611960">
      <w:pPr>
        <w:spacing w:line="260" w:lineRule="exact"/>
        <w:jc w:val="center"/>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6"/>
        <w:gridCol w:w="1980"/>
        <w:gridCol w:w="1961"/>
        <w:gridCol w:w="1993"/>
        <w:gridCol w:w="1892"/>
      </w:tblGrid>
      <w:tr w:rsidR="00611960" w:rsidRPr="00A55FBC" w:rsidTr="008C465A">
        <w:tc>
          <w:tcPr>
            <w:tcW w:w="589"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2211"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Republikas pilsēta</w:t>
            </w:r>
          </w:p>
        </w:tc>
        <w:tc>
          <w:tcPr>
            <w:tcW w:w="457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Pasta pakalpojumu sniegšanas vietu skaits</w:t>
            </w:r>
          </w:p>
        </w:tc>
        <w:tc>
          <w:tcPr>
            <w:tcW w:w="2211" w:type="dxa"/>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Darba laiks</w:t>
            </w:r>
          </w:p>
        </w:tc>
      </w:tr>
      <w:tr w:rsidR="00611960" w:rsidRPr="00A55FBC" w:rsidTr="008C465A">
        <w:tc>
          <w:tcPr>
            <w:tcW w:w="589" w:type="dxa"/>
            <w:vMerge/>
            <w:shd w:val="clear" w:color="auto" w:fill="E7E6E6"/>
          </w:tcPr>
          <w:p w:rsidR="00611960" w:rsidRPr="00A55FBC" w:rsidRDefault="00611960" w:rsidP="008C465A">
            <w:pPr>
              <w:jc w:val="center"/>
              <w:rPr>
                <w:rFonts w:ascii="Cambria" w:hAnsi="Cambria"/>
                <w:sz w:val="19"/>
              </w:rPr>
            </w:pPr>
          </w:p>
        </w:tc>
        <w:tc>
          <w:tcPr>
            <w:tcW w:w="2211" w:type="dxa"/>
            <w:vMerge/>
            <w:shd w:val="clear" w:color="auto" w:fill="E7E6E6"/>
          </w:tcPr>
          <w:p w:rsidR="00611960" w:rsidRPr="00A55FBC" w:rsidRDefault="00611960" w:rsidP="008C465A">
            <w:pPr>
              <w:jc w:val="center"/>
              <w:rPr>
                <w:rFonts w:ascii="Cambria" w:hAnsi="Cambria"/>
                <w:sz w:val="19"/>
              </w:rPr>
            </w:pP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2211" w:type="dxa"/>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5.</w:t>
            </w: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Daugavpils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Jēkabpils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Jelgava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Jūrmala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Liepāja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6.</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Rēzekne</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7.</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Valmiera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8.</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Ventspils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bl>
    <w:p w:rsidR="00611960" w:rsidRPr="00060BA6" w:rsidRDefault="00611960" w:rsidP="00611960">
      <w:pPr>
        <w:spacing w:line="260" w:lineRule="exact"/>
        <w:jc w:val="center"/>
        <w:rPr>
          <w:rFonts w:ascii="Cambria" w:hAnsi="Cambria"/>
          <w:b/>
          <w:sz w:val="19"/>
          <w:szCs w:val="24"/>
        </w:rPr>
      </w:pPr>
    </w:p>
    <w:p w:rsidR="00611960" w:rsidRDefault="00611960" w:rsidP="00611960">
      <w:pPr>
        <w:spacing w:line="260" w:lineRule="exact"/>
        <w:jc w:val="center"/>
        <w:rPr>
          <w:rFonts w:ascii="Cambria" w:hAnsi="Cambria"/>
          <w:b/>
          <w:sz w:val="19"/>
          <w:szCs w:val="24"/>
        </w:rPr>
      </w:pPr>
      <w:r w:rsidRPr="00060BA6">
        <w:rPr>
          <w:rFonts w:ascii="Cambria" w:hAnsi="Cambria"/>
          <w:b/>
          <w:sz w:val="19"/>
          <w:szCs w:val="24"/>
        </w:rPr>
        <w:t>1.3. Novadi</w:t>
      </w:r>
    </w:p>
    <w:p w:rsidR="00611960" w:rsidRPr="00060BA6" w:rsidRDefault="00611960" w:rsidP="00611960">
      <w:pPr>
        <w:spacing w:line="260" w:lineRule="exact"/>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3"/>
        <w:gridCol w:w="1418"/>
        <w:gridCol w:w="2165"/>
        <w:gridCol w:w="1349"/>
        <w:gridCol w:w="1386"/>
        <w:gridCol w:w="1511"/>
      </w:tblGrid>
      <w:tr w:rsidR="00611960" w:rsidRPr="00A55FBC" w:rsidTr="008C465A">
        <w:tc>
          <w:tcPr>
            <w:tcW w:w="593" w:type="dxa"/>
            <w:vMerge w:val="restart"/>
            <w:shd w:val="clear" w:color="auto" w:fill="E7E6E6"/>
          </w:tcPr>
          <w:p w:rsidR="00611960" w:rsidRPr="00A55FBC" w:rsidRDefault="00611960" w:rsidP="008C465A">
            <w:pPr>
              <w:jc w:val="center"/>
              <w:rPr>
                <w:rFonts w:ascii="Cambria" w:hAnsi="Cambria"/>
                <w:b/>
                <w:sz w:val="19"/>
              </w:rPr>
            </w:pPr>
            <w:bookmarkStart w:id="1" w:name="_Hlk530062174"/>
            <w:r w:rsidRPr="00A55FBC">
              <w:rPr>
                <w:rFonts w:ascii="Cambria" w:hAnsi="Cambria"/>
                <w:b/>
                <w:sz w:val="19"/>
              </w:rPr>
              <w:t>Nr.</w:t>
            </w:r>
          </w:p>
        </w:tc>
        <w:tc>
          <w:tcPr>
            <w:tcW w:w="1620"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Novads</w:t>
            </w:r>
          </w:p>
        </w:tc>
        <w:tc>
          <w:tcPr>
            <w:tcW w:w="2503"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Novada teritoriālā vienība (pagasts vai pilsēta)</w:t>
            </w:r>
          </w:p>
        </w:tc>
        <w:tc>
          <w:tcPr>
            <w:tcW w:w="3097"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Pasta pakalpojumu sniegšanas vietu skaits</w:t>
            </w:r>
          </w:p>
        </w:tc>
        <w:tc>
          <w:tcPr>
            <w:tcW w:w="1768"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Darba laiks</w:t>
            </w:r>
          </w:p>
        </w:tc>
      </w:tr>
      <w:tr w:rsidR="00611960" w:rsidRPr="00A55FBC" w:rsidTr="008C465A">
        <w:tc>
          <w:tcPr>
            <w:tcW w:w="593" w:type="dxa"/>
            <w:vMerge/>
            <w:shd w:val="clear" w:color="auto" w:fill="E7E6E6"/>
          </w:tcPr>
          <w:p w:rsidR="00611960" w:rsidRPr="00A55FBC" w:rsidRDefault="00611960" w:rsidP="008C465A">
            <w:pPr>
              <w:jc w:val="center"/>
              <w:rPr>
                <w:rFonts w:ascii="Cambria" w:hAnsi="Cambria"/>
                <w:b/>
                <w:strike/>
                <w:sz w:val="19"/>
              </w:rPr>
            </w:pPr>
          </w:p>
        </w:tc>
        <w:tc>
          <w:tcPr>
            <w:tcW w:w="1620" w:type="dxa"/>
            <w:vMerge/>
            <w:shd w:val="clear" w:color="auto" w:fill="E7E6E6"/>
          </w:tcPr>
          <w:p w:rsidR="00611960" w:rsidRPr="00A55FBC" w:rsidRDefault="00611960" w:rsidP="008C465A">
            <w:pPr>
              <w:jc w:val="center"/>
              <w:rPr>
                <w:rFonts w:ascii="Cambria" w:hAnsi="Cambria"/>
                <w:b/>
                <w:strike/>
                <w:sz w:val="19"/>
              </w:rPr>
            </w:pPr>
          </w:p>
        </w:tc>
        <w:tc>
          <w:tcPr>
            <w:tcW w:w="2503" w:type="dxa"/>
            <w:vMerge/>
            <w:shd w:val="clear" w:color="auto" w:fill="E7E6E6"/>
          </w:tcPr>
          <w:p w:rsidR="00611960" w:rsidRPr="00A55FBC" w:rsidRDefault="00611960" w:rsidP="008C465A">
            <w:pPr>
              <w:jc w:val="center"/>
              <w:rPr>
                <w:rFonts w:ascii="Cambria" w:hAnsi="Cambria"/>
                <w:b/>
                <w:strike/>
                <w:sz w:val="19"/>
              </w:rPr>
            </w:pPr>
          </w:p>
        </w:tc>
        <w:tc>
          <w:tcPr>
            <w:tcW w:w="1548"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1549"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1768" w:type="dxa"/>
            <w:vMerge/>
            <w:shd w:val="clear" w:color="auto" w:fill="E7E6E6"/>
          </w:tcPr>
          <w:p w:rsidR="00611960" w:rsidRPr="00A55FBC" w:rsidRDefault="00611960" w:rsidP="008C465A">
            <w:pPr>
              <w:jc w:val="center"/>
              <w:rPr>
                <w:rFonts w:ascii="Cambria" w:hAnsi="Cambria"/>
                <w:b/>
                <w:strike/>
                <w:sz w:val="19"/>
              </w:rPr>
            </w:pPr>
          </w:p>
        </w:tc>
      </w:tr>
      <w:tr w:rsidR="00611960" w:rsidRPr="00A55FBC" w:rsidTr="008C465A">
        <w:tc>
          <w:tcPr>
            <w:tcW w:w="593"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162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503"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1548"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154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1768" w:type="dxa"/>
          </w:tcPr>
          <w:p w:rsidR="00611960" w:rsidRPr="00A55FBC" w:rsidRDefault="00611960" w:rsidP="008C465A">
            <w:pPr>
              <w:jc w:val="center"/>
              <w:rPr>
                <w:rFonts w:ascii="Cambria" w:hAnsi="Cambria"/>
                <w:sz w:val="19"/>
              </w:rPr>
            </w:pPr>
            <w:r w:rsidRPr="00A55FBC">
              <w:rPr>
                <w:rFonts w:ascii="Cambria" w:hAnsi="Cambria"/>
                <w:sz w:val="19"/>
              </w:rPr>
              <w:t>6.</w:t>
            </w:r>
          </w:p>
        </w:tc>
      </w:tr>
      <w:tr w:rsidR="00611960" w:rsidRPr="00A55FBC" w:rsidTr="008C465A">
        <w:tc>
          <w:tcPr>
            <w:tcW w:w="593" w:type="dxa"/>
          </w:tcPr>
          <w:p w:rsidR="00611960" w:rsidRPr="00A55FBC" w:rsidRDefault="00611960" w:rsidP="008C465A">
            <w:pPr>
              <w:jc w:val="center"/>
              <w:rPr>
                <w:rFonts w:ascii="Cambria" w:hAnsi="Cambria"/>
                <w:b/>
                <w:sz w:val="19"/>
              </w:rPr>
            </w:pPr>
            <w:r w:rsidRPr="00A55FBC">
              <w:rPr>
                <w:rFonts w:ascii="Cambria" w:hAnsi="Cambria"/>
                <w:b/>
                <w:sz w:val="19"/>
              </w:rPr>
              <w:t>1.</w:t>
            </w:r>
          </w:p>
        </w:tc>
        <w:tc>
          <w:tcPr>
            <w:tcW w:w="1620" w:type="dxa"/>
          </w:tcPr>
          <w:p w:rsidR="00611960" w:rsidRPr="00A55FBC" w:rsidRDefault="00611960" w:rsidP="008C465A">
            <w:pPr>
              <w:jc w:val="center"/>
              <w:rPr>
                <w:rFonts w:ascii="Cambria" w:hAnsi="Cambria"/>
                <w:b/>
                <w:strike/>
                <w:sz w:val="19"/>
              </w:rPr>
            </w:pPr>
          </w:p>
        </w:tc>
        <w:tc>
          <w:tcPr>
            <w:tcW w:w="2503" w:type="dxa"/>
          </w:tcPr>
          <w:p w:rsidR="00611960" w:rsidRPr="00A55FBC" w:rsidRDefault="00611960" w:rsidP="008C465A">
            <w:pPr>
              <w:jc w:val="center"/>
              <w:rPr>
                <w:rFonts w:ascii="Cambria" w:hAnsi="Cambria"/>
                <w:b/>
                <w:strike/>
                <w:sz w:val="19"/>
              </w:rPr>
            </w:pPr>
          </w:p>
        </w:tc>
        <w:tc>
          <w:tcPr>
            <w:tcW w:w="1548" w:type="dxa"/>
          </w:tcPr>
          <w:p w:rsidR="00611960" w:rsidRPr="00A55FBC" w:rsidRDefault="00611960" w:rsidP="008C465A">
            <w:pPr>
              <w:jc w:val="center"/>
              <w:rPr>
                <w:rFonts w:ascii="Cambria" w:hAnsi="Cambria"/>
                <w:b/>
                <w:strike/>
                <w:sz w:val="19"/>
              </w:rPr>
            </w:pPr>
          </w:p>
        </w:tc>
        <w:tc>
          <w:tcPr>
            <w:tcW w:w="1549" w:type="dxa"/>
          </w:tcPr>
          <w:p w:rsidR="00611960" w:rsidRPr="00A55FBC" w:rsidRDefault="00611960" w:rsidP="008C465A">
            <w:pPr>
              <w:jc w:val="center"/>
              <w:rPr>
                <w:rFonts w:ascii="Cambria" w:hAnsi="Cambria"/>
                <w:b/>
                <w:strike/>
                <w:sz w:val="19"/>
              </w:rPr>
            </w:pPr>
          </w:p>
        </w:tc>
        <w:tc>
          <w:tcPr>
            <w:tcW w:w="1768" w:type="dxa"/>
          </w:tcPr>
          <w:p w:rsidR="00611960" w:rsidRPr="00A55FBC" w:rsidRDefault="00611960" w:rsidP="008C465A">
            <w:pPr>
              <w:jc w:val="center"/>
              <w:rPr>
                <w:rFonts w:ascii="Cambria" w:hAnsi="Cambria"/>
                <w:b/>
                <w:strike/>
                <w:sz w:val="19"/>
              </w:rPr>
            </w:pPr>
          </w:p>
        </w:tc>
      </w:tr>
      <w:bookmarkEnd w:id="1"/>
    </w:tbl>
    <w:p w:rsidR="00611960" w:rsidRPr="00060BA6" w:rsidRDefault="00611960" w:rsidP="00611960">
      <w:pPr>
        <w:spacing w:line="260" w:lineRule="exact"/>
        <w:jc w:val="center"/>
        <w:rPr>
          <w:rFonts w:ascii="Cambria" w:hAnsi="Cambria"/>
          <w:b/>
          <w:sz w:val="19"/>
          <w:szCs w:val="24"/>
        </w:rPr>
      </w:pP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2. Vēstuļu kastīšu izvietojums un skaits</w:t>
      </w: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2.1. Rīga</w:t>
      </w:r>
    </w:p>
    <w:p w:rsidR="00611960" w:rsidRPr="00060BA6" w:rsidRDefault="00611960" w:rsidP="00611960">
      <w:pPr>
        <w:spacing w:line="260" w:lineRule="exact"/>
        <w:jc w:val="center"/>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2"/>
        <w:gridCol w:w="2409"/>
        <w:gridCol w:w="2438"/>
        <w:gridCol w:w="2973"/>
      </w:tblGrid>
      <w:tr w:rsidR="00611960" w:rsidRPr="00A55FBC" w:rsidTr="008C465A">
        <w:tc>
          <w:tcPr>
            <w:tcW w:w="592"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560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Vēstuļu kastīšu skaits Rīgā</w:t>
            </w:r>
          </w:p>
        </w:tc>
        <w:tc>
          <w:tcPr>
            <w:tcW w:w="3389"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Tukšošanas laiks</w:t>
            </w:r>
          </w:p>
        </w:tc>
      </w:tr>
      <w:tr w:rsidR="00611960" w:rsidRPr="00A55FBC" w:rsidTr="008C465A">
        <w:tc>
          <w:tcPr>
            <w:tcW w:w="592" w:type="dxa"/>
            <w:vMerge/>
            <w:shd w:val="clear" w:color="auto" w:fill="E7E6E6"/>
          </w:tcPr>
          <w:p w:rsidR="00611960" w:rsidRPr="00A55FBC" w:rsidRDefault="00611960" w:rsidP="008C465A">
            <w:pPr>
              <w:jc w:val="center"/>
              <w:rPr>
                <w:rFonts w:ascii="Cambria" w:hAnsi="Cambria"/>
                <w:sz w:val="19"/>
              </w:rPr>
            </w:pP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3389" w:type="dxa"/>
            <w:vMerge/>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92"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3389" w:type="dxa"/>
          </w:tcPr>
          <w:p w:rsidR="00611960" w:rsidRPr="00A55FBC" w:rsidRDefault="00611960" w:rsidP="008C465A">
            <w:pPr>
              <w:jc w:val="center"/>
              <w:rPr>
                <w:rFonts w:ascii="Cambria" w:hAnsi="Cambria"/>
                <w:sz w:val="19"/>
              </w:rPr>
            </w:pPr>
            <w:r w:rsidRPr="00A55FBC">
              <w:rPr>
                <w:rFonts w:ascii="Cambria" w:hAnsi="Cambria"/>
                <w:sz w:val="19"/>
              </w:rPr>
              <w:t>4.</w:t>
            </w:r>
          </w:p>
        </w:tc>
      </w:tr>
      <w:tr w:rsidR="00611960" w:rsidRPr="00A55FBC" w:rsidTr="008C465A">
        <w:tc>
          <w:tcPr>
            <w:tcW w:w="592" w:type="dxa"/>
          </w:tcPr>
          <w:p w:rsidR="00611960" w:rsidRPr="00A55FBC" w:rsidRDefault="00611960" w:rsidP="008C465A">
            <w:pPr>
              <w:jc w:val="center"/>
              <w:rPr>
                <w:rFonts w:ascii="Cambria" w:hAnsi="Cambria"/>
                <w:b/>
                <w:sz w:val="19"/>
              </w:rPr>
            </w:pPr>
            <w:r w:rsidRPr="00A55FBC">
              <w:rPr>
                <w:rFonts w:ascii="Cambria" w:hAnsi="Cambria"/>
                <w:b/>
                <w:sz w:val="19"/>
              </w:rPr>
              <w:t>1.</w:t>
            </w:r>
          </w:p>
        </w:tc>
        <w:tc>
          <w:tcPr>
            <w:tcW w:w="2800" w:type="dxa"/>
          </w:tcPr>
          <w:p w:rsidR="00611960" w:rsidRPr="00A55FBC" w:rsidRDefault="00611960" w:rsidP="008C465A">
            <w:pPr>
              <w:jc w:val="center"/>
              <w:rPr>
                <w:rFonts w:ascii="Cambria" w:hAnsi="Cambria"/>
                <w:b/>
                <w:sz w:val="19"/>
              </w:rPr>
            </w:pPr>
          </w:p>
        </w:tc>
        <w:tc>
          <w:tcPr>
            <w:tcW w:w="2800" w:type="dxa"/>
          </w:tcPr>
          <w:p w:rsidR="00611960" w:rsidRPr="00A55FBC" w:rsidRDefault="00611960" w:rsidP="008C465A">
            <w:pPr>
              <w:jc w:val="center"/>
              <w:rPr>
                <w:rFonts w:ascii="Cambria" w:hAnsi="Cambria"/>
                <w:b/>
                <w:sz w:val="19"/>
              </w:rPr>
            </w:pPr>
          </w:p>
        </w:tc>
        <w:tc>
          <w:tcPr>
            <w:tcW w:w="3389" w:type="dxa"/>
          </w:tcPr>
          <w:p w:rsidR="00611960" w:rsidRPr="00A55FBC" w:rsidRDefault="00611960" w:rsidP="008C465A">
            <w:pPr>
              <w:jc w:val="center"/>
              <w:rPr>
                <w:rFonts w:ascii="Cambria" w:hAnsi="Cambria"/>
                <w:b/>
                <w:sz w:val="19"/>
              </w:rPr>
            </w:pPr>
          </w:p>
        </w:tc>
      </w:tr>
    </w:tbl>
    <w:p w:rsidR="00611960" w:rsidRPr="00060BA6" w:rsidRDefault="00611960" w:rsidP="00611960">
      <w:pPr>
        <w:spacing w:line="260" w:lineRule="exact"/>
        <w:rPr>
          <w:rFonts w:ascii="Cambria" w:hAnsi="Cambria"/>
          <w:sz w:val="19"/>
        </w:rPr>
      </w:pPr>
    </w:p>
    <w:p w:rsidR="00611960" w:rsidRDefault="00611960" w:rsidP="00611960">
      <w:pPr>
        <w:spacing w:line="260" w:lineRule="exact"/>
        <w:jc w:val="center"/>
        <w:rPr>
          <w:rFonts w:ascii="Cambria" w:hAnsi="Cambria"/>
          <w:b/>
          <w:sz w:val="19"/>
          <w:szCs w:val="24"/>
        </w:rPr>
      </w:pPr>
      <w:r>
        <w:rPr>
          <w:rFonts w:ascii="Cambria" w:hAnsi="Cambria"/>
          <w:b/>
          <w:sz w:val="19"/>
          <w:szCs w:val="24"/>
        </w:rPr>
        <w:br w:type="page"/>
      </w:r>
      <w:r w:rsidRPr="00060BA6">
        <w:rPr>
          <w:rFonts w:ascii="Cambria" w:hAnsi="Cambria"/>
          <w:b/>
          <w:sz w:val="19"/>
          <w:szCs w:val="24"/>
        </w:rPr>
        <w:lastRenderedPageBreak/>
        <w:t>2.2. Republikas pilsētas</w:t>
      </w:r>
    </w:p>
    <w:p w:rsidR="00611960" w:rsidRPr="00060BA6" w:rsidRDefault="00611960" w:rsidP="00611960">
      <w:pPr>
        <w:spacing w:line="260" w:lineRule="exact"/>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1"/>
        <w:gridCol w:w="1960"/>
        <w:gridCol w:w="1932"/>
        <w:gridCol w:w="1968"/>
        <w:gridCol w:w="1971"/>
      </w:tblGrid>
      <w:tr w:rsidR="00611960" w:rsidRPr="00A55FBC" w:rsidTr="008C465A">
        <w:tc>
          <w:tcPr>
            <w:tcW w:w="589"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2211"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Republikas pilsēta</w:t>
            </w:r>
          </w:p>
        </w:tc>
        <w:tc>
          <w:tcPr>
            <w:tcW w:w="457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Vēstuļu kastīšu skaits</w:t>
            </w:r>
          </w:p>
        </w:tc>
        <w:tc>
          <w:tcPr>
            <w:tcW w:w="2211"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Tukšošanas laiks</w:t>
            </w:r>
          </w:p>
        </w:tc>
      </w:tr>
      <w:tr w:rsidR="00611960" w:rsidRPr="00A55FBC" w:rsidTr="008C465A">
        <w:tc>
          <w:tcPr>
            <w:tcW w:w="589" w:type="dxa"/>
            <w:vMerge/>
            <w:shd w:val="clear" w:color="auto" w:fill="E7E6E6"/>
          </w:tcPr>
          <w:p w:rsidR="00611960" w:rsidRPr="00A55FBC" w:rsidRDefault="00611960" w:rsidP="008C465A">
            <w:pPr>
              <w:jc w:val="center"/>
              <w:rPr>
                <w:rFonts w:ascii="Cambria" w:hAnsi="Cambria"/>
                <w:sz w:val="19"/>
              </w:rPr>
            </w:pPr>
          </w:p>
        </w:tc>
        <w:tc>
          <w:tcPr>
            <w:tcW w:w="2211" w:type="dxa"/>
            <w:vMerge/>
            <w:shd w:val="clear" w:color="auto" w:fill="E7E6E6"/>
          </w:tcPr>
          <w:p w:rsidR="00611960" w:rsidRPr="00A55FBC" w:rsidRDefault="00611960" w:rsidP="008C465A">
            <w:pPr>
              <w:jc w:val="center"/>
              <w:rPr>
                <w:rFonts w:ascii="Cambria" w:hAnsi="Cambria"/>
                <w:sz w:val="19"/>
              </w:rPr>
            </w:pP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2211" w:type="dxa"/>
            <w:vMerge/>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5.</w:t>
            </w: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Daugavpils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Jēkabpils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Jelgava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Jūrmala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Liepāja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6.</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Rēzekne</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7.</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Valmiera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8.</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Ventspils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bl>
    <w:p w:rsidR="00611960" w:rsidRPr="00060BA6" w:rsidRDefault="00611960" w:rsidP="00611960">
      <w:pPr>
        <w:spacing w:line="260" w:lineRule="exact"/>
        <w:rPr>
          <w:rFonts w:ascii="Cambria" w:hAnsi="Cambria"/>
          <w:sz w:val="19"/>
        </w:rPr>
      </w:pPr>
    </w:p>
    <w:p w:rsidR="00611960" w:rsidRDefault="00611960" w:rsidP="00611960">
      <w:pPr>
        <w:spacing w:line="260" w:lineRule="exact"/>
        <w:jc w:val="center"/>
        <w:rPr>
          <w:rFonts w:ascii="Cambria" w:hAnsi="Cambria"/>
          <w:b/>
          <w:sz w:val="19"/>
          <w:szCs w:val="24"/>
        </w:rPr>
      </w:pPr>
      <w:r w:rsidRPr="00060BA6">
        <w:rPr>
          <w:rFonts w:ascii="Cambria" w:hAnsi="Cambria"/>
          <w:b/>
          <w:sz w:val="19"/>
          <w:szCs w:val="24"/>
        </w:rPr>
        <w:t>2.3. Novadi</w:t>
      </w:r>
    </w:p>
    <w:p w:rsidR="00611960" w:rsidRPr="00060BA6" w:rsidRDefault="00611960" w:rsidP="00611960">
      <w:pPr>
        <w:spacing w:line="260" w:lineRule="exact"/>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7"/>
        <w:gridCol w:w="1398"/>
        <w:gridCol w:w="2132"/>
        <w:gridCol w:w="1330"/>
        <w:gridCol w:w="1370"/>
        <w:gridCol w:w="1605"/>
      </w:tblGrid>
      <w:tr w:rsidR="00611960" w:rsidRPr="00A55FBC" w:rsidTr="008C465A">
        <w:tc>
          <w:tcPr>
            <w:tcW w:w="593"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1620"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Novads</w:t>
            </w:r>
          </w:p>
        </w:tc>
        <w:tc>
          <w:tcPr>
            <w:tcW w:w="2503"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Novada teritoriālā vienība (pagasts vai pilsēta)</w:t>
            </w:r>
          </w:p>
        </w:tc>
        <w:tc>
          <w:tcPr>
            <w:tcW w:w="3097"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Vēstuļu kastīšu skaits</w:t>
            </w:r>
          </w:p>
        </w:tc>
        <w:tc>
          <w:tcPr>
            <w:tcW w:w="1768"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Tukšošanas laiks</w:t>
            </w:r>
          </w:p>
        </w:tc>
      </w:tr>
      <w:tr w:rsidR="00611960" w:rsidRPr="00A55FBC" w:rsidTr="008C465A">
        <w:tc>
          <w:tcPr>
            <w:tcW w:w="593" w:type="dxa"/>
            <w:vMerge/>
            <w:shd w:val="clear" w:color="auto" w:fill="E7E6E6"/>
          </w:tcPr>
          <w:p w:rsidR="00611960" w:rsidRPr="00A55FBC" w:rsidRDefault="00611960" w:rsidP="008C465A">
            <w:pPr>
              <w:jc w:val="center"/>
              <w:rPr>
                <w:rFonts w:ascii="Cambria" w:hAnsi="Cambria"/>
                <w:b/>
                <w:strike/>
                <w:sz w:val="19"/>
              </w:rPr>
            </w:pPr>
          </w:p>
        </w:tc>
        <w:tc>
          <w:tcPr>
            <w:tcW w:w="1620" w:type="dxa"/>
            <w:vMerge/>
            <w:shd w:val="clear" w:color="auto" w:fill="E7E6E6"/>
          </w:tcPr>
          <w:p w:rsidR="00611960" w:rsidRPr="00A55FBC" w:rsidRDefault="00611960" w:rsidP="008C465A">
            <w:pPr>
              <w:jc w:val="center"/>
              <w:rPr>
                <w:rFonts w:ascii="Cambria" w:hAnsi="Cambria"/>
                <w:b/>
                <w:strike/>
                <w:sz w:val="19"/>
              </w:rPr>
            </w:pPr>
          </w:p>
        </w:tc>
        <w:tc>
          <w:tcPr>
            <w:tcW w:w="2503" w:type="dxa"/>
            <w:vMerge/>
            <w:shd w:val="clear" w:color="auto" w:fill="E7E6E6"/>
          </w:tcPr>
          <w:p w:rsidR="00611960" w:rsidRPr="00A55FBC" w:rsidRDefault="00611960" w:rsidP="008C465A">
            <w:pPr>
              <w:jc w:val="center"/>
              <w:rPr>
                <w:rFonts w:ascii="Cambria" w:hAnsi="Cambria"/>
                <w:b/>
                <w:strike/>
                <w:sz w:val="19"/>
              </w:rPr>
            </w:pPr>
          </w:p>
        </w:tc>
        <w:tc>
          <w:tcPr>
            <w:tcW w:w="1548"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1549"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1768" w:type="dxa"/>
            <w:vMerge/>
            <w:shd w:val="clear" w:color="auto" w:fill="E7E6E6"/>
          </w:tcPr>
          <w:p w:rsidR="00611960" w:rsidRPr="00A55FBC" w:rsidRDefault="00611960" w:rsidP="008C465A">
            <w:pPr>
              <w:jc w:val="center"/>
              <w:rPr>
                <w:rFonts w:ascii="Cambria" w:hAnsi="Cambria"/>
                <w:b/>
                <w:strike/>
                <w:sz w:val="19"/>
              </w:rPr>
            </w:pPr>
          </w:p>
        </w:tc>
      </w:tr>
      <w:tr w:rsidR="00611960" w:rsidRPr="00A55FBC" w:rsidTr="008C465A">
        <w:tc>
          <w:tcPr>
            <w:tcW w:w="593"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162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503"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1548"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154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1768" w:type="dxa"/>
          </w:tcPr>
          <w:p w:rsidR="00611960" w:rsidRPr="00A55FBC" w:rsidRDefault="00611960" w:rsidP="008C465A">
            <w:pPr>
              <w:jc w:val="center"/>
              <w:rPr>
                <w:rFonts w:ascii="Cambria" w:hAnsi="Cambria"/>
                <w:sz w:val="19"/>
              </w:rPr>
            </w:pPr>
            <w:r w:rsidRPr="00A55FBC">
              <w:rPr>
                <w:rFonts w:ascii="Cambria" w:hAnsi="Cambria"/>
                <w:sz w:val="19"/>
              </w:rPr>
              <w:t>6.</w:t>
            </w:r>
          </w:p>
        </w:tc>
      </w:tr>
      <w:tr w:rsidR="00611960" w:rsidRPr="00A55FBC" w:rsidTr="008C465A">
        <w:tc>
          <w:tcPr>
            <w:tcW w:w="593" w:type="dxa"/>
          </w:tcPr>
          <w:p w:rsidR="00611960" w:rsidRPr="00A55FBC" w:rsidRDefault="00611960" w:rsidP="008C465A">
            <w:pPr>
              <w:jc w:val="center"/>
              <w:rPr>
                <w:rFonts w:ascii="Cambria" w:hAnsi="Cambria"/>
                <w:b/>
                <w:sz w:val="19"/>
              </w:rPr>
            </w:pPr>
            <w:r w:rsidRPr="00A55FBC">
              <w:rPr>
                <w:rFonts w:ascii="Cambria" w:hAnsi="Cambria"/>
                <w:b/>
                <w:sz w:val="19"/>
              </w:rPr>
              <w:t xml:space="preserve">1. </w:t>
            </w:r>
          </w:p>
        </w:tc>
        <w:tc>
          <w:tcPr>
            <w:tcW w:w="1620" w:type="dxa"/>
          </w:tcPr>
          <w:p w:rsidR="00611960" w:rsidRPr="00A55FBC" w:rsidRDefault="00611960" w:rsidP="008C465A">
            <w:pPr>
              <w:jc w:val="center"/>
              <w:rPr>
                <w:rFonts w:ascii="Cambria" w:hAnsi="Cambria"/>
                <w:b/>
                <w:sz w:val="19"/>
              </w:rPr>
            </w:pPr>
          </w:p>
        </w:tc>
        <w:tc>
          <w:tcPr>
            <w:tcW w:w="2503" w:type="dxa"/>
          </w:tcPr>
          <w:p w:rsidR="00611960" w:rsidRPr="00A55FBC" w:rsidRDefault="00611960" w:rsidP="008C465A">
            <w:pPr>
              <w:jc w:val="center"/>
              <w:rPr>
                <w:rFonts w:ascii="Cambria" w:hAnsi="Cambria"/>
                <w:b/>
                <w:sz w:val="19"/>
              </w:rPr>
            </w:pPr>
          </w:p>
        </w:tc>
        <w:tc>
          <w:tcPr>
            <w:tcW w:w="1548" w:type="dxa"/>
          </w:tcPr>
          <w:p w:rsidR="00611960" w:rsidRPr="00A55FBC" w:rsidRDefault="00611960" w:rsidP="008C465A">
            <w:pPr>
              <w:jc w:val="center"/>
              <w:rPr>
                <w:rFonts w:ascii="Cambria" w:hAnsi="Cambria"/>
                <w:b/>
                <w:sz w:val="19"/>
              </w:rPr>
            </w:pPr>
          </w:p>
        </w:tc>
        <w:tc>
          <w:tcPr>
            <w:tcW w:w="1549" w:type="dxa"/>
          </w:tcPr>
          <w:p w:rsidR="00611960" w:rsidRPr="00A55FBC" w:rsidRDefault="00611960" w:rsidP="008C465A">
            <w:pPr>
              <w:jc w:val="center"/>
              <w:rPr>
                <w:rFonts w:ascii="Cambria" w:hAnsi="Cambria"/>
                <w:b/>
                <w:sz w:val="19"/>
              </w:rPr>
            </w:pPr>
          </w:p>
        </w:tc>
        <w:tc>
          <w:tcPr>
            <w:tcW w:w="1768" w:type="dxa"/>
          </w:tcPr>
          <w:p w:rsidR="00611960" w:rsidRPr="00A55FBC" w:rsidRDefault="00611960" w:rsidP="008C465A">
            <w:pPr>
              <w:jc w:val="center"/>
              <w:rPr>
                <w:rFonts w:ascii="Cambria" w:hAnsi="Cambria"/>
                <w:b/>
                <w:sz w:val="19"/>
              </w:rPr>
            </w:pPr>
          </w:p>
        </w:tc>
      </w:tr>
      <w:tr w:rsidR="00611960" w:rsidRPr="00A55FBC" w:rsidTr="008C465A">
        <w:tc>
          <w:tcPr>
            <w:tcW w:w="593" w:type="dxa"/>
          </w:tcPr>
          <w:p w:rsidR="00611960" w:rsidRPr="00A55FBC" w:rsidRDefault="00611960" w:rsidP="008C465A">
            <w:pPr>
              <w:jc w:val="center"/>
              <w:rPr>
                <w:rFonts w:ascii="Cambria" w:hAnsi="Cambria"/>
                <w:b/>
                <w:strike/>
                <w:sz w:val="19"/>
              </w:rPr>
            </w:pPr>
          </w:p>
        </w:tc>
        <w:tc>
          <w:tcPr>
            <w:tcW w:w="1620" w:type="dxa"/>
          </w:tcPr>
          <w:p w:rsidR="00611960" w:rsidRPr="00A55FBC" w:rsidRDefault="00611960" w:rsidP="008C465A">
            <w:pPr>
              <w:jc w:val="center"/>
              <w:rPr>
                <w:rFonts w:ascii="Cambria" w:hAnsi="Cambria"/>
                <w:b/>
                <w:strike/>
                <w:sz w:val="19"/>
              </w:rPr>
            </w:pPr>
          </w:p>
        </w:tc>
        <w:tc>
          <w:tcPr>
            <w:tcW w:w="2503" w:type="dxa"/>
          </w:tcPr>
          <w:p w:rsidR="00611960" w:rsidRPr="00A55FBC" w:rsidRDefault="00611960" w:rsidP="008C465A">
            <w:pPr>
              <w:jc w:val="center"/>
              <w:rPr>
                <w:rFonts w:ascii="Cambria" w:hAnsi="Cambria"/>
                <w:b/>
                <w:strike/>
                <w:sz w:val="19"/>
              </w:rPr>
            </w:pPr>
          </w:p>
        </w:tc>
        <w:tc>
          <w:tcPr>
            <w:tcW w:w="1548" w:type="dxa"/>
          </w:tcPr>
          <w:p w:rsidR="00611960" w:rsidRPr="00A55FBC" w:rsidRDefault="00611960" w:rsidP="008C465A">
            <w:pPr>
              <w:jc w:val="center"/>
              <w:rPr>
                <w:rFonts w:ascii="Cambria" w:hAnsi="Cambria"/>
                <w:b/>
                <w:strike/>
                <w:sz w:val="19"/>
              </w:rPr>
            </w:pPr>
          </w:p>
        </w:tc>
        <w:tc>
          <w:tcPr>
            <w:tcW w:w="1549" w:type="dxa"/>
          </w:tcPr>
          <w:p w:rsidR="00611960" w:rsidRPr="00A55FBC" w:rsidRDefault="00611960" w:rsidP="008C465A">
            <w:pPr>
              <w:jc w:val="center"/>
              <w:rPr>
                <w:rFonts w:ascii="Cambria" w:hAnsi="Cambria"/>
                <w:b/>
                <w:strike/>
                <w:sz w:val="19"/>
              </w:rPr>
            </w:pPr>
          </w:p>
        </w:tc>
        <w:tc>
          <w:tcPr>
            <w:tcW w:w="1768" w:type="dxa"/>
          </w:tcPr>
          <w:p w:rsidR="00611960" w:rsidRPr="00A55FBC" w:rsidRDefault="00611960" w:rsidP="008C465A">
            <w:pPr>
              <w:jc w:val="center"/>
              <w:rPr>
                <w:rFonts w:ascii="Cambria" w:hAnsi="Cambria"/>
                <w:b/>
                <w:strike/>
                <w:sz w:val="19"/>
              </w:rPr>
            </w:pPr>
          </w:p>
        </w:tc>
      </w:tr>
    </w:tbl>
    <w:p w:rsidR="00611960" w:rsidRPr="00060BA6" w:rsidRDefault="00611960" w:rsidP="00611960">
      <w:pPr>
        <w:spacing w:line="260" w:lineRule="exact"/>
        <w:rPr>
          <w:rFonts w:ascii="Cambria" w:hAnsi="Cambria"/>
          <w:sz w:val="19"/>
        </w:rPr>
      </w:pPr>
    </w:p>
    <w:p w:rsidR="00611960" w:rsidRDefault="00611960" w:rsidP="00611960">
      <w:pPr>
        <w:spacing w:line="260" w:lineRule="exact"/>
        <w:rPr>
          <w:rFonts w:ascii="Cambria" w:hAnsi="Cambria"/>
          <w:sz w:val="19"/>
        </w:rPr>
      </w:pPr>
      <w:r w:rsidRPr="00060BA6">
        <w:rPr>
          <w:rFonts w:ascii="Cambria" w:hAnsi="Cambria"/>
          <w:sz w:val="19"/>
        </w:rPr>
        <w:t>3. Apraksts ar detalizētu informāciju par to, kā tiks nodrošinātas izsludināšanas lēmumā noteiktās pakalpojuma kvalitātes prasības – pasta pakalpojuma sniegšanas vietu un vēstuļu kastīšu izvietojums, skaits un pieejamība (piemēram, telpas tiks nomātas vai pirktas u.tml.), piegāde (piemēram, transports un loģistika) un cita informācija, kas pamato pakalpojuma kvalitātes prasību nodrošināšanu.</w:t>
      </w:r>
      <w:r w:rsidRPr="00060BA6" w:rsidDel="009876D0">
        <w:rPr>
          <w:rFonts w:ascii="Cambria" w:hAnsi="Cambria"/>
          <w:sz w:val="19"/>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611960" w:rsidRPr="0061150A" w:rsidTr="008C465A">
        <w:trPr>
          <w:trHeight w:val="227"/>
        </w:trPr>
        <w:tc>
          <w:tcPr>
            <w:tcW w:w="9581" w:type="dxa"/>
            <w:tcBorders>
              <w:bottom w:val="single" w:sz="4" w:space="0" w:color="auto"/>
            </w:tcBorders>
            <w:shd w:val="clear" w:color="auto" w:fill="auto"/>
          </w:tcPr>
          <w:p w:rsidR="00611960" w:rsidRPr="0061150A" w:rsidRDefault="00611960" w:rsidP="008C465A">
            <w:pPr>
              <w:rPr>
                <w:rFonts w:ascii="Cambria" w:hAnsi="Cambria"/>
                <w:sz w:val="19"/>
              </w:rPr>
            </w:pPr>
          </w:p>
        </w:tc>
      </w:tr>
      <w:tr w:rsidR="00611960" w:rsidRPr="0061150A" w:rsidTr="008C465A">
        <w:trPr>
          <w:trHeight w:val="227"/>
        </w:trPr>
        <w:tc>
          <w:tcPr>
            <w:tcW w:w="9581" w:type="dxa"/>
            <w:tcBorders>
              <w:top w:val="single" w:sz="4" w:space="0" w:color="auto"/>
              <w:bottom w:val="single" w:sz="4" w:space="0" w:color="auto"/>
            </w:tcBorders>
            <w:shd w:val="clear" w:color="auto" w:fill="auto"/>
          </w:tcPr>
          <w:p w:rsidR="00611960" w:rsidRPr="0061150A" w:rsidRDefault="00611960" w:rsidP="008C465A">
            <w:pPr>
              <w:rPr>
                <w:rFonts w:ascii="Cambria" w:hAnsi="Cambria"/>
                <w:sz w:val="19"/>
              </w:rPr>
            </w:pPr>
          </w:p>
        </w:tc>
      </w:tr>
      <w:tr w:rsidR="00611960" w:rsidRPr="0061150A" w:rsidTr="008C465A">
        <w:trPr>
          <w:trHeight w:val="227"/>
        </w:trPr>
        <w:tc>
          <w:tcPr>
            <w:tcW w:w="9581" w:type="dxa"/>
            <w:tcBorders>
              <w:top w:val="single" w:sz="4" w:space="0" w:color="auto"/>
              <w:bottom w:val="single" w:sz="4" w:space="0" w:color="auto"/>
            </w:tcBorders>
            <w:shd w:val="clear" w:color="auto" w:fill="auto"/>
          </w:tcPr>
          <w:p w:rsidR="00611960" w:rsidRPr="0061150A" w:rsidRDefault="00611960" w:rsidP="008C465A">
            <w:pPr>
              <w:rPr>
                <w:rFonts w:ascii="Cambria" w:hAnsi="Cambria"/>
                <w:sz w:val="19"/>
              </w:rPr>
            </w:pPr>
          </w:p>
        </w:tc>
      </w:tr>
    </w:tbl>
    <w:p w:rsidR="00611960" w:rsidRPr="00060BA6" w:rsidRDefault="00611960" w:rsidP="00611960">
      <w:pPr>
        <w:spacing w:line="260" w:lineRule="exact"/>
        <w:rPr>
          <w:rFonts w:ascii="Cambria" w:hAnsi="Cambria"/>
          <w:sz w:val="19"/>
        </w:rPr>
      </w:pPr>
    </w:p>
    <w:p w:rsidR="00611960" w:rsidRDefault="00611960" w:rsidP="00611960">
      <w:pPr>
        <w:pStyle w:val="naiskr"/>
        <w:spacing w:before="0" w:after="0" w:line="260" w:lineRule="exact"/>
        <w:rPr>
          <w:rFonts w:ascii="Cambria" w:hAnsi="Cambria"/>
          <w:sz w:val="19"/>
          <w:szCs w:val="22"/>
        </w:rPr>
      </w:pPr>
      <w:r w:rsidRPr="00060BA6">
        <w:rPr>
          <w:rFonts w:ascii="Cambria" w:hAnsi="Cambria"/>
          <w:sz w:val="19"/>
          <w:szCs w:val="22"/>
        </w:rPr>
        <w:t>Datums____________________</w:t>
      </w:r>
    </w:p>
    <w:p w:rsidR="00611960" w:rsidRPr="00060BA6" w:rsidRDefault="00611960" w:rsidP="00611960">
      <w:pPr>
        <w:pStyle w:val="naiskr"/>
        <w:spacing w:before="0" w:after="0" w:line="260" w:lineRule="exact"/>
        <w:rPr>
          <w:rFonts w:ascii="Cambria" w:hAnsi="Cambria"/>
          <w:sz w:val="19"/>
          <w:szCs w:val="22"/>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2093"/>
        <w:gridCol w:w="6269"/>
      </w:tblGrid>
      <w:tr w:rsidR="00611960" w:rsidRPr="00A55FBC" w:rsidTr="008C465A">
        <w:trPr>
          <w:tblCellSpacing w:w="0" w:type="dxa"/>
        </w:trPr>
        <w:tc>
          <w:tcPr>
            <w:tcW w:w="2220" w:type="dxa"/>
          </w:tcPr>
          <w:p w:rsidR="00611960" w:rsidRPr="00A55FBC" w:rsidRDefault="00611960" w:rsidP="008C465A">
            <w:pPr>
              <w:pStyle w:val="naiskr"/>
              <w:spacing w:before="0" w:after="0"/>
              <w:rPr>
                <w:rFonts w:ascii="Cambria" w:hAnsi="Cambria"/>
                <w:sz w:val="19"/>
              </w:rPr>
            </w:pPr>
            <w:r w:rsidRPr="00A55FBC">
              <w:rPr>
                <w:rFonts w:ascii="Cambria" w:hAnsi="Cambria"/>
                <w:sz w:val="19"/>
                <w:szCs w:val="22"/>
              </w:rPr>
              <w:t>Pārstāvis, kurš ir tiesīgs pārstāvēt pretendentu</w:t>
            </w:r>
          </w:p>
        </w:tc>
        <w:tc>
          <w:tcPr>
            <w:tcW w:w="6930" w:type="dxa"/>
          </w:tcPr>
          <w:p w:rsidR="00611960" w:rsidRPr="00A55FBC" w:rsidRDefault="00611960" w:rsidP="008C465A">
            <w:pPr>
              <w:pStyle w:val="naiskr"/>
              <w:spacing w:before="0" w:after="0"/>
              <w:rPr>
                <w:rFonts w:ascii="Cambria" w:hAnsi="Cambria"/>
                <w:sz w:val="19"/>
              </w:rPr>
            </w:pPr>
            <w:r w:rsidRPr="00A55FBC">
              <w:rPr>
                <w:rFonts w:ascii="Cambria" w:hAnsi="Cambria"/>
                <w:sz w:val="19"/>
                <w:szCs w:val="22"/>
              </w:rPr>
              <w:t>  </w:t>
            </w:r>
          </w:p>
        </w:tc>
      </w:tr>
      <w:tr w:rsidR="00611960" w:rsidRPr="00A55FBC" w:rsidTr="008C465A">
        <w:trPr>
          <w:tblCellSpacing w:w="0" w:type="dxa"/>
        </w:trPr>
        <w:tc>
          <w:tcPr>
            <w:tcW w:w="2220" w:type="dxa"/>
          </w:tcPr>
          <w:p w:rsidR="00611960" w:rsidRPr="00A55FBC" w:rsidRDefault="00611960" w:rsidP="008C465A">
            <w:pPr>
              <w:pStyle w:val="naiskr"/>
              <w:spacing w:before="0" w:after="0"/>
              <w:rPr>
                <w:rFonts w:ascii="Cambria" w:hAnsi="Cambria"/>
                <w:sz w:val="17"/>
                <w:szCs w:val="17"/>
              </w:rPr>
            </w:pPr>
          </w:p>
        </w:tc>
        <w:tc>
          <w:tcPr>
            <w:tcW w:w="6930" w:type="dxa"/>
            <w:tcBorders>
              <w:top w:val="single" w:sz="6" w:space="0" w:color="000000"/>
            </w:tcBorders>
          </w:tcPr>
          <w:p w:rsidR="00611960" w:rsidRPr="00A55FBC" w:rsidRDefault="00611960" w:rsidP="008C465A">
            <w:pPr>
              <w:pStyle w:val="naisc"/>
              <w:spacing w:before="0" w:after="0"/>
              <w:rPr>
                <w:rFonts w:ascii="Cambria" w:hAnsi="Cambria"/>
                <w:sz w:val="17"/>
                <w:szCs w:val="17"/>
              </w:rPr>
            </w:pPr>
            <w:r w:rsidRPr="00A55FBC">
              <w:rPr>
                <w:rFonts w:ascii="Cambria" w:hAnsi="Cambria"/>
                <w:sz w:val="17"/>
                <w:szCs w:val="17"/>
              </w:rPr>
              <w:t> (paraksts un tā atšifrējums)</w:t>
            </w:r>
          </w:p>
          <w:p w:rsidR="00611960" w:rsidRPr="00A55FBC" w:rsidRDefault="00611960" w:rsidP="008C465A">
            <w:pPr>
              <w:pStyle w:val="naisc"/>
              <w:spacing w:before="0" w:after="0"/>
              <w:rPr>
                <w:rFonts w:ascii="Cambria" w:hAnsi="Cambria"/>
                <w:sz w:val="17"/>
                <w:szCs w:val="17"/>
              </w:rPr>
            </w:pPr>
          </w:p>
        </w:tc>
      </w:tr>
    </w:tbl>
    <w:p w:rsidR="00FA0337" w:rsidRDefault="00611960"/>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60"/>
    <w:rsid w:val="00106713"/>
    <w:rsid w:val="00611960"/>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0"/>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11960"/>
    <w:pPr>
      <w:spacing w:before="100" w:beforeAutospacing="1" w:after="100" w:afterAutospacing="1"/>
    </w:pPr>
    <w:rPr>
      <w:rFonts w:eastAsia="Times New Roman"/>
      <w:szCs w:val="24"/>
      <w:lang w:eastAsia="lv-LV"/>
    </w:rPr>
  </w:style>
  <w:style w:type="paragraph" w:customStyle="1" w:styleId="naiskr">
    <w:name w:val="naiskr"/>
    <w:basedOn w:val="Normal"/>
    <w:rsid w:val="00611960"/>
    <w:pPr>
      <w:spacing w:before="75" w:after="75"/>
      <w:jc w:val="left"/>
    </w:pPr>
    <w:rPr>
      <w:rFonts w:eastAsia="Times New Roman"/>
      <w:szCs w:val="24"/>
      <w:lang w:eastAsia="lv-LV"/>
    </w:rPr>
  </w:style>
  <w:style w:type="paragraph" w:customStyle="1" w:styleId="naisc">
    <w:name w:val="naisc"/>
    <w:basedOn w:val="Normal"/>
    <w:rsid w:val="00611960"/>
    <w:pPr>
      <w:spacing w:before="75" w:after="75"/>
      <w:jc w:val="center"/>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0"/>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11960"/>
    <w:pPr>
      <w:spacing w:before="100" w:beforeAutospacing="1" w:after="100" w:afterAutospacing="1"/>
    </w:pPr>
    <w:rPr>
      <w:rFonts w:eastAsia="Times New Roman"/>
      <w:szCs w:val="24"/>
      <w:lang w:eastAsia="lv-LV"/>
    </w:rPr>
  </w:style>
  <w:style w:type="paragraph" w:customStyle="1" w:styleId="naiskr">
    <w:name w:val="naiskr"/>
    <w:basedOn w:val="Normal"/>
    <w:rsid w:val="00611960"/>
    <w:pPr>
      <w:spacing w:before="75" w:after="75"/>
      <w:jc w:val="left"/>
    </w:pPr>
    <w:rPr>
      <w:rFonts w:eastAsia="Times New Roman"/>
      <w:szCs w:val="24"/>
      <w:lang w:eastAsia="lv-LV"/>
    </w:rPr>
  </w:style>
  <w:style w:type="paragraph" w:customStyle="1" w:styleId="naisc">
    <w:name w:val="naisc"/>
    <w:basedOn w:val="Normal"/>
    <w:rsid w:val="00611960"/>
    <w:pPr>
      <w:spacing w:before="75" w:after="75"/>
      <w:jc w:val="center"/>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711</Characters>
  <Application>Microsoft Office Word</Application>
  <DocSecurity>0</DocSecurity>
  <Lines>5</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2019-05-10T07:39:00Z</dcterms:created>
  <dcterms:modified xsi:type="dcterms:W3CDTF">2019-05-10T07:40:00Z</dcterms:modified>
</cp:coreProperties>
</file>