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6" w:rsidRDefault="002F0826" w:rsidP="002F0826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D1444B">
        <w:rPr>
          <w:rFonts w:ascii="Cambria" w:hAnsi="Cambria"/>
          <w:sz w:val="19"/>
          <w:szCs w:val="19"/>
        </w:rPr>
        <w:t>2. pielikums</w:t>
      </w:r>
      <w:r w:rsidRPr="00D1444B">
        <w:rPr>
          <w:rFonts w:ascii="Cambria" w:hAnsi="Cambria"/>
          <w:sz w:val="19"/>
          <w:szCs w:val="19"/>
        </w:rPr>
        <w:br/>
        <w:t>Ministru kabineta</w:t>
      </w:r>
      <w:r w:rsidRPr="00D1444B">
        <w:rPr>
          <w:rFonts w:ascii="Cambria" w:hAnsi="Cambria"/>
          <w:sz w:val="19"/>
          <w:szCs w:val="19"/>
        </w:rPr>
        <w:br/>
        <w:t>2018. gada 30. oktobra</w:t>
      </w:r>
      <w:r w:rsidRPr="00D1444B">
        <w:rPr>
          <w:rFonts w:ascii="Cambria" w:hAnsi="Cambria"/>
          <w:sz w:val="19"/>
          <w:szCs w:val="19"/>
        </w:rPr>
        <w:br/>
        <w:t>noteikumiem Nr. 662</w:t>
      </w:r>
    </w:p>
    <w:p w:rsidR="0015535E" w:rsidRPr="0015535E" w:rsidRDefault="0015535E" w:rsidP="0015535E">
      <w:pPr>
        <w:spacing w:before="130" w:after="0" w:line="260" w:lineRule="exact"/>
        <w:rPr>
          <w:rFonts w:asciiTheme="majorHAnsi" w:hAnsiTheme="majorHAnsi"/>
          <w:i/>
          <w:sz w:val="18"/>
          <w:szCs w:val="18"/>
        </w:rPr>
      </w:pPr>
      <w:r w:rsidRPr="0015535E">
        <w:rPr>
          <w:rFonts w:asciiTheme="majorHAnsi" w:hAnsiTheme="majorHAnsi"/>
          <w:i/>
          <w:sz w:val="18"/>
          <w:szCs w:val="18"/>
        </w:rPr>
        <w:t>(</w:t>
      </w:r>
      <w:r w:rsidR="00910024">
        <w:rPr>
          <w:rFonts w:asciiTheme="majorHAnsi" w:hAnsiTheme="majorHAnsi"/>
          <w:i/>
          <w:sz w:val="18"/>
          <w:szCs w:val="18"/>
        </w:rPr>
        <w:t>Pielikums g</w:t>
      </w:r>
      <w:r w:rsidRPr="0015535E">
        <w:rPr>
          <w:rFonts w:asciiTheme="majorHAnsi" w:hAnsiTheme="majorHAnsi"/>
          <w:i/>
          <w:sz w:val="18"/>
          <w:szCs w:val="18"/>
        </w:rPr>
        <w:t xml:space="preserve">rozīts ar MK 14.07.2020. noteikumiem Nr. 434; sk. </w:t>
      </w:r>
      <w:hyperlink r:id="rId4" w:tgtFrame="_blank" w:history="1">
        <w:r w:rsidRPr="0015535E">
          <w:rPr>
            <w:rStyle w:val="Hyperlink"/>
            <w:rFonts w:asciiTheme="majorHAnsi" w:hAnsiTheme="majorHAnsi"/>
            <w:i/>
            <w:sz w:val="18"/>
            <w:szCs w:val="18"/>
          </w:rPr>
          <w:t>grozījumu 2. punktu</w:t>
        </w:r>
      </w:hyperlink>
      <w:r w:rsidRPr="0015535E">
        <w:rPr>
          <w:rFonts w:asciiTheme="majorHAnsi" w:hAnsiTheme="majorHAnsi"/>
          <w:i/>
          <w:sz w:val="18"/>
          <w:szCs w:val="18"/>
        </w:rPr>
        <w:t>)</w:t>
      </w:r>
    </w:p>
    <w:p w:rsidR="002F0826" w:rsidRPr="00D1444B" w:rsidRDefault="002F0826" w:rsidP="002F0826">
      <w:pPr>
        <w:tabs>
          <w:tab w:val="left" w:pos="6521"/>
        </w:tabs>
        <w:spacing w:before="4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617"/>
        <w:gridCol w:w="372"/>
        <w:gridCol w:w="372"/>
        <w:gridCol w:w="372"/>
        <w:gridCol w:w="373"/>
        <w:gridCol w:w="5256"/>
      </w:tblGrid>
      <w:tr w:rsidR="002F0826" w:rsidRPr="002A04F3" w:rsidTr="00C7564F">
        <w:trPr>
          <w:cantSplit/>
        </w:trPr>
        <w:tc>
          <w:tcPr>
            <w:tcW w:w="1729" w:type="dxa"/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2A04F3">
              <w:rPr>
                <w:rFonts w:ascii="Cambria" w:hAnsi="Cambria"/>
                <w:b/>
                <w:sz w:val="19"/>
                <w:szCs w:val="19"/>
                <w:lang w:eastAsia="lv-LV"/>
              </w:rPr>
              <w:t>Taksācijas gads</w:t>
            </w:r>
          </w:p>
        </w:tc>
        <w:tc>
          <w:tcPr>
            <w:tcW w:w="425" w:type="dxa"/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25" w:type="dxa"/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25" w:type="dxa"/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2F0826" w:rsidRPr="00D1444B" w:rsidRDefault="002F0826" w:rsidP="002F0826">
      <w:pPr>
        <w:tabs>
          <w:tab w:val="left" w:pos="652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2309"/>
        <w:gridCol w:w="1682"/>
        <w:gridCol w:w="363"/>
        <w:gridCol w:w="363"/>
        <w:gridCol w:w="363"/>
        <w:gridCol w:w="363"/>
        <w:gridCol w:w="363"/>
        <w:gridCol w:w="363"/>
        <w:gridCol w:w="377"/>
        <w:gridCol w:w="363"/>
        <w:gridCol w:w="363"/>
        <w:gridCol w:w="363"/>
        <w:gridCol w:w="363"/>
        <w:gridCol w:w="364"/>
      </w:tblGrid>
      <w:tr w:rsidR="002F0826" w:rsidRPr="00A60CE2" w:rsidTr="00C7564F">
        <w:trPr>
          <w:cantSplit/>
        </w:trPr>
        <w:tc>
          <w:tcPr>
            <w:tcW w:w="2580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A60CE2">
              <w:rPr>
                <w:rFonts w:ascii="Cambria" w:hAnsi="Cambria"/>
                <w:b/>
                <w:sz w:val="19"/>
                <w:szCs w:val="19"/>
                <w:lang w:eastAsia="lv-LV"/>
              </w:rPr>
              <w:t>Vārds, uzvārds</w:t>
            </w:r>
          </w:p>
        </w:tc>
        <w:tc>
          <w:tcPr>
            <w:tcW w:w="7001" w:type="dxa"/>
            <w:gridSpan w:val="13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2F0826" w:rsidRPr="00A60CE2" w:rsidTr="00C7564F">
        <w:trPr>
          <w:cantSplit/>
        </w:trPr>
        <w:tc>
          <w:tcPr>
            <w:tcW w:w="4564" w:type="dxa"/>
            <w:gridSpan w:val="2"/>
            <w:vAlign w:val="center"/>
          </w:tcPr>
          <w:p w:rsidR="002F0826" w:rsidRPr="00A60CE2" w:rsidRDefault="002F0826" w:rsidP="00C7564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A60CE2">
              <w:rPr>
                <w:rFonts w:ascii="Cambria" w:hAnsi="Cambria"/>
                <w:b/>
                <w:sz w:val="19"/>
                <w:szCs w:val="19"/>
                <w:lang w:eastAsia="lv-LV"/>
              </w:rPr>
              <w:t>Personas kods</w:t>
            </w: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A60CE2">
              <w:rPr>
                <w:rFonts w:ascii="Cambria" w:hAnsi="Cambria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9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2F0826" w:rsidRPr="00D1444B" w:rsidRDefault="002F0826" w:rsidP="002F0826">
      <w:pPr>
        <w:tabs>
          <w:tab w:val="left" w:pos="652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:rsidR="002F0826" w:rsidRPr="000E49CD" w:rsidRDefault="002F0826" w:rsidP="002F0826">
      <w:pPr>
        <w:spacing w:before="260" w:after="0" w:line="240" w:lineRule="auto"/>
        <w:ind w:left="567" w:right="567"/>
        <w:jc w:val="center"/>
        <w:rPr>
          <w:rFonts w:ascii="Cambria" w:hAnsi="Cambria"/>
          <w:b/>
          <w:bCs/>
          <w:caps/>
          <w:szCs w:val="19"/>
        </w:rPr>
      </w:pPr>
      <w:r w:rsidRPr="000E49CD">
        <w:rPr>
          <w:rFonts w:ascii="Cambria" w:hAnsi="Cambria"/>
          <w:b/>
          <w:bCs/>
          <w:caps/>
          <w:szCs w:val="19"/>
        </w:rPr>
        <w:t xml:space="preserve">Iedzīvotāju ienākuma nodokļa avansa maksājumu aprēķins </w:t>
      </w:r>
      <w:r>
        <w:rPr>
          <w:rFonts w:ascii="Cambria" w:hAnsi="Cambria"/>
          <w:b/>
          <w:bCs/>
          <w:caps/>
          <w:szCs w:val="19"/>
        </w:rPr>
        <w:br/>
      </w:r>
      <w:r w:rsidRPr="000E49CD">
        <w:rPr>
          <w:rFonts w:ascii="Cambria" w:hAnsi="Cambria"/>
          <w:b/>
          <w:bCs/>
          <w:caps/>
          <w:szCs w:val="19"/>
        </w:rPr>
        <w:t>no saimnieciskās darbības ienākuma</w:t>
      </w:r>
    </w:p>
    <w:p w:rsidR="002F0826" w:rsidRPr="00D1444B" w:rsidRDefault="002F0826" w:rsidP="002F0826">
      <w:pPr>
        <w:tabs>
          <w:tab w:val="left" w:pos="6521"/>
        </w:tabs>
        <w:spacing w:before="4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99"/>
        <w:gridCol w:w="7963"/>
      </w:tblGrid>
      <w:tr w:rsidR="002F0826" w:rsidRPr="00BF694B" w:rsidTr="00C7564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127" w:type="dxa"/>
            <w:tcBorders>
              <w:left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  <w:r w:rsidRPr="00BF694B">
              <w:rPr>
                <w:rFonts w:ascii="Cambria" w:hAnsi="Cambria"/>
                <w:sz w:val="19"/>
                <w:szCs w:val="19"/>
                <w:lang w:eastAsia="lv-LV"/>
              </w:rPr>
              <w:t xml:space="preserve">– </w:t>
            </w:r>
            <w:r w:rsidRPr="00BF694B">
              <w:rPr>
                <w:rFonts w:ascii="Cambria" w:hAnsi="Cambria"/>
                <w:sz w:val="19"/>
                <w:szCs w:val="19"/>
              </w:rPr>
              <w:t>atzīmē ar "X", ja avansa aprēķins tiek precizēts</w:t>
            </w:r>
          </w:p>
        </w:tc>
      </w:tr>
    </w:tbl>
    <w:p w:rsidR="002F0826" w:rsidRPr="00D1444B" w:rsidRDefault="002F0826" w:rsidP="002F0826">
      <w:pPr>
        <w:tabs>
          <w:tab w:val="left" w:pos="652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56"/>
        <w:gridCol w:w="6432"/>
        <w:gridCol w:w="1374"/>
      </w:tblGrid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Apliekamais ienākums: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1.1.</w:t>
            </w:r>
          </w:p>
        </w:tc>
        <w:tc>
          <w:tcPr>
            <w:tcW w:w="7371" w:type="dxa"/>
          </w:tcPr>
          <w:p w:rsidR="002F0826" w:rsidRPr="00BF694B" w:rsidRDefault="0015535E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6013">
              <w:rPr>
                <w:rFonts w:ascii="Cambria" w:hAnsi="Cambria"/>
                <w:sz w:val="19"/>
                <w:szCs w:val="19"/>
              </w:rPr>
              <w:t>pirmstaksācijas perioda ar nodokli apliekamais ienākums (D3 18. rinda vai 25. rinda, vai D3</w:t>
            </w:r>
            <w:r w:rsidRPr="00CA6013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CA6013">
              <w:rPr>
                <w:rFonts w:ascii="Cambria" w:hAnsi="Cambria"/>
                <w:sz w:val="19"/>
                <w:szCs w:val="19"/>
              </w:rPr>
              <w:t xml:space="preserve"> 13. rinda, vai D3 (9. rinda x 0,5 + 17. rinda), vai D3</w:t>
            </w:r>
            <w:r w:rsidRPr="00CA6013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CA6013">
              <w:rPr>
                <w:rFonts w:ascii="Cambria" w:hAnsi="Cambria"/>
                <w:sz w:val="19"/>
                <w:szCs w:val="19"/>
              </w:rPr>
              <w:t xml:space="preserve"> 13. rinda x 0,5)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1.2.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taksācijas periodam prognozētais apliekamais ienākums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Neapliekamais minimums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Atvieglojumi par apgādājamiem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Papildu atvieglojumi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 xml:space="preserve">Ienākums, no kura aprēķināms nodoklis </w:t>
            </w:r>
            <w:r w:rsidRPr="00BF694B">
              <w:rPr>
                <w:rFonts w:ascii="Cambria" w:hAnsi="Cambria"/>
                <w:sz w:val="19"/>
                <w:szCs w:val="19"/>
              </w:rPr>
              <w:br/>
              <w:t>(1.1. vai 1.2. rinda – 2. rinda – 3. rinda – 4. rinda)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6.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Nodokļa summa (aizpilda 6.1. vai 6.2. rindu):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6.1.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5. rinda x nodokļa likme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6.2.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(5. rinda : pirmstaksācijas perioda mēnešu skaits, kuros gūts ienākums) x 12 x nodokļa likme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7.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Avansa maksājums līdz 15. martam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8.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 xml:space="preserve">Par turpmākajiem taksācijas gada ceturkšņiem maksājamā avansa summa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BF694B">
              <w:rPr>
                <w:rFonts w:ascii="Cambria" w:hAnsi="Cambria"/>
                <w:sz w:val="19"/>
                <w:szCs w:val="19"/>
              </w:rPr>
              <w:t>(6.1. vai 6.2. rinda – 7. rinda) : 3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9.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Ceturkšņa avansa maksājums: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9.1.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līdz 15. jūnijam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9.2.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līdz 15. augustam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9.3.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līdz 15. novembrim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10.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 xml:space="preserve">_________. pēctaksācijas gadā līdz 15. martam maksājamā avansa maksājumu summa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BF694B">
              <w:rPr>
                <w:rFonts w:ascii="Cambria" w:hAnsi="Cambria"/>
                <w:sz w:val="19"/>
                <w:szCs w:val="19"/>
              </w:rPr>
              <w:t>(6.1. vai 6.2. rinda : 4)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F0826" w:rsidRDefault="002F0826" w:rsidP="002F0826">
      <w:pPr>
        <w:tabs>
          <w:tab w:val="left" w:pos="652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20"/>
        <w:gridCol w:w="1931"/>
        <w:gridCol w:w="3411"/>
      </w:tblGrid>
      <w:tr w:rsidR="002F0826" w:rsidRPr="00BF694B" w:rsidTr="00C7564F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3430" w:type="dxa"/>
            <w:tcBorders>
              <w:top w:val="single" w:sz="4" w:space="0" w:color="auto"/>
            </w:tcBorders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BF694B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268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BF694B">
              <w:rPr>
                <w:rFonts w:ascii="Cambria" w:hAnsi="Cambria"/>
                <w:sz w:val="17"/>
                <w:szCs w:val="17"/>
              </w:rPr>
              <w:t>(nodokļa maksātāja paraksts)</w:t>
            </w:r>
          </w:p>
        </w:tc>
      </w:tr>
      <w:tr w:rsidR="002F0826" w:rsidRPr="00BF694B" w:rsidTr="00C7564F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7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3430" w:type="dxa"/>
            <w:tcBorders>
              <w:top w:val="single" w:sz="4" w:space="0" w:color="auto"/>
            </w:tcBorders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BF694B">
              <w:rPr>
                <w:rFonts w:ascii="Cambria" w:hAnsi="Cambria"/>
                <w:sz w:val="17"/>
                <w:szCs w:val="17"/>
              </w:rPr>
              <w:t>(tālrunis)</w:t>
            </w:r>
          </w:p>
        </w:tc>
        <w:tc>
          <w:tcPr>
            <w:tcW w:w="2268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7"/>
              </w:rPr>
            </w:pPr>
          </w:p>
        </w:tc>
      </w:tr>
    </w:tbl>
    <w:p w:rsidR="002F0826" w:rsidRPr="00BF694B" w:rsidRDefault="002F0826" w:rsidP="002F0826">
      <w:pPr>
        <w:spacing w:before="130" w:after="0" w:line="260" w:lineRule="exact"/>
        <w:jc w:val="both"/>
        <w:rPr>
          <w:rFonts w:ascii="Cambria" w:hAnsi="Cambria"/>
          <w:bCs/>
          <w:sz w:val="17"/>
          <w:szCs w:val="17"/>
        </w:rPr>
      </w:pPr>
      <w:r w:rsidRPr="00BF694B">
        <w:rPr>
          <w:rFonts w:ascii="Cambria" w:hAnsi="Cambria"/>
          <w:bCs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:rsidR="00FA0337" w:rsidRDefault="00910024">
      <w:bookmarkStart w:id="0" w:name="_GoBack"/>
      <w:bookmarkEnd w:id="0"/>
    </w:p>
    <w:sectPr w:rsidR="00FA0337" w:rsidSect="008151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826"/>
    <w:rsid w:val="00106713"/>
    <w:rsid w:val="0015535E"/>
    <w:rsid w:val="002F0826"/>
    <w:rsid w:val="00815193"/>
    <w:rsid w:val="008311FA"/>
    <w:rsid w:val="0087525D"/>
    <w:rsid w:val="0091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kumi.lv/doc.php?id=31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elina.kurme</cp:lastModifiedBy>
  <cp:revision>3</cp:revision>
  <dcterms:created xsi:type="dcterms:W3CDTF">2018-11-02T10:16:00Z</dcterms:created>
  <dcterms:modified xsi:type="dcterms:W3CDTF">2020-07-17T12:46:00Z</dcterms:modified>
</cp:coreProperties>
</file>