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4B" w:rsidRPr="00BD66B2" w:rsidRDefault="008A3F4B" w:rsidP="008A3F4B">
      <w:pPr>
        <w:spacing w:after="0" w:line="260" w:lineRule="exact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3.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2018. gada 19. jūnija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noteikumiem Nr. 344</w:t>
      </w:r>
    </w:p>
    <w:p w:rsidR="008A3F4B" w:rsidRPr="00BD66B2" w:rsidRDefault="008A3F4B" w:rsidP="008A3F4B">
      <w:pPr>
        <w:spacing w:after="0"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6"/>
        <w:gridCol w:w="4036"/>
      </w:tblGrid>
      <w:tr w:rsidR="008A3F4B" w:rsidRPr="00D73681" w:rsidTr="007C5785">
        <w:tc>
          <w:tcPr>
            <w:tcW w:w="4786" w:type="dxa"/>
            <w:vAlign w:val="center"/>
          </w:tcPr>
          <w:p w:rsidR="008A3F4B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  <w:p w:rsidR="008A3F4B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 xml:space="preserve">Datu savākšanas pamatojums – </w:t>
            </w:r>
            <w:r w:rsidRPr="00D73681">
              <w:rPr>
                <w:rFonts w:ascii="Cambria" w:hAnsi="Cambria"/>
                <w:sz w:val="19"/>
                <w:szCs w:val="20"/>
              </w:rPr>
              <w:br/>
              <w:t>Likuma par budžetu un finanšu vadību 30. panta 1.</w:t>
            </w:r>
            <w:r w:rsidRPr="00D73681">
              <w:rPr>
                <w:rFonts w:ascii="Cambria" w:hAnsi="Cambria"/>
                <w:sz w:val="19"/>
                <w:szCs w:val="20"/>
                <w:vertAlign w:val="superscript"/>
              </w:rPr>
              <w:t>1 </w:t>
            </w:r>
            <w:r w:rsidRPr="00D73681">
              <w:rPr>
                <w:rFonts w:ascii="Cambria" w:hAnsi="Cambria"/>
                <w:sz w:val="19"/>
                <w:szCs w:val="20"/>
              </w:rPr>
              <w:t>daļa dod tiesības pieprasīt šos datus</w:t>
            </w:r>
          </w:p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394" w:type="dxa"/>
          </w:tcPr>
          <w:p w:rsidR="008A3F4B" w:rsidRPr="00D73681" w:rsidRDefault="008A3F4B" w:rsidP="007C5785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28"/>
                <w:lang w:eastAsia="lv-LV"/>
              </w:rPr>
            </w:pPr>
          </w:p>
          <w:p w:rsidR="008A3F4B" w:rsidRPr="00D73681" w:rsidRDefault="008A3F4B" w:rsidP="007C5785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28"/>
                <w:lang w:eastAsia="lv-LV"/>
              </w:rPr>
            </w:pPr>
            <w:r w:rsidRPr="00D73681">
              <w:rPr>
                <w:rFonts w:ascii="Cambria" w:eastAsia="Times New Roman" w:hAnsi="Cambria"/>
                <w:bCs/>
                <w:sz w:val="19"/>
                <w:szCs w:val="28"/>
                <w:lang w:eastAsia="lv-LV"/>
              </w:rPr>
              <w:t>Veidlapa Nr. FD</w:t>
            </w:r>
          </w:p>
          <w:p w:rsidR="008A3F4B" w:rsidRPr="000A505F" w:rsidRDefault="008A3F4B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lang w:eastAsia="lv-LV"/>
              </w:rPr>
            </w:pPr>
            <w:r w:rsidRPr="000A505F">
              <w:rPr>
                <w:rFonts w:ascii="Cambria" w:eastAsia="Times New Roman" w:hAnsi="Cambria"/>
                <w:b/>
                <w:bCs/>
                <w:lang w:eastAsia="lv-LV"/>
              </w:rPr>
              <w:t xml:space="preserve">Pārskats par darbības </w:t>
            </w:r>
            <w:r w:rsidRPr="000A505F">
              <w:rPr>
                <w:rFonts w:ascii="Cambria" w:eastAsia="Times New Roman" w:hAnsi="Cambria"/>
                <w:b/>
                <w:bCs/>
                <w:lang w:eastAsia="lv-LV"/>
              </w:rPr>
              <w:br/>
              <w:t>finansiālajiem rezultātiem</w:t>
            </w:r>
          </w:p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8A3F4B" w:rsidRPr="00BD66B2" w:rsidRDefault="008A3F4B" w:rsidP="008A3F4B">
      <w:pPr>
        <w:pStyle w:val="Heading2"/>
        <w:keepNext w:val="0"/>
        <w:spacing w:before="0" w:after="0" w:line="260" w:lineRule="exact"/>
        <w:jc w:val="both"/>
        <w:rPr>
          <w:rFonts w:eastAsia="Calibri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2"/>
        <w:gridCol w:w="3519"/>
        <w:gridCol w:w="260"/>
        <w:gridCol w:w="1311"/>
      </w:tblGrid>
      <w:tr w:rsidR="008A3F4B" w:rsidRPr="00D73681" w:rsidTr="007C57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D73681">
              <w:rPr>
                <w:rFonts w:ascii="Cambria" w:hAnsi="Cambria"/>
                <w:sz w:val="19"/>
                <w:szCs w:val="24"/>
              </w:rPr>
              <w:t>Kodi</w:t>
            </w:r>
          </w:p>
        </w:tc>
      </w:tr>
      <w:tr w:rsidR="008A3F4B" w:rsidRPr="00D73681" w:rsidTr="007C57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368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Ministrijas, centrālās valsts iestādes, pašvaldības nosaukums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8A3F4B" w:rsidRPr="00D73681" w:rsidTr="007C57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73681">
              <w:rPr>
                <w:rFonts w:ascii="Cambria" w:eastAsia="Times New Roman" w:hAnsi="Cambria"/>
                <w:sz w:val="19"/>
                <w:szCs w:val="24"/>
                <w:lang w:eastAsia="lv-LV"/>
              </w:rPr>
              <w:t>Iestādes nosaukums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right w:val="nil"/>
            </w:tcBorders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17" w:type="dxa"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8A3F4B" w:rsidRPr="00D73681" w:rsidTr="007C57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73681">
              <w:rPr>
                <w:rFonts w:ascii="Cambria" w:eastAsia="Times New Roman" w:hAnsi="Cambria"/>
                <w:sz w:val="19"/>
                <w:szCs w:val="24"/>
                <w:lang w:eastAsia="lv-LV"/>
              </w:rPr>
              <w:t>Pārskata periods (gads)</w:t>
            </w:r>
          </w:p>
        </w:tc>
        <w:tc>
          <w:tcPr>
            <w:tcW w:w="3935" w:type="dxa"/>
            <w:tcBorders>
              <w:left w:val="nil"/>
              <w:right w:val="nil"/>
            </w:tcBorders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17" w:type="dxa"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A3F4B" w:rsidRPr="00BD66B2" w:rsidRDefault="008A3F4B" w:rsidP="008A3F4B">
      <w:pPr>
        <w:pStyle w:val="Heading2"/>
        <w:keepNext w:val="0"/>
        <w:spacing w:before="0" w:after="0" w:line="260" w:lineRule="exact"/>
        <w:jc w:val="both"/>
        <w:rPr>
          <w:rFonts w:eastAsia="Calibri"/>
          <w:sz w:val="19"/>
          <w:szCs w:val="22"/>
        </w:rPr>
      </w:pPr>
    </w:p>
    <w:p w:rsidR="008A3F4B" w:rsidRPr="00BD66B2" w:rsidRDefault="008A3F4B" w:rsidP="008A3F4B">
      <w:pPr>
        <w:spacing w:after="60" w:line="260" w:lineRule="exact"/>
        <w:jc w:val="right"/>
        <w:rPr>
          <w:rFonts w:ascii="Cambria" w:hAnsi="Cambria"/>
          <w:sz w:val="19"/>
        </w:rPr>
      </w:pPr>
      <w:r w:rsidRPr="00BD66B2">
        <w:rPr>
          <w:rFonts w:ascii="Cambria" w:hAnsi="Cambria"/>
          <w:sz w:val="19"/>
        </w:rPr>
        <w:t>(lietotā valūta)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"/>
        <w:gridCol w:w="2089"/>
        <w:gridCol w:w="879"/>
        <w:gridCol w:w="626"/>
        <w:gridCol w:w="1004"/>
        <w:gridCol w:w="626"/>
        <w:gridCol w:w="753"/>
        <w:gridCol w:w="839"/>
        <w:gridCol w:w="767"/>
      </w:tblGrid>
      <w:tr w:rsidR="008A3F4B" w:rsidRPr="00D73681" w:rsidTr="007C5785">
        <w:tc>
          <w:tcPr>
            <w:tcW w:w="461" w:type="pct"/>
            <w:vMerge w:val="restart"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Kods/</w:t>
            </w:r>
            <w:r w:rsidRPr="00D73681">
              <w:rPr>
                <w:rFonts w:ascii="Cambria" w:hAnsi="Cambria"/>
                <w:sz w:val="19"/>
                <w:szCs w:val="20"/>
              </w:rPr>
              <w:br/>
              <w:t>piezīmes numurs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Posteņa nosaukums vai darījuma apraksts</w:t>
            </w:r>
          </w:p>
        </w:tc>
        <w:tc>
          <w:tcPr>
            <w:tcW w:w="526" w:type="pct"/>
            <w:vMerge w:val="restart"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Visaptve</w:t>
            </w:r>
            <w:r w:rsidRPr="00D73681">
              <w:rPr>
                <w:rFonts w:ascii="Cambria" w:hAnsi="Cambria"/>
                <w:sz w:val="19"/>
                <w:szCs w:val="20"/>
              </w:rPr>
              <w:softHyphen/>
              <w:t>rošās piezīmes numurs</w:t>
            </w:r>
          </w:p>
        </w:tc>
        <w:tc>
          <w:tcPr>
            <w:tcW w:w="976" w:type="pct"/>
            <w:gridSpan w:val="2"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Pārskata periodā</w:t>
            </w:r>
          </w:p>
        </w:tc>
        <w:tc>
          <w:tcPr>
            <w:tcW w:w="1788" w:type="pct"/>
            <w:gridSpan w:val="4"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Iepriekšējā pārskata periodā</w:t>
            </w:r>
          </w:p>
        </w:tc>
      </w:tr>
      <w:tr w:rsidR="008A3F4B" w:rsidRPr="00D73681" w:rsidTr="007C5785">
        <w:tc>
          <w:tcPr>
            <w:tcW w:w="461" w:type="pct"/>
            <w:vMerge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izpilde</w:t>
            </w:r>
          </w:p>
        </w:tc>
        <w:tc>
          <w:tcPr>
            <w:tcW w:w="601" w:type="pct"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t. sk. iepriekšējo periodu nebūtiskās kļūdas (+,–)</w:t>
            </w:r>
          </w:p>
        </w:tc>
        <w:tc>
          <w:tcPr>
            <w:tcW w:w="375" w:type="pct"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izpilde</w:t>
            </w:r>
          </w:p>
        </w:tc>
        <w:tc>
          <w:tcPr>
            <w:tcW w:w="451" w:type="pct"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klasifi</w:t>
            </w:r>
            <w:r w:rsidRPr="00D73681">
              <w:rPr>
                <w:rFonts w:ascii="Cambria" w:hAnsi="Cambria"/>
                <w:sz w:val="19"/>
                <w:szCs w:val="20"/>
              </w:rPr>
              <w:softHyphen/>
              <w:t>kācijas maiņa (+,–)</w:t>
            </w:r>
          </w:p>
        </w:tc>
        <w:tc>
          <w:tcPr>
            <w:tcW w:w="502" w:type="pct"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D73681">
              <w:rPr>
                <w:rFonts w:ascii="Cambria" w:hAnsi="Cambria"/>
                <w:bCs/>
                <w:sz w:val="19"/>
                <w:szCs w:val="20"/>
              </w:rPr>
              <w:t>būtisku kļūdu labojumi pārskata gadā</w:t>
            </w:r>
          </w:p>
        </w:tc>
        <w:tc>
          <w:tcPr>
            <w:tcW w:w="461" w:type="pct"/>
            <w:vAlign w:val="center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kopā (3. + 4. + 5.)</w:t>
            </w: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526" w:type="pct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375" w:type="pct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601" w:type="pct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375" w:type="pct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451" w:type="pct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502" w:type="pct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461" w:type="pct"/>
            <w:hideMark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6</w:t>
            </w: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D73681">
              <w:rPr>
                <w:rFonts w:ascii="Cambria" w:hAnsi="Cambria"/>
                <w:b/>
                <w:bCs/>
                <w:sz w:val="19"/>
                <w:szCs w:val="20"/>
              </w:rPr>
              <w:t>A1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D73681">
              <w:rPr>
                <w:rFonts w:ascii="Cambria" w:hAnsi="Cambria"/>
                <w:b/>
                <w:bCs/>
                <w:sz w:val="19"/>
                <w:szCs w:val="20"/>
              </w:rPr>
              <w:t>Ieņēmumi (A11 līdz A19 rindas summa)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A11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Nodokļu ieņēmumi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A12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Nenodokļu ieņēmumi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A13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Maksas pakalpojumi un citi pašu ieņēmumi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A14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Ārvalstu finanšu palīdzība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A15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Transferti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A16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Ziedojumi un dāvinājumi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A17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Dotācija no vispārējiem ieņēmumiem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A18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Procentu ieņēmumi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A19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Pārējie ieņēmumi, kas nav klasificēti A11 līdz A18 rindā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D73681">
              <w:rPr>
                <w:rFonts w:ascii="Cambria" w:hAnsi="Cambria"/>
                <w:b/>
                <w:bCs/>
                <w:sz w:val="19"/>
                <w:szCs w:val="20"/>
              </w:rPr>
              <w:t>A2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D73681">
              <w:rPr>
                <w:rFonts w:ascii="Cambria" w:hAnsi="Cambria"/>
                <w:b/>
                <w:bCs/>
                <w:sz w:val="19"/>
                <w:szCs w:val="20"/>
              </w:rPr>
              <w:t>Izdevumi (A21 līdz A31 rindas summa)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A21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Atalgojums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A22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 xml:space="preserve">Darba devēja </w:t>
            </w:r>
            <w:r w:rsidRPr="00D73681">
              <w:rPr>
                <w:rFonts w:ascii="Cambria" w:hAnsi="Cambria"/>
                <w:bCs/>
                <w:sz w:val="19"/>
                <w:szCs w:val="20"/>
              </w:rPr>
              <w:t>valsts</w:t>
            </w:r>
            <w:r w:rsidRPr="00D73681">
              <w:rPr>
                <w:rFonts w:ascii="Cambria" w:hAnsi="Cambria"/>
                <w:sz w:val="19"/>
                <w:szCs w:val="20"/>
              </w:rPr>
              <w:t xml:space="preserve"> sociālās apdrošināšanas </w:t>
            </w:r>
            <w:r w:rsidRPr="00D73681">
              <w:rPr>
                <w:rFonts w:ascii="Cambria" w:hAnsi="Cambria"/>
                <w:bCs/>
                <w:sz w:val="19"/>
                <w:szCs w:val="20"/>
              </w:rPr>
              <w:t>obligātās</w:t>
            </w:r>
            <w:r w:rsidRPr="00D73681">
              <w:rPr>
                <w:rFonts w:ascii="Cambria" w:hAnsi="Cambria"/>
                <w:sz w:val="19"/>
                <w:szCs w:val="20"/>
              </w:rPr>
              <w:t xml:space="preserve"> iemaksas, pabalsti un kompensācijas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A23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Mācību, darba un dienesta komandējumi un dienesta, darba braucieni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A24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Pakalpojumi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pageBreakBefore/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lastRenderedPageBreak/>
              <w:t>A25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Krājumi, materiāli, energoresursi, preces, biroja preces un inventārs, periodika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A26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Nodokļu, nodevu un naudas sodu maksājumi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A27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Subsīdijas, dotācijas un sociālie pabalsti, kārtējie maksājumi Eiropas Savienības budžetā un starptautiskā sadarbība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A28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Procentu izdevumi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A29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Transferti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A30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 xml:space="preserve">Nolietojuma un amortizācijas izmaksas 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A31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Pārējie izdevumi, kas nav klasificēti A21 līdz A30 rindā</w:t>
            </w:r>
          </w:p>
        </w:tc>
        <w:tc>
          <w:tcPr>
            <w:tcW w:w="526" w:type="pct"/>
            <w:noWrap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D73681">
              <w:rPr>
                <w:rFonts w:ascii="Cambria" w:hAnsi="Cambria"/>
                <w:b/>
                <w:bCs/>
                <w:sz w:val="19"/>
                <w:szCs w:val="20"/>
              </w:rPr>
              <w:t>A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D73681">
              <w:rPr>
                <w:rFonts w:ascii="Cambria" w:hAnsi="Cambria"/>
                <w:b/>
                <w:bCs/>
                <w:sz w:val="19"/>
                <w:szCs w:val="20"/>
              </w:rPr>
              <w:t>Ieņēmumu un izdevumu rezultāts (A1 – A2)</w:t>
            </w:r>
          </w:p>
        </w:tc>
        <w:tc>
          <w:tcPr>
            <w:tcW w:w="526" w:type="pct"/>
            <w:noWrap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N1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Ieņēmumi (+) vai izdevumi (</w:t>
            </w:r>
            <w:r w:rsidRPr="00D73681">
              <w:rPr>
                <w:rFonts w:ascii="Cambria" w:hAnsi="Cambria"/>
                <w:bCs/>
                <w:sz w:val="19"/>
                <w:szCs w:val="20"/>
              </w:rPr>
              <w:t>–</w:t>
            </w:r>
            <w:r w:rsidRPr="00D73681">
              <w:rPr>
                <w:rFonts w:ascii="Cambria" w:hAnsi="Cambria"/>
                <w:sz w:val="19"/>
                <w:szCs w:val="20"/>
              </w:rPr>
              <w:t>) no finanšu instrumentiem</w:t>
            </w:r>
          </w:p>
        </w:tc>
        <w:tc>
          <w:tcPr>
            <w:tcW w:w="526" w:type="pct"/>
            <w:noWrap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N2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73681">
              <w:rPr>
                <w:rFonts w:ascii="Cambria" w:hAnsi="Cambria"/>
                <w:sz w:val="19"/>
                <w:szCs w:val="20"/>
              </w:rPr>
              <w:t>Ieņēmumi (+) vai izdevumi (</w:t>
            </w:r>
            <w:r w:rsidRPr="00D73681">
              <w:rPr>
                <w:rFonts w:ascii="Cambria" w:hAnsi="Cambria"/>
                <w:bCs/>
                <w:sz w:val="19"/>
                <w:szCs w:val="20"/>
              </w:rPr>
              <w:t>–</w:t>
            </w:r>
            <w:r w:rsidRPr="00D73681">
              <w:rPr>
                <w:rFonts w:ascii="Cambria" w:hAnsi="Cambria"/>
                <w:sz w:val="19"/>
                <w:szCs w:val="20"/>
              </w:rPr>
              <w:t xml:space="preserve">) no nefinanšu aktīvu atsavināšanas </w:t>
            </w:r>
          </w:p>
        </w:tc>
        <w:tc>
          <w:tcPr>
            <w:tcW w:w="526" w:type="pct"/>
            <w:noWrap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8A3F4B" w:rsidRPr="00D73681" w:rsidTr="007C5785">
        <w:tc>
          <w:tcPr>
            <w:tcW w:w="461" w:type="pct"/>
            <w:noWrap/>
            <w:hideMark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D73681">
              <w:rPr>
                <w:rFonts w:ascii="Cambria" w:hAnsi="Cambria"/>
                <w:b/>
                <w:bCs/>
                <w:sz w:val="19"/>
                <w:szCs w:val="20"/>
              </w:rPr>
              <w:t>REZ</w:t>
            </w:r>
          </w:p>
        </w:tc>
        <w:tc>
          <w:tcPr>
            <w:tcW w:w="1250" w:type="pct"/>
            <w:hideMark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D73681">
              <w:rPr>
                <w:rFonts w:ascii="Cambria" w:hAnsi="Cambria"/>
                <w:b/>
                <w:bCs/>
                <w:sz w:val="19"/>
                <w:szCs w:val="20"/>
              </w:rPr>
              <w:t>Budžeta izpildes rezultāts (A + N1 + N2)</w:t>
            </w:r>
          </w:p>
        </w:tc>
        <w:tc>
          <w:tcPr>
            <w:tcW w:w="526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0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375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45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502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461" w:type="pct"/>
          </w:tcPr>
          <w:p w:rsidR="008A3F4B" w:rsidRPr="00D73681" w:rsidRDefault="008A3F4B" w:rsidP="007C57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</w:tr>
    </w:tbl>
    <w:p w:rsidR="008A3F4B" w:rsidRPr="00BD66B2" w:rsidRDefault="008A3F4B" w:rsidP="008A3F4B">
      <w:pPr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57"/>
        <w:gridCol w:w="2616"/>
        <w:gridCol w:w="263"/>
        <w:gridCol w:w="1569"/>
        <w:gridCol w:w="263"/>
        <w:gridCol w:w="1694"/>
      </w:tblGrid>
      <w:tr w:rsidR="008A3F4B" w:rsidRPr="00D73681" w:rsidTr="007C5785">
        <w:trPr>
          <w:cantSplit/>
        </w:trPr>
        <w:tc>
          <w:tcPr>
            <w:tcW w:w="1171" w:type="pct"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73681">
              <w:rPr>
                <w:rFonts w:ascii="Cambria" w:hAnsi="Cambria"/>
                <w:sz w:val="19"/>
                <w:szCs w:val="24"/>
              </w:rPr>
              <w:t>Iestādes vadītājs vai pilnvarota persona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7" w:type="pct"/>
            <w:vMerge w:val="restart"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7" w:type="pct"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8A3F4B" w:rsidRPr="00D73681" w:rsidTr="007C5785">
        <w:trPr>
          <w:cantSplit/>
        </w:trPr>
        <w:tc>
          <w:tcPr>
            <w:tcW w:w="1171" w:type="pct"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73681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57" w:type="pct"/>
            <w:vMerge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73681">
              <w:rPr>
                <w:rFonts w:ascii="Cambria" w:hAnsi="Cambria"/>
                <w:sz w:val="17"/>
                <w:szCs w:val="17"/>
              </w:rPr>
              <w:t>(paraksts*)</w:t>
            </w:r>
          </w:p>
        </w:tc>
        <w:tc>
          <w:tcPr>
            <w:tcW w:w="157" w:type="pct"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73681">
              <w:rPr>
                <w:rFonts w:ascii="Cambria" w:hAnsi="Cambria"/>
                <w:sz w:val="17"/>
                <w:szCs w:val="17"/>
              </w:rPr>
              <w:t>(parakstīšanas datums)</w:t>
            </w:r>
          </w:p>
        </w:tc>
      </w:tr>
    </w:tbl>
    <w:p w:rsidR="008A3F4B" w:rsidRPr="00BD66B2" w:rsidRDefault="008A3F4B" w:rsidP="008A3F4B">
      <w:pPr>
        <w:spacing w:after="0" w:line="260" w:lineRule="exact"/>
        <w:rPr>
          <w:rFonts w:ascii="Cambria" w:eastAsia="Times New Roman" w:hAnsi="Cambria"/>
          <w:sz w:val="19"/>
          <w:szCs w:val="1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57"/>
        <w:gridCol w:w="2616"/>
        <w:gridCol w:w="263"/>
        <w:gridCol w:w="1569"/>
        <w:gridCol w:w="263"/>
        <w:gridCol w:w="1694"/>
      </w:tblGrid>
      <w:tr w:rsidR="008A3F4B" w:rsidRPr="00D73681" w:rsidTr="007C5785">
        <w:trPr>
          <w:cantSplit/>
        </w:trPr>
        <w:tc>
          <w:tcPr>
            <w:tcW w:w="1171" w:type="pct"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73681">
              <w:rPr>
                <w:rFonts w:ascii="Cambria" w:hAnsi="Cambria"/>
                <w:sz w:val="19"/>
                <w:szCs w:val="24"/>
              </w:rPr>
              <w:t>Atbildīgais finanšu darbinieks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7" w:type="pct"/>
            <w:vMerge w:val="restart"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7" w:type="pct"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8A3F4B" w:rsidRPr="00D73681" w:rsidTr="007C5785">
        <w:trPr>
          <w:cantSplit/>
        </w:trPr>
        <w:tc>
          <w:tcPr>
            <w:tcW w:w="1171" w:type="pct"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73681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57" w:type="pct"/>
            <w:vMerge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73681">
              <w:rPr>
                <w:rFonts w:ascii="Cambria" w:hAnsi="Cambria"/>
                <w:sz w:val="17"/>
                <w:szCs w:val="17"/>
              </w:rPr>
              <w:t>(paraksts*)</w:t>
            </w:r>
          </w:p>
        </w:tc>
        <w:tc>
          <w:tcPr>
            <w:tcW w:w="157" w:type="pct"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73681">
              <w:rPr>
                <w:rFonts w:ascii="Cambria" w:hAnsi="Cambria"/>
                <w:sz w:val="17"/>
                <w:szCs w:val="17"/>
              </w:rPr>
              <w:t>(parakstīšanas datums)</w:t>
            </w:r>
          </w:p>
        </w:tc>
      </w:tr>
    </w:tbl>
    <w:p w:rsidR="008A3F4B" w:rsidRPr="00BD66B2" w:rsidRDefault="008A3F4B" w:rsidP="008A3F4B">
      <w:pPr>
        <w:spacing w:after="0" w:line="260" w:lineRule="exact"/>
        <w:rPr>
          <w:rFonts w:ascii="Cambria" w:eastAsia="Times New Roman" w:hAnsi="Cambria"/>
          <w:sz w:val="19"/>
          <w:szCs w:val="1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57"/>
        <w:gridCol w:w="2616"/>
        <w:gridCol w:w="263"/>
        <w:gridCol w:w="1569"/>
        <w:gridCol w:w="263"/>
        <w:gridCol w:w="1694"/>
      </w:tblGrid>
      <w:tr w:rsidR="008A3F4B" w:rsidRPr="00D73681" w:rsidTr="007C5785">
        <w:trPr>
          <w:cantSplit/>
        </w:trPr>
        <w:tc>
          <w:tcPr>
            <w:tcW w:w="1171" w:type="pct"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73681">
              <w:rPr>
                <w:rFonts w:ascii="Cambria" w:hAnsi="Cambria"/>
                <w:sz w:val="19"/>
                <w:szCs w:val="24"/>
              </w:rPr>
              <w:t>Revidents</w:t>
            </w:r>
            <w:r w:rsidRPr="00D73681">
              <w:rPr>
                <w:rFonts w:ascii="Cambria" w:hAnsi="Cambria"/>
                <w:sz w:val="19"/>
              </w:rPr>
              <w:t>**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7" w:type="pct"/>
            <w:vMerge w:val="restart"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7" w:type="pct"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8A3F4B" w:rsidRPr="00D73681" w:rsidTr="007C5785">
        <w:trPr>
          <w:cantSplit/>
        </w:trPr>
        <w:tc>
          <w:tcPr>
            <w:tcW w:w="1171" w:type="pct"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73681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57" w:type="pct"/>
            <w:vMerge/>
          </w:tcPr>
          <w:p w:rsidR="008A3F4B" w:rsidRPr="00D73681" w:rsidRDefault="008A3F4B" w:rsidP="007C5785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73681">
              <w:rPr>
                <w:rFonts w:ascii="Cambria" w:hAnsi="Cambria"/>
                <w:sz w:val="17"/>
                <w:szCs w:val="17"/>
              </w:rPr>
              <w:t>(paraksts*)</w:t>
            </w:r>
          </w:p>
        </w:tc>
        <w:tc>
          <w:tcPr>
            <w:tcW w:w="157" w:type="pct"/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8A3F4B" w:rsidRPr="00D73681" w:rsidRDefault="008A3F4B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73681">
              <w:rPr>
                <w:rFonts w:ascii="Cambria" w:hAnsi="Cambria"/>
                <w:sz w:val="17"/>
                <w:szCs w:val="17"/>
              </w:rPr>
              <w:t>(apstiprināšanas datums)</w:t>
            </w:r>
          </w:p>
        </w:tc>
      </w:tr>
    </w:tbl>
    <w:p w:rsidR="008A3F4B" w:rsidRPr="00BD66B2" w:rsidRDefault="008A3F4B" w:rsidP="008A3F4B">
      <w:pPr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p w:rsidR="008A3F4B" w:rsidRPr="00D73681" w:rsidRDefault="008A3F4B" w:rsidP="008A3F4B">
      <w:pPr>
        <w:spacing w:after="0" w:line="260" w:lineRule="exact"/>
        <w:rPr>
          <w:rFonts w:ascii="Cambria" w:hAnsi="Cambria"/>
          <w:sz w:val="17"/>
          <w:szCs w:val="17"/>
        </w:rPr>
      </w:pPr>
      <w:r w:rsidRPr="00D73681">
        <w:rPr>
          <w:rFonts w:ascii="Cambria" w:hAnsi="Cambria"/>
          <w:sz w:val="17"/>
          <w:szCs w:val="17"/>
        </w:rPr>
        <w:t>Piezīmes.</w:t>
      </w:r>
    </w:p>
    <w:p w:rsidR="008A3F4B" w:rsidRPr="00D73681" w:rsidRDefault="008A3F4B" w:rsidP="008A3F4B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D73681">
        <w:rPr>
          <w:rFonts w:ascii="Cambria" w:hAnsi="Cambria"/>
          <w:sz w:val="17"/>
          <w:szCs w:val="17"/>
        </w:rPr>
        <w:t>1. * Dokumenta rekvizītu "paraksts" neaizpilda, ja elektroniskais dokuments ir sagatavots atbilstoši normatīvajiem aktiem par elektronisko dokumentu noformēšanu.</w:t>
      </w:r>
    </w:p>
    <w:p w:rsidR="008A3F4B" w:rsidRPr="00D73681" w:rsidRDefault="008A3F4B" w:rsidP="008A3F4B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D73681">
        <w:rPr>
          <w:rFonts w:ascii="Cambria" w:hAnsi="Cambria"/>
          <w:sz w:val="17"/>
          <w:szCs w:val="17"/>
        </w:rPr>
        <w:t>2. ** Neaizpilda par ikgadējo pārskatu.</w:t>
      </w:r>
    </w:p>
    <w:p w:rsidR="00FB1012" w:rsidRDefault="00FB1012">
      <w:bookmarkStart w:id="0" w:name="_GoBack"/>
      <w:bookmarkEnd w:id="0"/>
    </w:p>
    <w:sectPr w:rsidR="00FB1012" w:rsidSect="008A3F4B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4B"/>
    <w:rsid w:val="008A3F4B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4B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F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F4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4B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F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F4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2018-07-12T13:41:00Z</dcterms:created>
  <dcterms:modified xsi:type="dcterms:W3CDTF">2018-07-12T13:41:00Z</dcterms:modified>
</cp:coreProperties>
</file>