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7"/>
        <w:gridCol w:w="4065"/>
      </w:tblGrid>
      <w:tr w:rsidR="003B16F0" w:rsidRPr="00E01575" w:rsidTr="0042031E">
        <w:trPr>
          <w:cantSplit/>
        </w:trPr>
        <w:tc>
          <w:tcPr>
            <w:tcW w:w="4564" w:type="dxa"/>
            <w:shd w:val="clear" w:color="auto" w:fill="auto"/>
          </w:tcPr>
          <w:p w:rsidR="003B16F0" w:rsidRPr="00E01575" w:rsidRDefault="003B16F0" w:rsidP="0042031E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Kredītiestādes rekvizīti</w:t>
            </w:r>
          </w:p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3B16F0" w:rsidRPr="00E01575" w:rsidRDefault="003B16F0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13. pielikums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12.12.2017. normatīvajiem</w:t>
            </w:r>
            <w:r w:rsidRPr="00E01575">
              <w:rPr>
                <w:rFonts w:ascii="Cambria" w:hAnsi="Cambria"/>
                <w:sz w:val="19"/>
                <w:szCs w:val="19"/>
              </w:rPr>
              <w:br/>
              <w:t>noteikumiem Nr. 205</w:t>
            </w:r>
          </w:p>
          <w:p w:rsidR="003B16F0" w:rsidRPr="00E01575" w:rsidRDefault="003B16F0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3B16F0" w:rsidRPr="00E01575" w:rsidRDefault="003B16F0" w:rsidP="0042031E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E01575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1575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3B16F0" w:rsidRPr="00E01575" w:rsidRDefault="003B16F0" w:rsidP="003B16F0">
      <w:pPr>
        <w:pStyle w:val="BodyText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r w:rsidRPr="00E01575">
        <w:rPr>
          <w:rFonts w:ascii="Cambria" w:hAnsi="Cambria"/>
          <w:b/>
          <w:bCs/>
          <w:sz w:val="22"/>
          <w:szCs w:val="19"/>
        </w:rPr>
        <w:t xml:space="preserve">Pārskats par kredītiestādes maksājuma aprēķinu </w:t>
      </w:r>
      <w:r>
        <w:rPr>
          <w:rFonts w:ascii="Cambria" w:hAnsi="Cambria"/>
          <w:b/>
          <w:bCs/>
          <w:sz w:val="22"/>
          <w:szCs w:val="19"/>
        </w:rPr>
        <w:br/>
      </w:r>
      <w:r w:rsidRPr="00E01575">
        <w:rPr>
          <w:rFonts w:ascii="Cambria" w:hAnsi="Cambria"/>
          <w:b/>
          <w:bCs/>
          <w:sz w:val="22"/>
          <w:szCs w:val="19"/>
        </w:rPr>
        <w:t>Finanšu un kapitāla tirgus komisijas finansēšanai</w:t>
      </w:r>
    </w:p>
    <w:p w:rsidR="003B16F0" w:rsidRPr="00FF24A7" w:rsidRDefault="003B16F0" w:rsidP="003B16F0">
      <w:pPr>
        <w:pStyle w:val="BodyText"/>
        <w:spacing w:before="130" w:line="260" w:lineRule="exact"/>
        <w:jc w:val="center"/>
        <w:rPr>
          <w:rFonts w:ascii="Cambria" w:hAnsi="Cambria"/>
          <w:bCs/>
          <w:sz w:val="19"/>
          <w:szCs w:val="19"/>
        </w:rPr>
      </w:pPr>
      <w:r w:rsidRPr="00FF24A7">
        <w:rPr>
          <w:rFonts w:ascii="Cambria" w:hAnsi="Cambria"/>
          <w:bCs/>
          <w:sz w:val="19"/>
          <w:szCs w:val="19"/>
        </w:rPr>
        <w:t>_________. gada __________________</w:t>
      </w:r>
    </w:p>
    <w:p w:rsidR="003B16F0" w:rsidRPr="00FF24A7" w:rsidRDefault="003B16F0" w:rsidP="003B16F0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3B16F0" w:rsidRPr="00FF24A7" w:rsidRDefault="003B16F0" w:rsidP="003B16F0">
      <w:pPr>
        <w:spacing w:before="130" w:after="120" w:line="260" w:lineRule="exact"/>
        <w:jc w:val="right"/>
        <w:rPr>
          <w:rFonts w:ascii="Cambria" w:hAnsi="Cambria"/>
          <w:sz w:val="19"/>
          <w:szCs w:val="19"/>
        </w:rPr>
      </w:pPr>
      <w:r w:rsidRPr="00FF24A7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FF24A7">
        <w:rPr>
          <w:rFonts w:ascii="Cambria" w:hAnsi="Cambria"/>
          <w:i/>
          <w:sz w:val="19"/>
          <w:szCs w:val="19"/>
        </w:rPr>
        <w:t>euro</w:t>
      </w:r>
      <w:proofErr w:type="spellEnd"/>
      <w:r w:rsidRPr="00FF24A7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47"/>
        <w:gridCol w:w="2915"/>
      </w:tblGrid>
      <w:tr w:rsidR="003B16F0" w:rsidRPr="00E01575" w:rsidTr="0042031E">
        <w:trPr>
          <w:cantSplit/>
        </w:trPr>
        <w:tc>
          <w:tcPr>
            <w:tcW w:w="6265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316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3B16F0" w:rsidRPr="00E01575" w:rsidTr="0042031E">
        <w:trPr>
          <w:cantSplit/>
        </w:trPr>
        <w:tc>
          <w:tcPr>
            <w:tcW w:w="6265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316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3B16F0" w:rsidRPr="00E01575" w:rsidTr="0042031E">
        <w:trPr>
          <w:cantSplit/>
        </w:trPr>
        <w:tc>
          <w:tcPr>
            <w:tcW w:w="6265" w:type="dxa"/>
            <w:vAlign w:val="center"/>
          </w:tcPr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Vidējais aktīvu apmērs</w:t>
            </w:r>
          </w:p>
        </w:tc>
        <w:tc>
          <w:tcPr>
            <w:tcW w:w="3316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B16F0" w:rsidRPr="00E01575" w:rsidTr="0042031E">
        <w:trPr>
          <w:cantSplit/>
        </w:trPr>
        <w:tc>
          <w:tcPr>
            <w:tcW w:w="6265" w:type="dxa"/>
            <w:vAlign w:val="center"/>
          </w:tcPr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316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0.00817</w:t>
            </w:r>
          </w:p>
        </w:tc>
      </w:tr>
      <w:tr w:rsidR="003B16F0" w:rsidRPr="00E01575" w:rsidTr="0042031E">
        <w:trPr>
          <w:cantSplit/>
        </w:trPr>
        <w:tc>
          <w:tcPr>
            <w:tcW w:w="6265" w:type="dxa"/>
            <w:vAlign w:val="center"/>
          </w:tcPr>
          <w:p w:rsidR="003B16F0" w:rsidRPr="00E01575" w:rsidRDefault="003B16F0" w:rsidP="0042031E">
            <w:pPr>
              <w:rPr>
                <w:rFonts w:ascii="Cambria" w:hAnsi="Cambria"/>
                <w:sz w:val="19"/>
                <w:szCs w:val="19"/>
              </w:rPr>
            </w:pPr>
            <w:r w:rsidRPr="00E01575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316" w:type="dxa"/>
            <w:vAlign w:val="center"/>
          </w:tcPr>
          <w:p w:rsidR="003B16F0" w:rsidRPr="00E01575" w:rsidRDefault="003B16F0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B16F0" w:rsidRPr="008B75B5" w:rsidRDefault="003B16F0" w:rsidP="003B16F0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3199"/>
        <w:gridCol w:w="261"/>
        <w:gridCol w:w="4051"/>
      </w:tblGrid>
      <w:tr w:rsidR="003B16F0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3B16F0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3B16F0" w:rsidRPr="008B75B5" w:rsidRDefault="003B16F0" w:rsidP="003B16F0">
      <w:pPr>
        <w:pStyle w:val="BodyText"/>
        <w:spacing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6"/>
        <w:gridCol w:w="7486"/>
      </w:tblGrid>
      <w:tr w:rsidR="003B16F0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3B16F0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3B16F0" w:rsidRPr="00FF24A7" w:rsidRDefault="003B16F0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3B16F0" w:rsidRPr="008B75B5" w:rsidRDefault="003B16F0" w:rsidP="003B16F0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3B16F0" w:rsidRPr="00FF24A7" w:rsidRDefault="003B16F0" w:rsidP="003B16F0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E42121" w:rsidRPr="003B16F0" w:rsidRDefault="00E42121" w:rsidP="003B16F0"/>
    <w:sectPr w:rsidR="00E42121" w:rsidRPr="003B16F0" w:rsidSect="00E4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6F0"/>
    <w:rsid w:val="003B16F0"/>
    <w:rsid w:val="00E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B16F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16F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2017-12-20T08:15:00Z</dcterms:created>
  <dcterms:modified xsi:type="dcterms:W3CDTF">2017-12-20T08:15:00Z</dcterms:modified>
</cp:coreProperties>
</file>