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82" w:rsidRPr="00A155D7" w:rsidRDefault="00B93982" w:rsidP="00B93982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A155D7">
        <w:rPr>
          <w:rFonts w:ascii="Cambria" w:eastAsia="Times New Roman" w:hAnsi="Cambria"/>
          <w:sz w:val="19"/>
          <w:szCs w:val="28"/>
          <w:lang w:eastAsia="lv-LV"/>
        </w:rPr>
        <w:t>11.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A155D7">
        <w:rPr>
          <w:rFonts w:ascii="Cambria" w:eastAsia="Times New Roman" w:hAnsi="Cambria"/>
          <w:sz w:val="19"/>
          <w:szCs w:val="28"/>
          <w:lang w:eastAsia="lv-LV"/>
        </w:rPr>
        <w:t>Ministru kabineta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A155D7">
        <w:rPr>
          <w:rFonts w:ascii="Cambria" w:hAnsi="Cambria"/>
          <w:sz w:val="19"/>
          <w:szCs w:val="28"/>
        </w:rPr>
        <w:t>2017. gada 10. oktobra</w:t>
      </w:r>
      <w:r>
        <w:rPr>
          <w:rFonts w:ascii="Cambria" w:hAnsi="Cambria"/>
          <w:sz w:val="19"/>
          <w:szCs w:val="28"/>
        </w:rPr>
        <w:br/>
      </w:r>
      <w:r w:rsidRPr="00A155D7">
        <w:rPr>
          <w:rFonts w:ascii="Cambria" w:hAnsi="Cambria"/>
          <w:sz w:val="19"/>
          <w:szCs w:val="28"/>
        </w:rPr>
        <w:t>noteikumiem Nr. 621</w:t>
      </w:r>
    </w:p>
    <w:p w:rsidR="00B93982" w:rsidRPr="006F0A52" w:rsidRDefault="00B93982" w:rsidP="00B93982">
      <w:pPr>
        <w:pStyle w:val="labojumupamats"/>
        <w:shd w:val="clear" w:color="auto" w:fill="FFFFFF"/>
        <w:spacing w:before="360" w:beforeAutospacing="0" w:after="0" w:afterAutospacing="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 w:rsidRPr="006F0A52">
        <w:rPr>
          <w:rFonts w:ascii="Cambria" w:hAnsi="Cambria"/>
          <w:b/>
          <w:bCs/>
          <w:sz w:val="22"/>
          <w:szCs w:val="28"/>
        </w:rPr>
        <w:t>Ražotāju organizācijas atbalsta iesniegums par krīžu novēršanas un</w:t>
      </w:r>
      <w:r w:rsidRPr="006F0A52">
        <w:rPr>
          <w:rFonts w:ascii="Cambria" w:hAnsi="Cambria"/>
          <w:b/>
          <w:bCs/>
          <w:sz w:val="22"/>
          <w:szCs w:val="28"/>
        </w:rPr>
        <w:br/>
        <w:t>pārvarēšanas darbībām (produktu izņemšanu no tirgus bezmaksas izplatīšanai, ražas priekšlaicīgu novākšanu vai nenovākšanu)</w:t>
      </w:r>
    </w:p>
    <w:p w:rsidR="00B93982" w:rsidRPr="00A155D7" w:rsidRDefault="00B93982" w:rsidP="00B93982">
      <w:pPr>
        <w:pStyle w:val="labojumupamats"/>
        <w:shd w:val="clear" w:color="auto" w:fill="FFFFFF"/>
        <w:spacing w:before="130" w:beforeAutospacing="0" w:after="0" w:afterAutospacing="0" w:line="260" w:lineRule="exact"/>
        <w:ind w:firstLine="539"/>
        <w:jc w:val="center"/>
        <w:rPr>
          <w:rFonts w:ascii="Cambria" w:hAnsi="Cambria"/>
          <w:bCs/>
          <w:sz w:val="19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"/>
        <w:gridCol w:w="4806"/>
        <w:gridCol w:w="495"/>
        <w:gridCol w:w="2656"/>
        <w:gridCol w:w="105"/>
      </w:tblGrid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16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Atbalsta pretendents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Klienta numurs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Atbalsta iesnieguma numurs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Lauku atbalsta dienesta apstiprinātās darbības programmas numurs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"/>
        <w:gridCol w:w="3384"/>
        <w:gridCol w:w="244"/>
        <w:gridCol w:w="4329"/>
        <w:gridCol w:w="105"/>
      </w:tblGrid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Apliecinājums par atbalsta pieteikuma reģistrēšanu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Iesnieguma reģistrēšanas datums</w:t>
            </w:r>
            <w:r w:rsidRPr="006F0A52"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Lauku atbalsta dienesta darbinieka vārds, uzvārds un paraksts</w:t>
            </w:r>
            <w:r w:rsidRPr="006F0A52">
              <w:rPr>
                <w:rFonts w:ascii="Cambria" w:hAnsi="Cambria"/>
                <w:sz w:val="19"/>
                <w:szCs w:val="24"/>
                <w:vertAlign w:val="superscript"/>
              </w:rPr>
              <w:t>1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6F0A52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F0A52">
        <w:rPr>
          <w:rFonts w:ascii="Cambria" w:hAnsi="Cambria"/>
          <w:sz w:val="17"/>
          <w:szCs w:val="17"/>
        </w:rPr>
        <w:t>Piezīme. </w:t>
      </w:r>
      <w:r w:rsidRPr="006F0A52">
        <w:rPr>
          <w:rFonts w:ascii="Cambria" w:hAnsi="Cambria"/>
          <w:sz w:val="17"/>
          <w:szCs w:val="17"/>
          <w:vertAlign w:val="superscript"/>
        </w:rPr>
        <w:t>1</w:t>
      </w:r>
      <w:r w:rsidRPr="006F0A52">
        <w:rPr>
          <w:rFonts w:ascii="Cambria" w:hAnsi="Cambria"/>
          <w:sz w:val="17"/>
          <w:szCs w:val="17"/>
        </w:rPr>
        <w:t> Lauku atbalsta dienesta atzīmes neaizpilda, ja elektroniskais dokuments ir sagatavots atbilstoši normatīvajiem aktiem par elektronisko dokumentu noformēšanu.</w:t>
      </w:r>
    </w:p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b/>
          <w:bCs/>
          <w:sz w:val="19"/>
          <w:szCs w:val="20"/>
        </w:rPr>
      </w:pPr>
    </w:p>
    <w:p w:rsidR="00B93982" w:rsidRPr="00A155D7" w:rsidRDefault="00B93982" w:rsidP="00B93982">
      <w:pPr>
        <w:pStyle w:val="tvhtml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b/>
          <w:bCs/>
          <w:sz w:val="19"/>
        </w:rPr>
      </w:pPr>
      <w:r w:rsidRPr="00A155D7">
        <w:rPr>
          <w:rFonts w:ascii="Cambria" w:hAnsi="Cambria"/>
          <w:b/>
          <w:bCs/>
          <w:sz w:val="19"/>
        </w:rPr>
        <w:t>A. Vispārīgā daļa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2984"/>
        <w:gridCol w:w="241"/>
        <w:gridCol w:w="4728"/>
        <w:gridCol w:w="113"/>
      </w:tblGrid>
      <w:tr w:rsidR="00B93982" w:rsidRPr="006F0A52" w:rsidTr="006F44F3">
        <w:trPr>
          <w:trHeight w:val="227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4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A.1. Vispārīga informācija par ražotāju organizāciju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rPr>
          <w:trHeight w:val="227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Pilns ražotāju organizācijas nosaukums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rPr>
          <w:trHeight w:val="22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rPr>
          <w:trHeight w:val="227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Vadītāja vārds, uzvārds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rPr>
          <w:trHeight w:val="22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1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rPr>
          <w:trHeight w:val="227"/>
        </w:trPr>
        <w:tc>
          <w:tcPr>
            <w:tcW w:w="145" w:type="pct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Uzņēmuma reģistrācijas Nr.</w:t>
            </w:r>
          </w:p>
        </w:tc>
        <w:tc>
          <w:tcPr>
            <w:tcW w:w="14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8" w:type="pct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rPr>
          <w:trHeight w:val="22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"/>
        <w:gridCol w:w="2984"/>
        <w:gridCol w:w="244"/>
        <w:gridCol w:w="4729"/>
        <w:gridCol w:w="105"/>
      </w:tblGrid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ageBreakBefore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lastRenderedPageBreak/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A.2. Kontaktinformācija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Juridiskā adrese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Kontaktadrese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Tālruņa un faksa numurs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E-pasta adrese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Tīmekļvietnes adrese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"/>
        <w:gridCol w:w="2974"/>
        <w:gridCol w:w="269"/>
        <w:gridCol w:w="4718"/>
        <w:gridCol w:w="103"/>
      </w:tblGrid>
      <w:tr w:rsidR="00B93982" w:rsidRPr="006F0A52" w:rsidTr="006F44F3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A.3. Ražotāju organizācijas kontaktpersona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Vārds, uzvārds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B93982" w:rsidRPr="006F0A52" w:rsidTr="006F44F3"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Amats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B93982" w:rsidRPr="006F0A52" w:rsidTr="006F44F3"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Tālruņa un faksa numurs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B93982" w:rsidRPr="006F0A52" w:rsidTr="006F44F3"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E-pasta adrese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b/>
          <w:bCs/>
          <w:sz w:val="19"/>
          <w:szCs w:val="20"/>
        </w:rPr>
      </w:pPr>
    </w:p>
    <w:p w:rsidR="00B93982" w:rsidRPr="00A155D7" w:rsidRDefault="00B93982" w:rsidP="00B93982">
      <w:pPr>
        <w:spacing w:before="130" w:after="120" w:line="260" w:lineRule="exact"/>
        <w:ind w:firstLine="539"/>
        <w:jc w:val="both"/>
        <w:rPr>
          <w:rFonts w:ascii="Cambria" w:hAnsi="Cambria"/>
          <w:b/>
          <w:bCs/>
          <w:sz w:val="19"/>
          <w:szCs w:val="24"/>
        </w:rPr>
      </w:pPr>
      <w:r w:rsidRPr="00A155D7">
        <w:rPr>
          <w:rFonts w:ascii="Cambria" w:hAnsi="Cambria"/>
          <w:b/>
          <w:bCs/>
          <w:sz w:val="19"/>
          <w:szCs w:val="24"/>
        </w:rPr>
        <w:t xml:space="preserve">B. Pamatojums par krīžu novēršanas un pārvarēšanas pasākuma piemērošanu, tostarp tirgus analīze </w:t>
      </w:r>
      <w:r w:rsidRPr="00A155D7">
        <w:rPr>
          <w:rFonts w:ascii="Cambria" w:hAnsi="Cambria"/>
          <w:sz w:val="19"/>
          <w:szCs w:val="24"/>
        </w:rPr>
        <w:t>(ne vairāk kā 1000 rakstzīmju)</w:t>
      </w:r>
    </w:p>
    <w:tbl>
      <w:tblPr>
        <w:tblW w:w="5000" w:type="pct"/>
        <w:jc w:val="center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7891"/>
        <w:gridCol w:w="166"/>
      </w:tblGrid>
      <w:tr w:rsidR="00B93982" w:rsidRPr="006F0A52" w:rsidTr="006F44F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trike/>
                <w:sz w:val="19"/>
                <w:szCs w:val="16"/>
              </w:rPr>
            </w:pPr>
          </w:p>
        </w:tc>
      </w:tr>
      <w:tr w:rsidR="00B93982" w:rsidRPr="006F0A52" w:rsidTr="006F44F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4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16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0"/>
        </w:rPr>
      </w:pPr>
    </w:p>
    <w:p w:rsidR="00B93982" w:rsidRPr="00A155D7" w:rsidRDefault="00B93982" w:rsidP="00B93982">
      <w:pPr>
        <w:pStyle w:val="tvhtml"/>
        <w:shd w:val="clear" w:color="auto" w:fill="FFFFFF"/>
        <w:spacing w:before="130" w:beforeAutospacing="0" w:after="120" w:afterAutospacing="0" w:line="260" w:lineRule="exact"/>
        <w:ind w:firstLine="539"/>
        <w:jc w:val="both"/>
        <w:rPr>
          <w:rFonts w:ascii="Cambria" w:hAnsi="Cambria"/>
          <w:b/>
          <w:bCs/>
          <w:sz w:val="19"/>
        </w:rPr>
      </w:pPr>
      <w:r w:rsidRPr="00A155D7">
        <w:rPr>
          <w:rFonts w:ascii="Cambria" w:hAnsi="Cambria"/>
          <w:b/>
          <w:bCs/>
          <w:sz w:val="19"/>
        </w:rPr>
        <w:t>C. Produktu izņemšana no tirgus bezmaksas izplatīšanai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"/>
        <w:gridCol w:w="477"/>
        <w:gridCol w:w="1600"/>
        <w:gridCol w:w="1141"/>
        <w:gridCol w:w="1352"/>
        <w:gridCol w:w="1658"/>
        <w:gridCol w:w="1704"/>
        <w:gridCol w:w="146"/>
      </w:tblGrid>
      <w:tr w:rsidR="00B93982" w:rsidRPr="006F0A52" w:rsidTr="006F44F3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C.1. Produktu izņemšana no tirgus bezmaksas izplatīšanai</w:t>
            </w:r>
          </w:p>
        </w:tc>
      </w:tr>
      <w:tr w:rsidR="00B93982" w:rsidRPr="006F0A52" w:rsidTr="006F44F3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Nr. p. k.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Kopējais no tirgus izņemtais apjoms, 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Atbalsta likme,</w:t>
            </w:r>
            <w:r w:rsidRPr="006F0A52">
              <w:rPr>
                <w:rStyle w:val="apple-converted-space"/>
                <w:rFonts w:ascii="Cambria" w:hAnsi="Cambria"/>
                <w:sz w:val="19"/>
              </w:rPr>
              <w:br/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6F0A52">
              <w:rPr>
                <w:rFonts w:ascii="Cambria" w:hAnsi="Cambria"/>
                <w:sz w:val="19"/>
              </w:rPr>
              <w:t>/t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Ražotāju organizācijas ieguldījums,</w:t>
            </w:r>
            <w:r w:rsidRPr="006F0A52">
              <w:rPr>
                <w:rFonts w:ascii="Cambria" w:hAnsi="Cambria"/>
                <w:sz w:val="19"/>
              </w:rPr>
              <w:br/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ES atbalsts,</w:t>
            </w:r>
            <w:r w:rsidRPr="006F0A52">
              <w:rPr>
                <w:rFonts w:ascii="Cambria" w:hAnsi="Cambria"/>
                <w:sz w:val="19"/>
              </w:rPr>
              <w:br/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c>
          <w:tcPr>
            <w:tcW w:w="137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Kopā (t)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Kopā (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6F0A52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1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0"/>
        </w:rPr>
      </w:pPr>
    </w:p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"/>
        <w:gridCol w:w="663"/>
        <w:gridCol w:w="1412"/>
        <w:gridCol w:w="2409"/>
        <w:gridCol w:w="2243"/>
        <w:gridCol w:w="1080"/>
        <w:gridCol w:w="251"/>
      </w:tblGrid>
      <w:tr w:rsidR="00B93982" w:rsidRPr="006F0A52" w:rsidTr="006F44F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ageBreakBefore/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lastRenderedPageBreak/>
              <w:t>C.2. No tirgus izņemtā produkta galamērķis</w:t>
            </w:r>
          </w:p>
        </w:tc>
      </w:tr>
      <w:tr w:rsidR="00B93982" w:rsidRPr="006F0A52" w:rsidTr="006F44F3"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 xml:space="preserve">Nr. </w:t>
            </w:r>
          </w:p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</w:rPr>
              <w:t>p. k.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Produkts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Adrese regulas Nr. 2017/892  29. panta 1. punktā minēto pārbaužu veikšanai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Produkta galamērķa nosaukums, adrese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Piegādātā produkta apjoms, t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b/>
          <w:bCs/>
          <w:sz w:val="19"/>
          <w:szCs w:val="8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"/>
        <w:gridCol w:w="663"/>
        <w:gridCol w:w="1412"/>
        <w:gridCol w:w="5729"/>
        <w:gridCol w:w="251"/>
      </w:tblGrid>
      <w:tr w:rsidR="00B93982" w:rsidRPr="006F0A52" w:rsidTr="006F44F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C.3. No tirgus izņemtā produkta galvenās īpašības saskaņā ar tirdzniecības standartiem</w:t>
            </w:r>
          </w:p>
        </w:tc>
      </w:tr>
      <w:tr w:rsidR="00B93982" w:rsidRPr="006F0A52" w:rsidTr="006F44F3"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 xml:space="preserve">Nr. </w:t>
            </w:r>
          </w:p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</w:rPr>
              <w:t>p. k.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Produkta galvenās īpašības saskaņā ar tirdzniecības standartiem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b/>
          <w:bCs/>
          <w:sz w:val="19"/>
          <w:szCs w:val="16"/>
        </w:rPr>
      </w:pPr>
    </w:p>
    <w:p w:rsidR="00B93982" w:rsidRPr="00A155D7" w:rsidRDefault="00B93982" w:rsidP="00B93982">
      <w:pPr>
        <w:spacing w:before="130" w:after="120" w:line="260" w:lineRule="exact"/>
        <w:ind w:firstLine="539"/>
        <w:rPr>
          <w:rFonts w:ascii="Cambria" w:hAnsi="Cambria"/>
          <w:b/>
          <w:bCs/>
          <w:sz w:val="19"/>
          <w:szCs w:val="24"/>
        </w:rPr>
      </w:pPr>
      <w:r w:rsidRPr="00A155D7">
        <w:rPr>
          <w:rFonts w:ascii="Cambria" w:hAnsi="Cambria"/>
          <w:b/>
          <w:bCs/>
          <w:sz w:val="19"/>
          <w:szCs w:val="24"/>
        </w:rPr>
        <w:t>D. Ražas priekšlaicīga novākšana vai nenovākšana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"/>
        <w:gridCol w:w="47"/>
        <w:gridCol w:w="485"/>
        <w:gridCol w:w="176"/>
        <w:gridCol w:w="1412"/>
        <w:gridCol w:w="179"/>
        <w:gridCol w:w="1366"/>
        <w:gridCol w:w="1380"/>
        <w:gridCol w:w="1660"/>
        <w:gridCol w:w="70"/>
        <w:gridCol w:w="1080"/>
        <w:gridCol w:w="133"/>
        <w:gridCol w:w="118"/>
      </w:tblGrid>
      <w:tr w:rsidR="00B93982" w:rsidRPr="006F0A52" w:rsidTr="006F44F3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D.1. Ražas priekšlaicīga novākšana vai nenovākšana</w:t>
            </w:r>
          </w:p>
        </w:tc>
      </w:tr>
      <w:tr w:rsidR="00B93982" w:rsidRPr="006F0A52" w:rsidTr="006F44F3"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Nr. p. k.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Atbalstam pieteiktā platība, ha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Atbalsta likme,</w:t>
            </w:r>
            <w:r w:rsidRPr="006F0A52">
              <w:rPr>
                <w:rStyle w:val="apple-converted-space"/>
                <w:rFonts w:ascii="Cambria" w:hAnsi="Cambria"/>
                <w:sz w:val="19"/>
              </w:rPr>
              <w:t> 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6F0A52">
              <w:rPr>
                <w:rFonts w:ascii="Cambria" w:hAnsi="Cambria"/>
                <w:sz w:val="19"/>
              </w:rPr>
              <w:t>/ha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Ražotāju organizācijas ieguldījums,</w:t>
            </w:r>
            <w:r w:rsidRPr="006F0A52">
              <w:rPr>
                <w:rStyle w:val="apple-converted-space"/>
                <w:rFonts w:ascii="Cambria" w:hAnsi="Cambria"/>
                <w:sz w:val="19"/>
              </w:rPr>
              <w:t> 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ES atbalsts,</w:t>
            </w:r>
            <w:r w:rsidRPr="006F0A52">
              <w:rPr>
                <w:rStyle w:val="apple-converted-space"/>
                <w:rFonts w:ascii="Cambria" w:hAnsi="Cambria"/>
                <w:sz w:val="19"/>
              </w:rPr>
              <w:t> 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1.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…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Kopā (t)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Kopā (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6F0A52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B93982" w:rsidRPr="006F0A52" w:rsidTr="006F44F3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6F0A52">
              <w:rPr>
                <w:rFonts w:ascii="Cambria" w:hAnsi="Cambria"/>
                <w:b/>
                <w:bCs/>
                <w:sz w:val="19"/>
                <w:szCs w:val="24"/>
              </w:rPr>
              <w:t>D.2. Priekšlaikus novāktā produkta galamērķis</w:t>
            </w:r>
          </w:p>
        </w:tc>
      </w:tr>
      <w:tr w:rsidR="00B93982" w:rsidRPr="006F0A52" w:rsidTr="006F44F3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Nr. p. k.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Produkts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Produkta galamērķa nosaukums, adrese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Piegādātā produkta apjoms, t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b/>
          <w:bCs/>
          <w:sz w:val="19"/>
          <w:szCs w:val="16"/>
        </w:rPr>
      </w:pPr>
    </w:p>
    <w:p w:rsidR="00B93982" w:rsidRPr="00A155D7" w:rsidRDefault="00B93982" w:rsidP="00B93982">
      <w:pPr>
        <w:pStyle w:val="tvhtml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b/>
          <w:bCs/>
          <w:sz w:val="19"/>
        </w:rPr>
      </w:pPr>
      <w:r w:rsidRPr="00A155D7">
        <w:rPr>
          <w:rFonts w:ascii="Cambria" w:hAnsi="Cambria"/>
          <w:b/>
          <w:bCs/>
          <w:sz w:val="19"/>
        </w:rPr>
        <w:t>E. Kopējais atbalsts par krīžu novēršanas un pārvarēšanas pasākumiem</w:t>
      </w:r>
    </w:p>
    <w:tbl>
      <w:tblPr>
        <w:tblW w:w="5000" w:type="pct"/>
        <w:jc w:val="center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"/>
        <w:gridCol w:w="4995"/>
        <w:gridCol w:w="1658"/>
        <w:gridCol w:w="1299"/>
        <w:gridCol w:w="136"/>
      </w:tblGrid>
      <w:tr w:rsidR="00B93982" w:rsidRPr="006F0A52" w:rsidTr="006F44F3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0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Ražotāju organizācijas ieguldījums,</w:t>
            </w:r>
            <w:r w:rsidRPr="006F0A52">
              <w:rPr>
                <w:rStyle w:val="apple-converted-space"/>
                <w:rFonts w:ascii="Cambria" w:hAnsi="Cambria"/>
                <w:sz w:val="19"/>
              </w:rPr>
              <w:t> 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ES atbalsts,</w:t>
            </w:r>
            <w:r w:rsidRPr="006F0A52">
              <w:rPr>
                <w:rStyle w:val="apple-converted-space"/>
                <w:rFonts w:ascii="Cambria" w:hAnsi="Cambria"/>
                <w:sz w:val="19"/>
              </w:rPr>
              <w:t> 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Produktu izņemšana no tirgus bezmaksas izplatīšanai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Ražas priekšlaicīga novākšana vai nenovākšana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rPr>
          <w:jc w:val="center"/>
        </w:trPr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400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right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Kopā (</w:t>
            </w:r>
            <w:proofErr w:type="spellStart"/>
            <w:r w:rsidRPr="006F0A52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  <w:r w:rsidRPr="006F0A52">
              <w:rPr>
                <w:rFonts w:ascii="Cambria" w:hAnsi="Cambria"/>
                <w:sz w:val="19"/>
              </w:rPr>
              <w:t>):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</w:tr>
      <w:tr w:rsidR="00B93982" w:rsidRPr="006F0A52" w:rsidTr="006F44F3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12"/>
              </w:rPr>
            </w:pPr>
          </w:p>
        </w:tc>
      </w:tr>
    </w:tbl>
    <w:p w:rsidR="00B93982" w:rsidRPr="00A155D7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"/>
        <w:gridCol w:w="3990"/>
        <w:gridCol w:w="3987"/>
        <w:gridCol w:w="166"/>
      </w:tblGrid>
      <w:tr w:rsidR="00B93982" w:rsidRPr="006F0A52" w:rsidTr="006F44F3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ageBreakBefore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lastRenderedPageBreak/>
              <w:t> </w:t>
            </w:r>
          </w:p>
        </w:tc>
        <w:tc>
          <w:tcPr>
            <w:tcW w:w="4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Ar parakstu apliecinu, ka ražotāju organizācija nav saņēmusi divkāršu Eiropas Savienības vai valsts finansējumu par pasākumiem vai darbībām, par kurām ir iesniegts šis atbalsta iesniegums.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6F0A52">
              <w:rPr>
                <w:rFonts w:ascii="Cambria" w:hAnsi="Cambria"/>
                <w:sz w:val="19"/>
                <w:szCs w:val="20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Ražotāju organizācijas pilnvarotā persona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6F0A52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F0A5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93982" w:rsidRPr="006F0A52" w:rsidTr="006F44F3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6F0A52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93982" w:rsidRPr="006F0A52" w:rsidRDefault="00B93982" w:rsidP="006F44F3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6F0A52">
              <w:rPr>
                <w:rFonts w:ascii="Cambria" w:hAnsi="Cambria"/>
                <w:sz w:val="17"/>
                <w:szCs w:val="17"/>
              </w:rPr>
              <w:t>(vārds, uzvārds, paraksts, datums</w:t>
            </w:r>
            <w:r w:rsidRPr="006F0A52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6F0A52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4875DE" w:rsidRPr="00B93982" w:rsidRDefault="00B93982" w:rsidP="00B93982">
      <w:pPr>
        <w:pStyle w:val="tvhtml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F0A52">
        <w:rPr>
          <w:rFonts w:ascii="Cambria" w:hAnsi="Cambria"/>
          <w:sz w:val="17"/>
          <w:szCs w:val="17"/>
        </w:rPr>
        <w:t>Piezīme.</w:t>
      </w:r>
      <w:r w:rsidRPr="006F0A52">
        <w:rPr>
          <w:rFonts w:ascii="Cambria" w:hAnsi="Cambria"/>
          <w:b/>
          <w:bCs/>
          <w:sz w:val="17"/>
          <w:szCs w:val="17"/>
          <w:bdr w:val="none" w:sz="0" w:space="0" w:color="auto" w:frame="1"/>
        </w:rPr>
        <w:t> </w:t>
      </w:r>
      <w:r w:rsidRPr="006F0A52">
        <w:rPr>
          <w:rFonts w:ascii="Cambria" w:hAnsi="Cambria"/>
          <w:sz w:val="17"/>
          <w:szCs w:val="17"/>
          <w:vertAlign w:val="superscript"/>
        </w:rPr>
        <w:t>2</w:t>
      </w:r>
      <w:r w:rsidRPr="006F0A52">
        <w:rPr>
          <w:rStyle w:val="apple-converted-space"/>
          <w:rFonts w:ascii="Cambria" w:hAnsi="Cambria"/>
          <w:sz w:val="17"/>
          <w:szCs w:val="17"/>
        </w:rPr>
        <w:t> </w:t>
      </w:r>
      <w:r w:rsidRPr="006F0A52">
        <w:rPr>
          <w:rFonts w:ascii="Cambria" w:hAnsi="Cambria"/>
          <w:sz w:val="17"/>
          <w:szCs w:val="17"/>
        </w:rPr>
        <w:t>Dokumenta rekvizītus "paraksts" un "datums" neaizpilda, ja elektroniskais dokuments ir sagatavots atbilstoši normatīvajiem aktiem par elektronisko dokumentu noformēšanu.</w:t>
      </w:r>
      <w:bookmarkStart w:id="0" w:name="piel10"/>
      <w:bookmarkStart w:id="1" w:name="_GoBack"/>
      <w:bookmarkEnd w:id="0"/>
      <w:bookmarkEnd w:id="1"/>
    </w:p>
    <w:sectPr w:rsidR="004875DE" w:rsidRPr="00B93982" w:rsidSect="00400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092"/>
    <w:multiLevelType w:val="hybridMultilevel"/>
    <w:tmpl w:val="2370F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8391D"/>
    <w:multiLevelType w:val="hybridMultilevel"/>
    <w:tmpl w:val="7FE019B8"/>
    <w:lvl w:ilvl="0" w:tplc="A6E63206">
      <w:start w:val="1"/>
      <w:numFmt w:val="upperLetter"/>
      <w:lvlText w:val="%1."/>
      <w:lvlJc w:val="left"/>
      <w:pPr>
        <w:ind w:left="28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541" w:hanging="360"/>
      </w:pPr>
    </w:lvl>
    <w:lvl w:ilvl="2" w:tplc="0426001B" w:tentative="1">
      <w:start w:val="1"/>
      <w:numFmt w:val="lowerRoman"/>
      <w:lvlText w:val="%3."/>
      <w:lvlJc w:val="right"/>
      <w:pPr>
        <w:ind w:left="4261" w:hanging="180"/>
      </w:pPr>
    </w:lvl>
    <w:lvl w:ilvl="3" w:tplc="0426000F" w:tentative="1">
      <w:start w:val="1"/>
      <w:numFmt w:val="decimal"/>
      <w:lvlText w:val="%4."/>
      <w:lvlJc w:val="left"/>
      <w:pPr>
        <w:ind w:left="4981" w:hanging="360"/>
      </w:pPr>
    </w:lvl>
    <w:lvl w:ilvl="4" w:tplc="04260019" w:tentative="1">
      <w:start w:val="1"/>
      <w:numFmt w:val="lowerLetter"/>
      <w:lvlText w:val="%5."/>
      <w:lvlJc w:val="left"/>
      <w:pPr>
        <w:ind w:left="5701" w:hanging="360"/>
      </w:pPr>
    </w:lvl>
    <w:lvl w:ilvl="5" w:tplc="0426001B" w:tentative="1">
      <w:start w:val="1"/>
      <w:numFmt w:val="lowerRoman"/>
      <w:lvlText w:val="%6."/>
      <w:lvlJc w:val="right"/>
      <w:pPr>
        <w:ind w:left="6421" w:hanging="180"/>
      </w:pPr>
    </w:lvl>
    <w:lvl w:ilvl="6" w:tplc="0426000F" w:tentative="1">
      <w:start w:val="1"/>
      <w:numFmt w:val="decimal"/>
      <w:lvlText w:val="%7."/>
      <w:lvlJc w:val="left"/>
      <w:pPr>
        <w:ind w:left="7141" w:hanging="360"/>
      </w:pPr>
    </w:lvl>
    <w:lvl w:ilvl="7" w:tplc="04260019" w:tentative="1">
      <w:start w:val="1"/>
      <w:numFmt w:val="lowerLetter"/>
      <w:lvlText w:val="%8."/>
      <w:lvlJc w:val="left"/>
      <w:pPr>
        <w:ind w:left="7861" w:hanging="360"/>
      </w:pPr>
    </w:lvl>
    <w:lvl w:ilvl="8" w:tplc="0426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2" w15:restartNumberingAfterBreak="0">
    <w:nsid w:val="25932F8B"/>
    <w:multiLevelType w:val="hybridMultilevel"/>
    <w:tmpl w:val="EA5C7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B2FC4"/>
    <w:multiLevelType w:val="hybridMultilevel"/>
    <w:tmpl w:val="02D27FA0"/>
    <w:lvl w:ilvl="0" w:tplc="DC762AB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B4A31"/>
    <w:multiLevelType w:val="hybridMultilevel"/>
    <w:tmpl w:val="A9DE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A36"/>
    <w:multiLevelType w:val="hybridMultilevel"/>
    <w:tmpl w:val="82B6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317C2"/>
    <w:multiLevelType w:val="hybridMultilevel"/>
    <w:tmpl w:val="2ADCB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3"/>
    <w:rsid w:val="00400FA3"/>
    <w:rsid w:val="0044028D"/>
    <w:rsid w:val="004448B9"/>
    <w:rsid w:val="0048152B"/>
    <w:rsid w:val="004875DE"/>
    <w:rsid w:val="00746463"/>
    <w:rsid w:val="00936339"/>
    <w:rsid w:val="00962C10"/>
    <w:rsid w:val="00B01826"/>
    <w:rsid w:val="00B93982"/>
    <w:rsid w:val="00C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268FE6-4171-4DE1-9FD3-4697198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63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1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46463"/>
  </w:style>
  <w:style w:type="paragraph" w:customStyle="1" w:styleId="tvhtml">
    <w:name w:val="tv_html"/>
    <w:basedOn w:val="Normal"/>
    <w:rsid w:val="0074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93F09"/>
    <w:rPr>
      <w:color w:val="0563C1"/>
      <w:u w:val="single"/>
    </w:rPr>
  </w:style>
  <w:style w:type="paragraph" w:customStyle="1" w:styleId="labojumupamats">
    <w:name w:val="labojumu_pamats"/>
    <w:basedOn w:val="Normal"/>
    <w:rsid w:val="00481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62C10"/>
    <w:rPr>
      <w:rFonts w:ascii="Calibri Light" w:eastAsia="Times New Roman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34"/>
    <w:qFormat/>
    <w:rsid w:val="00962C10"/>
    <w:pPr>
      <w:ind w:left="720"/>
      <w:contextualSpacing/>
    </w:pPr>
  </w:style>
  <w:style w:type="character" w:styleId="FootnoteReference">
    <w:name w:val="footnote reference"/>
    <w:uiPriority w:val="99"/>
    <w:semiHidden/>
    <w:rsid w:val="00962C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62C1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C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62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1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1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1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2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10"/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962C1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962C1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962C10"/>
    <w:rPr>
      <w:color w:val="800080"/>
      <w:u w:val="single"/>
    </w:rPr>
  </w:style>
  <w:style w:type="paragraph" w:customStyle="1" w:styleId="tv213">
    <w:name w:val="tv213"/>
    <w:basedOn w:val="Normal"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rsid w:val="00962C10"/>
  </w:style>
  <w:style w:type="paragraph" w:styleId="NormalWeb">
    <w:name w:val="Normal (Web)"/>
    <w:basedOn w:val="Normal"/>
    <w:uiPriority w:val="99"/>
    <w:semiHidden/>
    <w:unhideWhenUsed/>
    <w:rsid w:val="00962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962C10"/>
  </w:style>
  <w:style w:type="paragraph" w:customStyle="1" w:styleId="tv2132">
    <w:name w:val="tv2132"/>
    <w:basedOn w:val="Normal"/>
    <w:rsid w:val="00962C1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62C10"/>
    <w:pPr>
      <w:spacing w:after="0" w:line="240" w:lineRule="auto"/>
    </w:pPr>
    <w:rPr>
      <w:rFonts w:ascii="Calibri" w:eastAsia="Calibri" w:hAnsi="Calibri" w:cs="Times New Roman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962C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962C1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lab">
    <w:name w:val="naislab"/>
    <w:basedOn w:val="Normal"/>
    <w:rsid w:val="00962C1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character" w:styleId="Strong">
    <w:name w:val="Strong"/>
    <w:uiPriority w:val="22"/>
    <w:qFormat/>
    <w:rsid w:val="00962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2017-10-18T07:57:00Z</dcterms:created>
  <dcterms:modified xsi:type="dcterms:W3CDTF">2017-10-18T07:57:00Z</dcterms:modified>
</cp:coreProperties>
</file>