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B" w:rsidRDefault="009F709B" w:rsidP="009F709B">
      <w:pPr>
        <w:pStyle w:val="ListParagraph"/>
        <w:keepNext/>
        <w:spacing w:before="130" w:line="260" w:lineRule="exact"/>
        <w:ind w:left="0" w:firstLine="539"/>
        <w:jc w:val="right"/>
        <w:outlineLvl w:val="0"/>
        <w:rPr>
          <w:rFonts w:ascii="Cambria" w:hAnsi="Cambria"/>
          <w:sz w:val="19"/>
          <w:szCs w:val="28"/>
        </w:rPr>
      </w:pPr>
      <w:r>
        <w:rPr>
          <w:rFonts w:ascii="Cambria" w:hAnsi="Cambria"/>
          <w:kern w:val="28"/>
          <w:sz w:val="19"/>
          <w:szCs w:val="28"/>
          <w:lang w:eastAsia="en-US"/>
        </w:rPr>
        <w:t>1. pielikums</w:t>
      </w:r>
      <w:r>
        <w:rPr>
          <w:rFonts w:ascii="Cambria" w:hAnsi="Cambria"/>
          <w:kern w:val="28"/>
          <w:sz w:val="19"/>
          <w:szCs w:val="28"/>
          <w:lang w:eastAsia="en-US"/>
        </w:rPr>
        <w:br/>
      </w:r>
      <w:r>
        <w:rPr>
          <w:rFonts w:ascii="Cambria" w:hAnsi="Cambria"/>
          <w:sz w:val="19"/>
          <w:szCs w:val="28"/>
          <w:lang w:eastAsia="en-US"/>
        </w:rPr>
        <w:t>Ministru kabineta</w:t>
      </w:r>
      <w:r>
        <w:rPr>
          <w:rFonts w:ascii="Cambria" w:hAnsi="Cambria"/>
          <w:sz w:val="19"/>
          <w:szCs w:val="28"/>
          <w:lang w:eastAsia="en-US"/>
        </w:rPr>
        <w:br/>
      </w:r>
      <w:r>
        <w:rPr>
          <w:rFonts w:ascii="Cambria" w:hAnsi="Cambria"/>
          <w:sz w:val="19"/>
          <w:szCs w:val="28"/>
        </w:rPr>
        <w:t>2016. gada 20. decembra</w:t>
      </w:r>
      <w:r>
        <w:rPr>
          <w:rFonts w:ascii="Cambria" w:hAnsi="Cambria"/>
          <w:sz w:val="19"/>
          <w:szCs w:val="28"/>
        </w:rPr>
        <w:br/>
        <w:t>noteikumiem Nr. 870 </w:t>
      </w:r>
    </w:p>
    <w:p w:rsidR="009F709B" w:rsidRDefault="009F709B" w:rsidP="009F709B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>Publisko izmaksu maksimālā un privāto izmaksu minimālā apjoma aprēķins (EUR)</w:t>
      </w:r>
    </w:p>
    <w:p w:rsidR="009F709B" w:rsidRDefault="009F709B" w:rsidP="009F709B">
      <w:pPr>
        <w:tabs>
          <w:tab w:val="left" w:pos="6804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3"/>
        <w:gridCol w:w="2176"/>
        <w:gridCol w:w="2173"/>
        <w:gridCol w:w="2174"/>
      </w:tblGrid>
      <w:tr w:rsidR="009F709B" w:rsidRPr="009F709B" w:rsidTr="009F709B">
        <w:trPr>
          <w:trHeight w:val="2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bCs/>
                <w:sz w:val="19"/>
              </w:rPr>
              <w:t>Kopējais finansējums (EUR)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bCs/>
                <w:sz w:val="19"/>
              </w:rPr>
              <w:t>Maksimālais publiskais finansējums (EUR)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bCs/>
                <w:sz w:val="19"/>
              </w:rPr>
              <w:t>Minimālais privātais finansējums (EUR)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bCs/>
                <w:sz w:val="19"/>
              </w:rPr>
              <w:t>Atsauce uz finansējuma saņēmēja rīkojumu, ar kuru apstiprināts informāciju pamatojošs aprēķins</w:t>
            </w:r>
          </w:p>
        </w:tc>
      </w:tr>
      <w:tr w:rsidR="009F709B" w:rsidTr="009F709B">
        <w:trPr>
          <w:trHeight w:val="2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sz w:val="19"/>
              </w:rPr>
              <w:t>3 = 1 – 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9B" w:rsidRDefault="009F709B">
            <w:pPr>
              <w:tabs>
                <w:tab w:val="left" w:pos="6804"/>
              </w:tabs>
              <w:jc w:val="center"/>
              <w:rPr>
                <w:rFonts w:ascii="Cambria" w:hAnsi="Cambria"/>
                <w:sz w:val="19"/>
                <w:szCs w:val="28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</w:tr>
      <w:tr w:rsidR="009F709B" w:rsidTr="009F709B">
        <w:trPr>
          <w:trHeight w:val="2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9F709B" w:rsidTr="009F709B">
        <w:trPr>
          <w:trHeight w:val="2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9B" w:rsidRDefault="009F709B">
            <w:pPr>
              <w:tabs>
                <w:tab w:val="left" w:pos="6804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B"/>
    <w:rsid w:val="009F709B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"/>
    <w:link w:val="ListParagraph"/>
    <w:uiPriority w:val="34"/>
    <w:locked/>
    <w:rsid w:val="009F709B"/>
    <w:rPr>
      <w:rFonts w:ascii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F709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"/>
    <w:link w:val="ListParagraph"/>
    <w:uiPriority w:val="34"/>
    <w:locked/>
    <w:rsid w:val="009F709B"/>
    <w:rPr>
      <w:rFonts w:ascii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F709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2017-01-02T11:16:00Z</dcterms:created>
  <dcterms:modified xsi:type="dcterms:W3CDTF">2017-01-02T11:17:00Z</dcterms:modified>
</cp:coreProperties>
</file>