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A5" w:rsidRPr="00E72617" w:rsidRDefault="00187DA5" w:rsidP="00187DA5">
      <w:pPr>
        <w:shd w:val="clear" w:color="auto" w:fill="FFFFFF"/>
        <w:spacing w:before="130" w:after="0" w:line="260" w:lineRule="exact"/>
        <w:ind w:firstLine="539"/>
        <w:jc w:val="right"/>
        <w:rPr>
          <w:rFonts w:ascii="Cambria" w:eastAsia="Times New Roman" w:hAnsi="Cambria"/>
          <w:sz w:val="19"/>
          <w:szCs w:val="19"/>
        </w:rPr>
      </w:pPr>
      <w:bookmarkStart w:id="0" w:name="_GoBack"/>
      <w:bookmarkEnd w:id="0"/>
      <w:r w:rsidRPr="00E72617">
        <w:rPr>
          <w:rFonts w:ascii="Cambria" w:hAnsi="Cambria"/>
          <w:sz w:val="19"/>
          <w:szCs w:val="19"/>
          <w:lang w:eastAsia="lv-LV"/>
        </w:rPr>
        <w:t>1.pielikums</w:t>
      </w:r>
      <w:r w:rsidRPr="00E72617">
        <w:rPr>
          <w:rFonts w:ascii="Cambria" w:hAnsi="Cambria"/>
          <w:sz w:val="19"/>
          <w:szCs w:val="19"/>
          <w:lang w:eastAsia="lv-LV"/>
        </w:rPr>
        <w:br/>
        <w:t>Sabiedrisko pakalpojumu</w:t>
      </w:r>
      <w:r w:rsidRPr="00E72617">
        <w:rPr>
          <w:rFonts w:ascii="Cambria" w:hAnsi="Cambria"/>
          <w:sz w:val="19"/>
          <w:szCs w:val="19"/>
          <w:lang w:eastAsia="lv-LV"/>
        </w:rPr>
        <w:br/>
        <w:t>regulēšanas komisijas</w:t>
      </w:r>
      <w:r w:rsidRPr="00E72617">
        <w:rPr>
          <w:rFonts w:ascii="Cambria" w:hAnsi="Cambria"/>
          <w:sz w:val="19"/>
          <w:szCs w:val="19"/>
          <w:lang w:eastAsia="lv-LV"/>
        </w:rPr>
        <w:br/>
        <w:t>2015.gada 3.decembra lēmumam Nr.1/21</w:t>
      </w:r>
    </w:p>
    <w:p w:rsidR="00187DA5" w:rsidRPr="00F80F11" w:rsidRDefault="00187DA5" w:rsidP="00187DA5">
      <w:pPr>
        <w:spacing w:before="360" w:after="0" w:line="240" w:lineRule="auto"/>
        <w:ind w:left="567" w:right="567"/>
        <w:jc w:val="center"/>
        <w:rPr>
          <w:rFonts w:ascii="Cambria" w:eastAsia="Times New Roman" w:hAnsi="Cambria"/>
          <w:b/>
          <w:sz w:val="22"/>
          <w:szCs w:val="19"/>
        </w:rPr>
      </w:pPr>
      <w:r w:rsidRPr="00F80F11">
        <w:rPr>
          <w:rFonts w:ascii="Cambria" w:eastAsia="Times New Roman" w:hAnsi="Cambria"/>
          <w:b/>
          <w:sz w:val="22"/>
          <w:szCs w:val="19"/>
        </w:rPr>
        <w:t xml:space="preserve">Informācija par sniegtajiem elektronisko sakaru pakalpojumiem </w:t>
      </w:r>
      <w:r>
        <w:rPr>
          <w:rFonts w:ascii="Cambria" w:eastAsia="Times New Roman" w:hAnsi="Cambria"/>
          <w:b/>
          <w:sz w:val="22"/>
          <w:szCs w:val="19"/>
        </w:rPr>
        <w:br/>
      </w:r>
      <w:r w:rsidRPr="00F80F11">
        <w:rPr>
          <w:rFonts w:ascii="Cambria" w:eastAsia="Times New Roman" w:hAnsi="Cambria"/>
          <w:b/>
          <w:sz w:val="22"/>
          <w:szCs w:val="19"/>
        </w:rPr>
        <w:t>un pakalpojuma sniegšanai izmantotajiem elektronisko sakaru tīkliem</w:t>
      </w:r>
    </w:p>
    <w:p w:rsidR="00187DA5" w:rsidRPr="00E72617" w:rsidRDefault="00187DA5" w:rsidP="00187DA5">
      <w:pPr>
        <w:spacing w:before="130" w:after="0" w:line="260" w:lineRule="exact"/>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629"/>
        <w:gridCol w:w="3265"/>
        <w:gridCol w:w="4120"/>
      </w:tblGrid>
      <w:tr w:rsidR="00187DA5" w:rsidRPr="00E72617" w:rsidTr="0033053D">
        <w:trPr>
          <w:cantSplit/>
        </w:trPr>
        <w:tc>
          <w:tcPr>
            <w:tcW w:w="6843" w:type="dxa"/>
            <w:shd w:val="clear" w:color="auto" w:fill="auto"/>
            <w:vAlign w:val="center"/>
          </w:tcPr>
          <w:p w:rsidR="00187DA5" w:rsidRPr="00E72617" w:rsidRDefault="00187DA5"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Elektronisko sakaru komersanta nosaukums</w:t>
            </w:r>
          </w:p>
        </w:tc>
        <w:tc>
          <w:tcPr>
            <w:tcW w:w="3391" w:type="dxa"/>
            <w:shd w:val="clear" w:color="auto" w:fill="BFBFBF"/>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r>
      <w:tr w:rsidR="00187DA5" w:rsidRPr="00E72617" w:rsidTr="0033053D">
        <w:trPr>
          <w:cantSplit/>
          <w:trHeight w:hRule="exact" w:val="113"/>
        </w:trPr>
        <w:tc>
          <w:tcPr>
            <w:tcW w:w="6843" w:type="dxa"/>
            <w:shd w:val="clear" w:color="auto" w:fill="auto"/>
            <w:vAlign w:val="center"/>
          </w:tcPr>
          <w:p w:rsidR="00187DA5" w:rsidRPr="00E72617" w:rsidRDefault="00187DA5" w:rsidP="0033053D">
            <w:pPr>
              <w:spacing w:after="0" w:line="240" w:lineRule="auto"/>
              <w:jc w:val="right"/>
              <w:rPr>
                <w:rFonts w:ascii="Cambria" w:eastAsia="Times New Roman" w:hAnsi="Cambria"/>
                <w:b/>
                <w:bCs/>
                <w:sz w:val="19"/>
                <w:szCs w:val="19"/>
              </w:rPr>
            </w:pPr>
          </w:p>
        </w:tc>
        <w:tc>
          <w:tcPr>
            <w:tcW w:w="3391" w:type="dxa"/>
            <w:shd w:val="clear" w:color="auto" w:fill="auto"/>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r>
      <w:tr w:rsidR="00187DA5" w:rsidRPr="00E72617" w:rsidTr="0033053D">
        <w:trPr>
          <w:cantSplit/>
        </w:trPr>
        <w:tc>
          <w:tcPr>
            <w:tcW w:w="6843" w:type="dxa"/>
            <w:shd w:val="clear" w:color="auto" w:fill="auto"/>
            <w:vAlign w:val="center"/>
          </w:tcPr>
          <w:p w:rsidR="00187DA5" w:rsidRPr="00E72617" w:rsidRDefault="00187DA5"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Vienotais reģistrācijas numurs</w:t>
            </w:r>
          </w:p>
        </w:tc>
        <w:tc>
          <w:tcPr>
            <w:tcW w:w="3391" w:type="dxa"/>
            <w:shd w:val="clear" w:color="auto" w:fill="BFBFBF"/>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187DA5" w:rsidRPr="00E72617" w:rsidRDefault="00187DA5" w:rsidP="0033053D">
            <w:pPr>
              <w:spacing w:after="0" w:line="240" w:lineRule="auto"/>
              <w:jc w:val="center"/>
              <w:rPr>
                <w:rFonts w:ascii="Cambria" w:eastAsia="Times New Roman" w:hAnsi="Cambria"/>
                <w:sz w:val="19"/>
                <w:szCs w:val="19"/>
                <w:lang w:eastAsia="lv-LV"/>
              </w:rPr>
            </w:pPr>
          </w:p>
        </w:tc>
      </w:tr>
    </w:tbl>
    <w:p w:rsidR="00187DA5" w:rsidRPr="00E72617" w:rsidRDefault="00187DA5" w:rsidP="00187DA5">
      <w:pPr>
        <w:spacing w:before="130" w:after="0" w:line="260" w:lineRule="exact"/>
        <w:jc w:val="both"/>
        <w:rPr>
          <w:rFonts w:ascii="Cambria" w:eastAsia="Times New Roman" w:hAnsi="Cambria"/>
          <w:sz w:val="19"/>
          <w:szCs w:val="19"/>
          <w:lang w:eastAsia="lv-LV"/>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6"/>
        <w:gridCol w:w="2737"/>
        <w:gridCol w:w="549"/>
        <w:gridCol w:w="3010"/>
        <w:gridCol w:w="549"/>
        <w:gridCol w:w="3283"/>
        <w:gridCol w:w="549"/>
        <w:gridCol w:w="2759"/>
        <w:gridCol w:w="8"/>
      </w:tblGrid>
      <w:tr w:rsidR="00187DA5" w:rsidRPr="00512A1F" w:rsidTr="0033053D">
        <w:trPr>
          <w:gridAfter w:val="1"/>
          <w:wAfter w:w="8" w:type="dxa"/>
          <w:cantSplit/>
        </w:trPr>
        <w:tc>
          <w:tcPr>
            <w:tcW w:w="3430" w:type="dxa"/>
            <w:gridSpan w:val="2"/>
            <w:shd w:val="clear" w:color="auto" w:fill="D9D9D9"/>
            <w:vAlign w:val="center"/>
          </w:tcPr>
          <w:p w:rsidR="00187DA5" w:rsidRPr="00512A1F" w:rsidRDefault="00187DA5" w:rsidP="0033053D">
            <w:pPr>
              <w:spacing w:after="0" w:line="240" w:lineRule="auto"/>
              <w:jc w:val="center"/>
              <w:rPr>
                <w:rFonts w:ascii="Cambria" w:eastAsia="Times New Roman" w:hAnsi="Cambria"/>
                <w:b/>
                <w:sz w:val="19"/>
                <w:szCs w:val="19"/>
                <w:lang w:eastAsia="lv-LV"/>
              </w:rPr>
            </w:pPr>
            <w:r w:rsidRPr="00512A1F">
              <w:rPr>
                <w:rFonts w:ascii="Cambria" w:eastAsia="Times New Roman" w:hAnsi="Cambria"/>
                <w:b/>
                <w:sz w:val="19"/>
                <w:szCs w:val="19"/>
                <w:lang w:eastAsia="lv-LV"/>
              </w:rPr>
              <w:t>Elektronisko sakaru pakalpojums</w:t>
            </w:r>
          </w:p>
        </w:tc>
        <w:tc>
          <w:tcPr>
            <w:tcW w:w="3686" w:type="dxa"/>
            <w:gridSpan w:val="2"/>
            <w:shd w:val="clear" w:color="auto" w:fill="D9D9D9"/>
            <w:vAlign w:val="center"/>
          </w:tcPr>
          <w:p w:rsidR="00187DA5" w:rsidRPr="00512A1F" w:rsidRDefault="00187DA5" w:rsidP="0033053D">
            <w:pPr>
              <w:spacing w:after="0" w:line="240" w:lineRule="auto"/>
              <w:jc w:val="center"/>
              <w:rPr>
                <w:rFonts w:ascii="Cambria" w:eastAsia="Times New Roman" w:hAnsi="Cambria"/>
                <w:b/>
                <w:sz w:val="19"/>
                <w:szCs w:val="19"/>
                <w:lang w:eastAsia="lv-LV"/>
              </w:rPr>
            </w:pPr>
            <w:r w:rsidRPr="00512A1F">
              <w:rPr>
                <w:rFonts w:ascii="Cambria" w:eastAsia="Times New Roman" w:hAnsi="Cambria"/>
                <w:b/>
                <w:sz w:val="19"/>
                <w:szCs w:val="19"/>
                <w:lang w:eastAsia="lv-LV"/>
              </w:rPr>
              <w:t>Piekļuves tīkls</w:t>
            </w:r>
          </w:p>
        </w:tc>
        <w:tc>
          <w:tcPr>
            <w:tcW w:w="3969" w:type="dxa"/>
            <w:gridSpan w:val="2"/>
            <w:shd w:val="clear" w:color="auto" w:fill="D9D9D9"/>
            <w:vAlign w:val="center"/>
          </w:tcPr>
          <w:p w:rsidR="00187DA5" w:rsidRPr="00512A1F" w:rsidRDefault="00187DA5" w:rsidP="0033053D">
            <w:pPr>
              <w:spacing w:after="0" w:line="240" w:lineRule="auto"/>
              <w:jc w:val="center"/>
              <w:rPr>
                <w:rFonts w:ascii="Cambria" w:eastAsia="Times New Roman" w:hAnsi="Cambria"/>
                <w:b/>
                <w:sz w:val="19"/>
                <w:szCs w:val="19"/>
                <w:lang w:eastAsia="lv-LV"/>
              </w:rPr>
            </w:pPr>
            <w:r w:rsidRPr="00512A1F">
              <w:rPr>
                <w:rFonts w:ascii="Cambria" w:eastAsia="Times New Roman" w:hAnsi="Cambria"/>
                <w:b/>
                <w:sz w:val="19"/>
                <w:szCs w:val="19"/>
                <w:lang w:eastAsia="lv-LV"/>
              </w:rPr>
              <w:t>Pamattīkls</w:t>
            </w:r>
          </w:p>
        </w:tc>
        <w:tc>
          <w:tcPr>
            <w:tcW w:w="3426" w:type="dxa"/>
            <w:gridSpan w:val="2"/>
            <w:shd w:val="clear" w:color="auto" w:fill="D9D9D9"/>
            <w:vAlign w:val="center"/>
          </w:tcPr>
          <w:p w:rsidR="00187DA5" w:rsidRPr="00512A1F" w:rsidRDefault="00187DA5" w:rsidP="0033053D">
            <w:pPr>
              <w:spacing w:after="0" w:line="240" w:lineRule="auto"/>
              <w:jc w:val="center"/>
              <w:rPr>
                <w:rFonts w:ascii="Cambria" w:eastAsia="Times New Roman" w:hAnsi="Cambria"/>
                <w:b/>
                <w:sz w:val="19"/>
                <w:szCs w:val="19"/>
                <w:lang w:eastAsia="lv-LV"/>
              </w:rPr>
            </w:pPr>
            <w:r w:rsidRPr="00512A1F">
              <w:rPr>
                <w:rFonts w:ascii="Cambria" w:eastAsia="Times New Roman" w:hAnsi="Cambria"/>
                <w:b/>
                <w:sz w:val="19"/>
                <w:szCs w:val="19"/>
                <w:lang w:eastAsia="lv-LV"/>
              </w:rPr>
              <w:t>Vairumtirdzniecība/</w:t>
            </w:r>
            <w:r>
              <w:rPr>
                <w:rFonts w:ascii="Cambria" w:eastAsia="Times New Roman" w:hAnsi="Cambria"/>
                <w:b/>
                <w:sz w:val="19"/>
                <w:szCs w:val="19"/>
                <w:lang w:eastAsia="lv-LV"/>
              </w:rPr>
              <w:br/>
            </w:r>
            <w:r w:rsidRPr="00512A1F">
              <w:rPr>
                <w:rFonts w:ascii="Cambria" w:eastAsia="Times New Roman" w:hAnsi="Cambria"/>
                <w:b/>
                <w:sz w:val="19"/>
                <w:szCs w:val="19"/>
                <w:lang w:eastAsia="lv-LV"/>
              </w:rPr>
              <w:t>Mazumtirdzniecība</w:t>
            </w:r>
          </w:p>
        </w:tc>
      </w:tr>
      <w:tr w:rsidR="00187DA5" w:rsidRPr="00512A1F" w:rsidTr="0033053D">
        <w:trPr>
          <w:gridAfter w:val="1"/>
          <w:wAfter w:w="8" w:type="dxa"/>
          <w:cantSplit/>
        </w:trPr>
        <w:tc>
          <w:tcPr>
            <w:tcW w:w="14511"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Balss telefonijas pakalpojums</w:t>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Iekšzemes balss telefonijas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tabs>
                <w:tab w:val="left" w:pos="2128"/>
              </w:tabs>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Teritorija</w:t>
            </w:r>
            <w:r w:rsidRPr="00512A1F">
              <w:rPr>
                <w:rStyle w:val="FootnoteReference"/>
                <w:rFonts w:ascii="Cambria" w:eastAsia="Times New Roman" w:hAnsi="Cambria"/>
                <w:sz w:val="19"/>
                <w:szCs w:val="19"/>
                <w:lang w:eastAsia="lv-LV"/>
              </w:rPr>
              <w:footnoteReference w:customMarkFollows="1" w:id="1"/>
              <w:sym w:font="Symbol" w:char="F02A"/>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Iekšzemes balss telefonijas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b/>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bl>
    <w:p w:rsidR="00187DA5" w:rsidRDefault="00187DA5" w:rsidP="00187DA5">
      <w:pPr>
        <w:spacing w:before="130" w:after="0" w:line="260" w:lineRule="exact"/>
        <w:jc w:val="both"/>
        <w:rPr>
          <w:rFonts w:ascii="Cambria" w:eastAsia="Times New Roman" w:hAnsi="Cambria"/>
          <w:sz w:val="19"/>
          <w:szCs w:val="19"/>
          <w:lang w:eastAsia="lv-LV"/>
        </w:rPr>
      </w:pPr>
    </w:p>
    <w:p w:rsidR="00187DA5" w:rsidRPr="00954A8F" w:rsidRDefault="00187DA5" w:rsidP="00187DA5">
      <w:pPr>
        <w:spacing w:before="130" w:after="0" w:line="260" w:lineRule="exact"/>
        <w:jc w:val="both"/>
        <w:rPr>
          <w:rFonts w:ascii="Cambria" w:eastAsia="Times New Roman" w:hAnsi="Cambria"/>
          <w:sz w:val="19"/>
          <w:szCs w:val="19"/>
          <w:lang w:eastAsia="lv-LV"/>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6"/>
        <w:gridCol w:w="2737"/>
        <w:gridCol w:w="549"/>
        <w:gridCol w:w="3010"/>
        <w:gridCol w:w="549"/>
        <w:gridCol w:w="3283"/>
        <w:gridCol w:w="549"/>
        <w:gridCol w:w="2759"/>
        <w:gridCol w:w="8"/>
      </w:tblGrid>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lastRenderedPageBreak/>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Iekšzemes balss telefonijas pakalpojums izmantojot elektronisko sakaru tīklu starpsavienojumu</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Starptautiskais balss telefonijas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Style w:val="FootnoteReference"/>
                <w:rFonts w:ascii="Cambria" w:eastAsia="Times New Roman" w:hAnsi="Cambria"/>
                <w:sz w:val="19"/>
                <w:szCs w:val="19"/>
                <w:lang w:eastAsia="lv-LV"/>
              </w:rPr>
              <w:footnoteReference w:customMarkFollows="1" w:id="2"/>
              <w:sym w:font="Symbol" w:char="F02A"/>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Starptautiskais balss telefonijas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Balss telefonijas viesabonēšanas pakalpojums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MS Gothic" w:hAnsi="Cambria"/>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Balss telefonijas pakalpojums, izmantojot specializētu programmatūru – lietotni</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Piekļuves tīkla veids: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4"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proofErr w:type="spellStart"/>
            <w:r w:rsidRPr="00512A1F">
              <w:rPr>
                <w:rFonts w:ascii="Cambria" w:eastAsia="Times New Roman" w:hAnsi="Cambria"/>
                <w:sz w:val="19"/>
                <w:szCs w:val="19"/>
                <w:lang w:eastAsia="lv-LV"/>
              </w:rPr>
              <w:t>Radiokomunikāciju</w:t>
            </w:r>
            <w:proofErr w:type="spellEnd"/>
            <w:r w:rsidRPr="00512A1F">
              <w:rPr>
                <w:rFonts w:ascii="Cambria" w:eastAsia="Times New Roman" w:hAnsi="Cambria"/>
                <w:sz w:val="19"/>
                <w:szCs w:val="19"/>
                <w:lang w:eastAsia="lv-LV"/>
              </w:rPr>
              <w:t xml:space="preserve"> pakalpojums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67" w:type="dxa"/>
            <w:gridSpan w:val="2"/>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gridAfter w:val="1"/>
          <w:wAfter w:w="8" w:type="dxa"/>
          <w:cantSplit/>
        </w:trPr>
        <w:tc>
          <w:tcPr>
            <w:tcW w:w="594"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26"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29703E">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gridAfter w:val="1"/>
          <w:wAfter w:w="8" w:type="dxa"/>
          <w:cantSplit/>
        </w:trPr>
        <w:tc>
          <w:tcPr>
            <w:tcW w:w="14511"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bl>
    <w:p w:rsidR="00187DA5" w:rsidRDefault="00187DA5" w:rsidP="00187DA5">
      <w:pPr>
        <w:spacing w:before="130" w:after="0" w:line="260" w:lineRule="exact"/>
        <w:jc w:val="both"/>
        <w:rPr>
          <w:rFonts w:ascii="Cambria" w:eastAsia="Times New Roman" w:hAnsi="Cambria"/>
          <w:sz w:val="19"/>
          <w:szCs w:val="19"/>
          <w:lang w:eastAsia="lv-LV"/>
        </w:rPr>
      </w:pPr>
    </w:p>
    <w:p w:rsidR="00187DA5" w:rsidRPr="00954A8F" w:rsidRDefault="00187DA5" w:rsidP="00187DA5">
      <w:pPr>
        <w:spacing w:after="0" w:line="260" w:lineRule="exact"/>
        <w:jc w:val="both"/>
        <w:rPr>
          <w:rFonts w:ascii="Cambria" w:eastAsia="Times New Roman" w:hAnsi="Cambria"/>
          <w:sz w:val="19"/>
          <w:szCs w:val="19"/>
          <w:lang w:eastAsia="lv-LV"/>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4"/>
        <w:gridCol w:w="2737"/>
        <w:gridCol w:w="549"/>
        <w:gridCol w:w="3010"/>
        <w:gridCol w:w="549"/>
        <w:gridCol w:w="3283"/>
        <w:gridCol w:w="549"/>
        <w:gridCol w:w="2738"/>
      </w:tblGrid>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b/>
                <w:sz w:val="19"/>
                <w:szCs w:val="19"/>
                <w:lang w:eastAsia="lv-LV"/>
              </w:rPr>
              <w:lastRenderedPageBreak/>
              <w:t>Publiskais taksofonu pakalpojums</w:t>
            </w:r>
          </w:p>
        </w:tc>
      </w:tr>
      <w:tr w:rsidR="00187DA5" w:rsidRPr="00512A1F" w:rsidTr="0033053D">
        <w:trPr>
          <w:cantSplit/>
        </w:trPr>
        <w:tc>
          <w:tcPr>
            <w:tcW w:w="592"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MS Mincho" w:hAnsi="Cambria" w:cs="MS Mincho" w:hint="eastAsia"/>
                <w:sz w:val="19"/>
                <w:szCs w:val="19"/>
                <w:lang w:eastAsia="lv-LV"/>
              </w:rPr>
              <w:t>☐</w:t>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Publiskais taksofonu pakalpojums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p>
        </w:tc>
        <w:tc>
          <w:tcPr>
            <w:tcW w:w="3404" w:type="dxa"/>
            <w:gridSpan w:val="2"/>
            <w:tcBorders>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p>
        </w:tc>
        <w:tc>
          <w:tcPr>
            <w:tcW w:w="3404"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Publiskais datu un elektronisko ziņojumu pārraides pakalpojums</w:t>
            </w:r>
          </w:p>
        </w:tc>
      </w:tr>
      <w:tr w:rsidR="00187DA5" w:rsidRPr="00512A1F" w:rsidTr="0033053D">
        <w:trPr>
          <w:cantSplit/>
        </w:trPr>
        <w:tc>
          <w:tcPr>
            <w:tcW w:w="592"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Datu pārraides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4"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2"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Datu pārraides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i/>
                <w:noProof/>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4"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Style w:val="FootnoteReference"/>
                <w:rFonts w:ascii="Cambria" w:eastAsia="Times New Roman" w:hAnsi="Cambria"/>
                <w:sz w:val="19"/>
                <w:szCs w:val="19"/>
                <w:lang w:eastAsia="lv-LV"/>
              </w:rPr>
              <w:footnoteReference w:customMarkFollows="1" w:id="3"/>
              <w:sym w:font="Symbol" w:char="F02A"/>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2"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Elektronisko ziņojumu pārraides pakalpojums fiksētā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4"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2"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Elektronisko ziņojumu pārraides pakalpojums mobilā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7"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2"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4"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bl>
    <w:p w:rsidR="00187DA5" w:rsidRDefault="00187DA5" w:rsidP="00187DA5">
      <w:pPr>
        <w:spacing w:before="130" w:after="0" w:line="260" w:lineRule="exact"/>
        <w:jc w:val="both"/>
        <w:rPr>
          <w:rFonts w:ascii="Cambria" w:eastAsia="Times New Roman" w:hAnsi="Cambria"/>
          <w:sz w:val="19"/>
          <w:szCs w:val="19"/>
          <w:lang w:eastAsia="lv-LV"/>
        </w:rPr>
      </w:pPr>
    </w:p>
    <w:p w:rsidR="00187DA5" w:rsidRPr="00954A8F" w:rsidRDefault="00187DA5" w:rsidP="00187DA5">
      <w:pPr>
        <w:spacing w:before="130" w:after="0" w:line="260" w:lineRule="exact"/>
        <w:jc w:val="both"/>
        <w:rPr>
          <w:rFonts w:ascii="Cambria" w:eastAsia="Times New Roman" w:hAnsi="Cambria"/>
          <w:sz w:val="19"/>
          <w:szCs w:val="19"/>
          <w:lang w:eastAsia="lv-LV"/>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5"/>
        <w:gridCol w:w="2737"/>
        <w:gridCol w:w="549"/>
        <w:gridCol w:w="3010"/>
        <w:gridCol w:w="549"/>
        <w:gridCol w:w="3283"/>
        <w:gridCol w:w="549"/>
        <w:gridCol w:w="2737"/>
      </w:tblGrid>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lastRenderedPageBreak/>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Elektronisko ziņojumu pārraides pakalpojums, izmantojot mobilo elektronisko sakaru tīklu starpsavienojumu</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Elektronisko ziņojumu pārraides pakalpojums, izmantojot specializētu programmatūru – lietotni</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Piekļuves tīkla veids: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Style w:val="FootnoteReference"/>
                <w:rFonts w:ascii="Cambria" w:eastAsia="Times New Roman" w:hAnsi="Cambria"/>
                <w:sz w:val="19"/>
                <w:szCs w:val="19"/>
                <w:lang w:eastAsia="lv-LV"/>
              </w:rPr>
              <w:footnoteReference w:customMarkFollows="1" w:id="4"/>
              <w:sym w:font="Symbol" w:char="F02A"/>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Datu pārraides viesabonēšanas pakalpojums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MS Gothic" w:hAnsi="Cambria"/>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Elektronisko ziņojumu pārraides viesabonēšanas pakalpojums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MS Gothic" w:hAnsi="Cambria"/>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Publiskais interneta piekļuves pakalpojums</w:t>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Šaurjoslas interneta piekļuves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Šaurjoslas interneta piekļuves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4D1338">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bl>
    <w:p w:rsidR="00187DA5" w:rsidRDefault="00187DA5" w:rsidP="00187DA5">
      <w:pPr>
        <w:spacing w:before="130" w:after="0" w:line="260" w:lineRule="exact"/>
        <w:jc w:val="both"/>
        <w:rPr>
          <w:rFonts w:ascii="Cambria" w:eastAsia="Times New Roman" w:hAnsi="Cambria"/>
          <w:sz w:val="19"/>
          <w:szCs w:val="19"/>
          <w:lang w:eastAsia="lv-LV"/>
        </w:rPr>
      </w:pPr>
    </w:p>
    <w:p w:rsidR="00187DA5" w:rsidRPr="00954A8F" w:rsidRDefault="00187DA5" w:rsidP="00187DA5">
      <w:pPr>
        <w:spacing w:before="130" w:after="0" w:line="260" w:lineRule="exact"/>
        <w:jc w:val="both"/>
        <w:rPr>
          <w:rFonts w:ascii="Cambria" w:eastAsia="Times New Roman" w:hAnsi="Cambria"/>
          <w:sz w:val="19"/>
          <w:szCs w:val="19"/>
          <w:lang w:eastAsia="lv-LV"/>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5"/>
        <w:gridCol w:w="2737"/>
        <w:gridCol w:w="549"/>
        <w:gridCol w:w="3010"/>
        <w:gridCol w:w="549"/>
        <w:gridCol w:w="3283"/>
        <w:gridCol w:w="549"/>
        <w:gridCol w:w="2737"/>
      </w:tblGrid>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lastRenderedPageBreak/>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Platjoslas interneta piekļuves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Platjoslas interneta piekļuves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Interneta piekļuves viesabonēšanas pakalpojums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MS Gothic" w:hAnsi="Cambria"/>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Radio vai televīzijas programmu izplatīšanas pakalpojums</w:t>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Radio vai televīzijas programmu izplatīšanas pakalpojums fiksētā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bottom w:val="single" w:sz="4" w:space="0" w:color="auto"/>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Style w:val="FootnoteReference"/>
                <w:rFonts w:ascii="Cambria" w:eastAsia="Times New Roman" w:hAnsi="Cambria"/>
                <w:sz w:val="19"/>
                <w:szCs w:val="19"/>
                <w:lang w:eastAsia="lv-LV"/>
              </w:rPr>
              <w:footnoteReference w:customMarkFollows="1" w:id="5"/>
              <w:sym w:font="Symbol" w:char="F02A"/>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Radio vai televīzijas programmu izplatīšanas pakalpojums mobilā elektronisko sakaru tīklā</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single" w:sz="4" w:space="0" w:color="auto"/>
            </w:tcBorders>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noProof/>
                <w:sz w:val="19"/>
                <w:szCs w:val="19"/>
                <w:lang w:eastAsia="lv-LV"/>
              </w:rPr>
            </w:pPr>
            <w:r w:rsidRPr="00512A1F">
              <w:rPr>
                <w:rFonts w:ascii="Cambria" w:eastAsia="Times New Roman" w:hAnsi="Cambria"/>
                <w:sz w:val="19"/>
                <w:szCs w:val="19"/>
                <w:lang w:eastAsia="lv-LV"/>
              </w:rPr>
              <w:t>Savs</w:t>
            </w:r>
          </w:p>
        </w:tc>
        <w:tc>
          <w:tcPr>
            <w:tcW w:w="567" w:type="dxa"/>
            <w:tcBorders>
              <w:bottom w:val="single" w:sz="4" w:space="0" w:color="auto"/>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single" w:sz="4" w:space="0" w:color="auto"/>
            </w:tcBorders>
          </w:tcPr>
          <w:p w:rsidR="00187DA5" w:rsidRPr="00512A1F" w:rsidRDefault="00187DA5" w:rsidP="0033053D">
            <w:pPr>
              <w:spacing w:after="0" w:line="240" w:lineRule="auto"/>
              <w:rPr>
                <w:rFonts w:ascii="Cambria" w:eastAsia="Times New Roman" w:hAnsi="Cambria"/>
                <w:i/>
                <w:noProof/>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bottom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bottom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Cits</w:t>
            </w:r>
          </w:p>
        </w:tc>
        <w:tc>
          <w:tcPr>
            <w:tcW w:w="567" w:type="dxa"/>
            <w:tcBorders>
              <w:bottom w:val="nil"/>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bottom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Times New Roman" w:hAnsi="Cambria"/>
                <w:b/>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3686" w:type="dxa"/>
            <w:gridSpan w:val="2"/>
            <w:tcBorders>
              <w:top w:val="nil"/>
            </w:tcBorders>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969" w:type="dxa"/>
            <w:gridSpan w:val="2"/>
            <w:tcBorders>
              <w:top w:val="nil"/>
            </w:tcBorders>
            <w:shd w:val="clear" w:color="auto" w:fill="auto"/>
          </w:tcPr>
          <w:p w:rsidR="00187DA5" w:rsidRPr="00512A1F" w:rsidRDefault="00187DA5" w:rsidP="0033053D">
            <w:pPr>
              <w:spacing w:after="0" w:line="240" w:lineRule="auto"/>
              <w:rPr>
                <w:rFonts w:ascii="Cambria" w:eastAsia="Times New Roman" w:hAnsi="Cambria"/>
                <w:sz w:val="19"/>
                <w:szCs w:val="19"/>
                <w:highlight w:val="lightGray"/>
                <w:lang w:eastAsia="lv-LV"/>
              </w:rPr>
            </w:pPr>
            <w:r w:rsidRPr="00512A1F">
              <w:rPr>
                <w:rFonts w:ascii="Cambria" w:eastAsia="Times New Roman" w:hAnsi="Cambria"/>
                <w:sz w:val="19"/>
                <w:szCs w:val="19"/>
                <w:lang w:eastAsia="lv-LV"/>
              </w:rPr>
              <w:t>Komersanta nosaukums:</w:t>
            </w:r>
            <w:r>
              <w:rPr>
                <w:rFonts w:ascii="Cambria" w:eastAsia="Times New Roman" w:hAnsi="Cambria"/>
                <w:sz w:val="19"/>
                <w:szCs w:val="19"/>
                <w:lang w:eastAsia="lv-LV"/>
              </w:rPr>
              <w:br/>
            </w:r>
          </w:p>
        </w:tc>
        <w:tc>
          <w:tcPr>
            <w:tcW w:w="3403" w:type="dxa"/>
            <w:gridSpan w:val="2"/>
            <w:tcBorders>
              <w:top w:val="nil"/>
            </w:tcBorders>
          </w:tcPr>
          <w:p w:rsidR="00187DA5" w:rsidRPr="00512A1F" w:rsidRDefault="00187DA5" w:rsidP="0033053D">
            <w:pPr>
              <w:spacing w:after="0" w:line="240" w:lineRule="auto"/>
              <w:rPr>
                <w:rFonts w:ascii="Cambria" w:eastAsia="MS Gothic" w:hAnsi="Cambria"/>
                <w:sz w:val="19"/>
                <w:szCs w:val="19"/>
                <w:lang w:eastAsia="lv-LV"/>
              </w:rPr>
            </w:pPr>
            <w:r w:rsidRPr="00512A1F">
              <w:rPr>
                <w:rFonts w:ascii="Cambria" w:eastAsia="Times New Roman" w:hAnsi="Cambria"/>
                <w:sz w:val="19"/>
                <w:szCs w:val="19"/>
                <w:lang w:eastAsia="lv-LV"/>
              </w:rPr>
              <w:t>Teritorija</w:t>
            </w:r>
            <w:r w:rsidRPr="00512A1F">
              <w:rPr>
                <w:rFonts w:ascii="Cambria" w:eastAsia="Times New Roman" w:hAnsi="Cambria"/>
                <w:sz w:val="19"/>
                <w:szCs w:val="19"/>
                <w:vertAlign w:val="superscript"/>
                <w:lang w:eastAsia="lv-LV"/>
              </w:rPr>
              <w:t>*</w:t>
            </w:r>
            <w:r w:rsidRPr="00512A1F">
              <w:rPr>
                <w:rFonts w:ascii="Cambria" w:eastAsia="Times New Roman" w:hAnsi="Cambria"/>
                <w:sz w:val="19"/>
                <w:szCs w:val="19"/>
                <w:lang w:eastAsia="lv-LV"/>
              </w:rPr>
              <w:t>:</w:t>
            </w:r>
            <w:r>
              <w:rPr>
                <w:rFonts w:ascii="Cambria" w:eastAsia="Times New Roman" w:hAnsi="Cambria"/>
                <w:sz w:val="19"/>
                <w:szCs w:val="19"/>
                <w:lang w:eastAsia="lv-LV"/>
              </w:rPr>
              <w:br/>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Nomāto līniju pakalpojums</w:t>
            </w:r>
          </w:p>
        </w:tc>
      </w:tr>
      <w:tr w:rsidR="00187DA5" w:rsidRPr="00512A1F" w:rsidTr="0033053D">
        <w:trPr>
          <w:cantSplit/>
        </w:trPr>
        <w:tc>
          <w:tcPr>
            <w:tcW w:w="593" w:type="dxa"/>
            <w:vMerge w:val="restart"/>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vMerge w:val="restart"/>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Nomāto līniju pakalpojums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Savs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vairumtirdzniecība</w:t>
            </w:r>
          </w:p>
        </w:tc>
      </w:tr>
      <w:tr w:rsidR="00187DA5" w:rsidRPr="00512A1F" w:rsidTr="0033053D">
        <w:trPr>
          <w:cantSplit/>
        </w:trPr>
        <w:tc>
          <w:tcPr>
            <w:tcW w:w="593" w:type="dxa"/>
            <w:vMerge/>
          </w:tcPr>
          <w:p w:rsidR="00187DA5" w:rsidRPr="00512A1F" w:rsidRDefault="00187DA5" w:rsidP="0033053D">
            <w:pPr>
              <w:spacing w:after="0" w:line="240" w:lineRule="auto"/>
              <w:rPr>
                <w:rFonts w:ascii="Cambria" w:eastAsia="MS Gothic" w:hAnsi="Cambria"/>
                <w:sz w:val="19"/>
                <w:szCs w:val="19"/>
                <w:lang w:eastAsia="lv-LV"/>
              </w:rPr>
            </w:pPr>
          </w:p>
        </w:tc>
        <w:tc>
          <w:tcPr>
            <w:tcW w:w="2836" w:type="dxa"/>
            <w:vMerge/>
          </w:tcPr>
          <w:p w:rsidR="00187DA5" w:rsidRPr="00512A1F" w:rsidRDefault="00187DA5" w:rsidP="0033053D">
            <w:pPr>
              <w:spacing w:after="0" w:line="240" w:lineRule="auto"/>
              <w:rPr>
                <w:rFonts w:ascii="Cambria" w:eastAsia="Times New Roman" w:hAnsi="Cambria"/>
                <w:sz w:val="19"/>
                <w:szCs w:val="19"/>
                <w:lang w:eastAsia="lv-LV"/>
              </w:rPr>
            </w:pP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119"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shd w:val="clear" w:color="auto" w:fill="auto"/>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3402" w:type="dxa"/>
            <w:tcBorders>
              <w:left w:val="nil"/>
            </w:tcBorders>
            <w:shd w:val="clear" w:color="auto" w:fill="auto"/>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Cits</w:t>
            </w:r>
          </w:p>
        </w:tc>
        <w:tc>
          <w:tcPr>
            <w:tcW w:w="567" w:type="dxa"/>
            <w:tcBorders>
              <w:right w:val="nil"/>
            </w:tcBorders>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2836" w:type="dxa"/>
            <w:tcBorders>
              <w:left w:val="nil"/>
            </w:tcBorders>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mazumtirdzniecība</w:t>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lastRenderedPageBreak/>
              <w:t>Starpsavienojuma pakalpojums</w:t>
            </w:r>
          </w:p>
        </w:tc>
      </w:tr>
      <w:tr w:rsidR="00187DA5" w:rsidRPr="00512A1F" w:rsidTr="0033053D">
        <w:trPr>
          <w:cantSplit/>
        </w:trPr>
        <w:tc>
          <w:tcPr>
            <w:tcW w:w="593" w:type="dxa"/>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13894" w:type="dxa"/>
            <w:gridSpan w:val="7"/>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Starpsavienojuma pakalpojums</w:t>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shd w:val="clear" w:color="auto" w:fill="BFBFBF"/>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Piekļuves pakalpojums</w:t>
            </w:r>
          </w:p>
        </w:tc>
      </w:tr>
      <w:tr w:rsidR="00187DA5" w:rsidRPr="00512A1F" w:rsidTr="0033053D">
        <w:trPr>
          <w:cantSplit/>
        </w:trPr>
        <w:tc>
          <w:tcPr>
            <w:tcW w:w="593" w:type="dxa"/>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13894" w:type="dxa"/>
            <w:gridSpan w:val="7"/>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Piekļuves pakalpojums</w:t>
            </w:r>
          </w:p>
        </w:tc>
      </w:tr>
      <w:tr w:rsidR="00187DA5" w:rsidRPr="00512A1F" w:rsidTr="0033053D">
        <w:trPr>
          <w:cantSplit/>
        </w:trPr>
        <w:tc>
          <w:tcPr>
            <w:tcW w:w="14487" w:type="dxa"/>
            <w:gridSpan w:val="8"/>
            <w:tcBorders>
              <w:bottom w:val="single" w:sz="4" w:space="0" w:color="auto"/>
            </w:tcBorders>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r w:rsidR="00187DA5" w:rsidRPr="00512A1F" w:rsidTr="0033053D">
        <w:trPr>
          <w:cantSplit/>
        </w:trPr>
        <w:tc>
          <w:tcPr>
            <w:tcW w:w="14487" w:type="dxa"/>
            <w:gridSpan w:val="8"/>
            <w:tcBorders>
              <w:left w:val="nil"/>
              <w:right w:val="nil"/>
            </w:tcBorders>
          </w:tcPr>
          <w:p w:rsidR="00187DA5" w:rsidRPr="00512A1F" w:rsidRDefault="00187DA5" w:rsidP="0033053D">
            <w:pPr>
              <w:spacing w:after="0" w:line="240" w:lineRule="auto"/>
              <w:rPr>
                <w:rFonts w:ascii="Cambria" w:eastAsia="MS Gothic" w:hAnsi="Cambria"/>
                <w:sz w:val="19"/>
                <w:szCs w:val="19"/>
                <w:lang w:eastAsia="lv-LV"/>
              </w:rPr>
            </w:pPr>
          </w:p>
        </w:tc>
      </w:tr>
      <w:tr w:rsidR="00187DA5" w:rsidRPr="00512A1F" w:rsidTr="0033053D">
        <w:trPr>
          <w:cantSplit/>
        </w:trPr>
        <w:tc>
          <w:tcPr>
            <w:tcW w:w="593" w:type="dxa"/>
          </w:tcPr>
          <w:p w:rsidR="00187DA5" w:rsidRPr="00434595" w:rsidRDefault="00187DA5" w:rsidP="0033053D">
            <w:pPr>
              <w:spacing w:after="0" w:line="240" w:lineRule="auto"/>
              <w:jc w:val="center"/>
              <w:rPr>
                <w:rFonts w:ascii="Cambria" w:eastAsia="MS Gothic" w:hAnsi="Cambria"/>
                <w:szCs w:val="24"/>
                <w:lang w:eastAsia="lv-LV"/>
              </w:rPr>
            </w:pPr>
            <w:r w:rsidRPr="00434595">
              <w:rPr>
                <w:rFonts w:ascii="Cambria" w:eastAsia="MS Mincho" w:hAnsi="Cambria" w:cs="MS Mincho" w:hint="eastAsia"/>
                <w:szCs w:val="24"/>
                <w:lang w:eastAsia="lv-LV"/>
              </w:rPr>
              <w:sym w:font="Wingdings 2" w:char="F0A3"/>
            </w:r>
          </w:p>
        </w:tc>
        <w:tc>
          <w:tcPr>
            <w:tcW w:w="13894" w:type="dxa"/>
            <w:gridSpan w:val="7"/>
          </w:tcPr>
          <w:p w:rsidR="00187DA5" w:rsidRPr="00512A1F" w:rsidRDefault="00187DA5" w:rsidP="0033053D">
            <w:pPr>
              <w:spacing w:after="0" w:line="240" w:lineRule="auto"/>
              <w:rPr>
                <w:rFonts w:ascii="Cambria" w:eastAsia="Times New Roman" w:hAnsi="Cambria"/>
                <w:sz w:val="19"/>
                <w:szCs w:val="19"/>
                <w:lang w:eastAsia="lv-LV"/>
              </w:rPr>
            </w:pPr>
            <w:r w:rsidRPr="00512A1F">
              <w:rPr>
                <w:rFonts w:ascii="Cambria" w:eastAsia="Times New Roman" w:hAnsi="Cambria"/>
                <w:sz w:val="19"/>
                <w:szCs w:val="19"/>
                <w:lang w:eastAsia="lv-LV"/>
              </w:rPr>
              <w:t>Pakalpojums, kas nav elektronisko sakaru pakalpojums</w:t>
            </w:r>
          </w:p>
        </w:tc>
      </w:tr>
      <w:tr w:rsidR="00187DA5" w:rsidRPr="00512A1F" w:rsidTr="0033053D">
        <w:trPr>
          <w:cantSplit/>
        </w:trPr>
        <w:tc>
          <w:tcPr>
            <w:tcW w:w="14487" w:type="dxa"/>
            <w:gridSpan w:val="8"/>
            <w:shd w:val="clear" w:color="auto" w:fill="auto"/>
          </w:tcPr>
          <w:p w:rsidR="00187DA5" w:rsidRPr="00512A1F" w:rsidRDefault="00187DA5" w:rsidP="0033053D">
            <w:pPr>
              <w:spacing w:after="0" w:line="240" w:lineRule="auto"/>
              <w:rPr>
                <w:rFonts w:ascii="Cambria" w:eastAsia="Times New Roman" w:hAnsi="Cambria"/>
                <w:b/>
                <w:sz w:val="19"/>
                <w:szCs w:val="19"/>
                <w:lang w:eastAsia="lv-LV"/>
              </w:rPr>
            </w:pPr>
            <w:r w:rsidRPr="00512A1F">
              <w:rPr>
                <w:rFonts w:ascii="Cambria" w:eastAsia="Times New Roman" w:hAnsi="Cambria"/>
                <w:b/>
                <w:sz w:val="19"/>
                <w:szCs w:val="19"/>
                <w:lang w:eastAsia="lv-LV"/>
              </w:rPr>
              <w:t>PIEZĪMES:</w:t>
            </w:r>
          </w:p>
        </w:tc>
      </w:tr>
    </w:tbl>
    <w:p w:rsidR="00187DA5" w:rsidRPr="00E72617" w:rsidRDefault="00187DA5" w:rsidP="00187DA5">
      <w:pPr>
        <w:spacing w:before="130" w:after="0" w:line="260" w:lineRule="exact"/>
        <w:jc w:val="both"/>
        <w:rPr>
          <w:rFonts w:ascii="Cambria" w:eastAsia="Times New Roman"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75"/>
        <w:gridCol w:w="4091"/>
        <w:gridCol w:w="1635"/>
        <w:gridCol w:w="4936"/>
        <w:gridCol w:w="2477"/>
      </w:tblGrid>
      <w:tr w:rsidR="00187DA5" w:rsidRPr="00E72617" w:rsidTr="0033053D">
        <w:trPr>
          <w:cantSplit/>
        </w:trPr>
        <w:tc>
          <w:tcPr>
            <w:tcW w:w="5131" w:type="dxa"/>
            <w:gridSpan w:val="2"/>
            <w:shd w:val="clear" w:color="auto" w:fill="auto"/>
          </w:tcPr>
          <w:p w:rsidR="00187DA5" w:rsidRPr="00E72617" w:rsidRDefault="00187DA5" w:rsidP="0033053D">
            <w:pPr>
              <w:spacing w:after="0" w:line="240" w:lineRule="auto"/>
              <w:rPr>
                <w:rFonts w:ascii="Cambria" w:eastAsia="Times New Roman" w:hAnsi="Cambria"/>
                <w:sz w:val="19"/>
                <w:szCs w:val="19"/>
              </w:rPr>
            </w:pPr>
            <w:r w:rsidRPr="00E72617">
              <w:rPr>
                <w:rFonts w:ascii="Cambria" w:eastAsia="Times New Roman" w:hAnsi="Cambria"/>
                <w:sz w:val="19"/>
                <w:szCs w:val="19"/>
              </w:rPr>
              <w:t>Datums ___. ___. ______.</w:t>
            </w: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5131" w:type="dxa"/>
            <w:gridSpan w:val="2"/>
            <w:shd w:val="clear" w:color="auto" w:fill="auto"/>
          </w:tcPr>
          <w:p w:rsidR="00187DA5" w:rsidRPr="00E72617" w:rsidRDefault="00187DA5" w:rsidP="0033053D">
            <w:pPr>
              <w:spacing w:after="0" w:line="240" w:lineRule="auto"/>
              <w:rPr>
                <w:rFonts w:ascii="Cambria" w:eastAsia="Times New Roman" w:hAnsi="Cambria"/>
                <w:sz w:val="19"/>
                <w:szCs w:val="19"/>
              </w:rPr>
            </w:pPr>
            <w:r w:rsidRPr="00E72617">
              <w:rPr>
                <w:rFonts w:ascii="Cambria" w:eastAsia="Times New Roman" w:hAnsi="Cambria"/>
                <w:sz w:val="19"/>
                <w:szCs w:val="19"/>
              </w:rPr>
              <w:t xml:space="preserve">Persona, </w:t>
            </w:r>
            <w:r w:rsidRPr="00E72617">
              <w:rPr>
                <w:rFonts w:ascii="Cambria" w:eastAsia="Times New Roman" w:hAnsi="Cambria"/>
                <w:sz w:val="19"/>
                <w:szCs w:val="19"/>
              </w:rPr>
              <w:br/>
              <w:t>kura tiesīga pārstāvēt komersantu</w:t>
            </w: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tcBorders>
              <w:bottom w:val="single" w:sz="4" w:space="0" w:color="auto"/>
            </w:tcBorders>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5131" w:type="dxa"/>
            <w:gridSpan w:val="2"/>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tcBorders>
              <w:top w:val="single" w:sz="4" w:space="0" w:color="auto"/>
            </w:tcBorders>
            <w:shd w:val="clear" w:color="auto" w:fill="auto"/>
          </w:tcPr>
          <w:p w:rsidR="00187DA5" w:rsidRPr="00E72617" w:rsidRDefault="00187DA5"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/paraksts un tā atšifrējums/</w:t>
            </w: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5131" w:type="dxa"/>
            <w:gridSpan w:val="2"/>
            <w:tcBorders>
              <w:bottom w:val="single" w:sz="4" w:space="0" w:color="auto"/>
            </w:tcBorders>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5131" w:type="dxa"/>
            <w:gridSpan w:val="2"/>
            <w:tcBorders>
              <w:top w:val="single" w:sz="4" w:space="0" w:color="auto"/>
            </w:tcBorders>
            <w:shd w:val="clear" w:color="auto" w:fill="auto"/>
          </w:tcPr>
          <w:p w:rsidR="00187DA5" w:rsidRPr="00E72617" w:rsidRDefault="00187DA5"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/sagatavotāja vārds, uzvārds/</w:t>
            </w: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879" w:type="dxa"/>
            <w:shd w:val="clear" w:color="auto" w:fill="auto"/>
          </w:tcPr>
          <w:p w:rsidR="00187DA5" w:rsidRPr="00E72617" w:rsidRDefault="00187DA5" w:rsidP="0033053D">
            <w:pPr>
              <w:spacing w:after="0" w:line="240" w:lineRule="auto"/>
              <w:rPr>
                <w:rFonts w:ascii="Cambria" w:eastAsia="Times New Roman" w:hAnsi="Cambria"/>
                <w:sz w:val="19"/>
                <w:szCs w:val="19"/>
              </w:rPr>
            </w:pPr>
            <w:r w:rsidRPr="00E72617">
              <w:rPr>
                <w:rFonts w:ascii="Cambria" w:eastAsia="Times New Roman" w:hAnsi="Cambria"/>
                <w:sz w:val="19"/>
                <w:szCs w:val="19"/>
              </w:rPr>
              <w:t>tālrunis</w:t>
            </w:r>
          </w:p>
        </w:tc>
        <w:tc>
          <w:tcPr>
            <w:tcW w:w="4252" w:type="dxa"/>
            <w:tcBorders>
              <w:bottom w:val="single" w:sz="4" w:space="0" w:color="auto"/>
            </w:tcBorders>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r w:rsidR="00187DA5" w:rsidRPr="00E72617" w:rsidTr="0033053D">
        <w:trPr>
          <w:cantSplit/>
        </w:trPr>
        <w:tc>
          <w:tcPr>
            <w:tcW w:w="879" w:type="dxa"/>
            <w:shd w:val="clear" w:color="auto" w:fill="auto"/>
          </w:tcPr>
          <w:p w:rsidR="00187DA5" w:rsidRPr="00E72617" w:rsidRDefault="00187DA5" w:rsidP="0033053D">
            <w:pPr>
              <w:spacing w:after="0" w:line="240" w:lineRule="auto"/>
              <w:rPr>
                <w:rFonts w:ascii="Cambria" w:eastAsia="Times New Roman" w:hAnsi="Cambria"/>
                <w:sz w:val="19"/>
                <w:szCs w:val="19"/>
              </w:rPr>
            </w:pPr>
            <w:r w:rsidRPr="00E72617">
              <w:rPr>
                <w:rFonts w:ascii="Cambria" w:eastAsia="Times New Roman" w:hAnsi="Cambria"/>
                <w:sz w:val="19"/>
                <w:szCs w:val="19"/>
              </w:rPr>
              <w:t>e-pasts</w:t>
            </w:r>
          </w:p>
        </w:tc>
        <w:tc>
          <w:tcPr>
            <w:tcW w:w="4252" w:type="dxa"/>
            <w:tcBorders>
              <w:top w:val="single" w:sz="4" w:space="0" w:color="auto"/>
              <w:bottom w:val="single" w:sz="4" w:space="0" w:color="auto"/>
            </w:tcBorders>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1701"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5103" w:type="dxa"/>
            <w:shd w:val="clear" w:color="auto" w:fill="auto"/>
          </w:tcPr>
          <w:p w:rsidR="00187DA5" w:rsidRPr="00E72617" w:rsidRDefault="00187DA5" w:rsidP="0033053D">
            <w:pPr>
              <w:spacing w:after="0" w:line="240" w:lineRule="auto"/>
              <w:rPr>
                <w:rFonts w:ascii="Cambria" w:eastAsia="Times New Roman" w:hAnsi="Cambria"/>
                <w:sz w:val="19"/>
                <w:szCs w:val="19"/>
              </w:rPr>
            </w:pPr>
          </w:p>
        </w:tc>
        <w:tc>
          <w:tcPr>
            <w:tcW w:w="2578" w:type="dxa"/>
            <w:shd w:val="clear" w:color="auto" w:fill="auto"/>
          </w:tcPr>
          <w:p w:rsidR="00187DA5" w:rsidRPr="00E72617" w:rsidRDefault="00187DA5" w:rsidP="0033053D">
            <w:pPr>
              <w:spacing w:after="0" w:line="240" w:lineRule="auto"/>
              <w:rPr>
                <w:rFonts w:ascii="Cambria" w:eastAsia="Times New Roman" w:hAnsi="Cambria"/>
                <w:sz w:val="19"/>
                <w:szCs w:val="19"/>
              </w:rPr>
            </w:pPr>
          </w:p>
        </w:tc>
      </w:tr>
    </w:tbl>
    <w:p w:rsidR="009A5FCC" w:rsidRPr="00187DA5" w:rsidRDefault="009A5FCC" w:rsidP="00E776E5">
      <w:pPr>
        <w:tabs>
          <w:tab w:val="left" w:pos="1635"/>
        </w:tabs>
      </w:pPr>
    </w:p>
    <w:sectPr w:rsidR="009A5FCC" w:rsidRPr="00187DA5" w:rsidSect="00E776E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A7" w:rsidRDefault="004204A7" w:rsidP="00187DA5">
      <w:pPr>
        <w:spacing w:after="0" w:line="240" w:lineRule="auto"/>
      </w:pPr>
      <w:r>
        <w:separator/>
      </w:r>
    </w:p>
  </w:endnote>
  <w:endnote w:type="continuationSeparator" w:id="0">
    <w:p w:rsidR="004204A7" w:rsidRDefault="004204A7" w:rsidP="0018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A7" w:rsidRDefault="004204A7" w:rsidP="00187DA5">
      <w:pPr>
        <w:spacing w:after="0" w:line="240" w:lineRule="auto"/>
      </w:pPr>
      <w:r>
        <w:separator/>
      </w:r>
    </w:p>
  </w:footnote>
  <w:footnote w:type="continuationSeparator" w:id="0">
    <w:p w:rsidR="004204A7" w:rsidRDefault="004204A7" w:rsidP="00187DA5">
      <w:pPr>
        <w:spacing w:after="0" w:line="240" w:lineRule="auto"/>
      </w:pPr>
      <w:r>
        <w:continuationSeparator/>
      </w:r>
    </w:p>
  </w:footnote>
  <w:footnote w:id="1">
    <w:p w:rsidR="00187DA5" w:rsidRPr="00E72617" w:rsidRDefault="00187DA5" w:rsidP="00187DA5">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hAnsi="Cambria"/>
          <w:sz w:val="16"/>
          <w:szCs w:val="16"/>
        </w:rPr>
        <w:t xml:space="preserve"> Komersants norāda teritoriju, kurā tiek sniegts attiecīgais pakalpojums atbilstoši šādam iedalījumam: Latvijas Republika, Kurzemes reģions, Liepāja, Ventspils, Latgales reģions, Daugavpils, Rēzekne, Rīgas reģions Rīga, Jūrmala, Vidzemes reģions, Valmiera, Zemgales reģions, Jelgava, Jēkabpils. Detalizētu reģionos ietilpstošo teritoriju sarakstu skatīt Ministru kabineta 2009.gada 5.maija noteikumos Nr.391 "</w:t>
      </w:r>
      <w:hyperlink r:id="rId1" w:history="1">
        <w:r w:rsidRPr="00E72617">
          <w:rPr>
            <w:rStyle w:val="Hyperlink"/>
            <w:rFonts w:ascii="Cambria" w:hAnsi="Cambria"/>
            <w:sz w:val="16"/>
            <w:szCs w:val="16"/>
          </w:rPr>
          <w:t>Noteikumi par plānošanas reģionu teritorijām</w:t>
        </w:r>
      </w:hyperlink>
      <w:r w:rsidRPr="00E72617">
        <w:rPr>
          <w:rFonts w:ascii="Cambria" w:hAnsi="Cambria"/>
          <w:sz w:val="16"/>
          <w:szCs w:val="16"/>
        </w:rPr>
        <w:t>".</w:t>
      </w:r>
    </w:p>
  </w:footnote>
  <w:footnote w:id="2">
    <w:p w:rsidR="00187DA5" w:rsidRPr="00E72617" w:rsidRDefault="00187DA5" w:rsidP="00187DA5">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hAnsi="Cambria"/>
          <w:sz w:val="16"/>
          <w:szCs w:val="16"/>
        </w:rPr>
        <w:t xml:space="preserve"> Komersants norāda teritoriju, kurā tiek sniegts attiecīgais pakalpojums atbilstoši šādam iedalījumam: Latvijas Republika, Kurzemes reģions, Liepāja, Ventspils, Latgales reģions, Daugavpils, Rēzekne, Rīgas reģions Rīga, Jūrmala, Vidzemes reģions, Valmiera, Zemgales reģions, Jelgava, Jēkabpils. Detalizētu reģionos ietilpstošo teritoriju sarakstu skatīt Ministru kabineta 2009.gada 5.maija noteikumos Nr.391 "</w:t>
      </w:r>
      <w:hyperlink r:id="rId2" w:history="1">
        <w:r w:rsidRPr="00E72617">
          <w:rPr>
            <w:rStyle w:val="Hyperlink"/>
            <w:rFonts w:ascii="Cambria" w:hAnsi="Cambria"/>
            <w:sz w:val="16"/>
            <w:szCs w:val="16"/>
          </w:rPr>
          <w:t>Noteikumi par plānošanas reģionu teritorijām</w:t>
        </w:r>
      </w:hyperlink>
      <w:r w:rsidRPr="00E72617">
        <w:rPr>
          <w:rFonts w:ascii="Cambria" w:hAnsi="Cambria"/>
          <w:sz w:val="16"/>
          <w:szCs w:val="16"/>
        </w:rPr>
        <w:t>".</w:t>
      </w:r>
    </w:p>
  </w:footnote>
  <w:footnote w:id="3">
    <w:p w:rsidR="00187DA5" w:rsidRPr="00E72617" w:rsidRDefault="00187DA5" w:rsidP="00187DA5">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hAnsi="Cambria"/>
          <w:sz w:val="16"/>
          <w:szCs w:val="16"/>
        </w:rPr>
        <w:t xml:space="preserve"> Komersants norāda teritoriju, kurā tiek sniegts attiecīgais pakalpojums atbilstoši šādam iedalījumam: Latvijas Republika, Kurzemes reģions, Liepāja, Ventspils, Latgales reģions, Daugavpils, Rēzekne, Rīgas reģions Rīga, Jūrmala, Vidzemes reģions, Valmiera, Zemgales reģions, Jelgava, Jēkabpils. Detalizētu reģionos ietilpstošo teritoriju sarakstu skatīt Ministru kabineta 2009.gada 5.maija noteikumos Nr.391 "</w:t>
      </w:r>
      <w:hyperlink r:id="rId3" w:history="1">
        <w:r w:rsidRPr="00E72617">
          <w:rPr>
            <w:rStyle w:val="Hyperlink"/>
            <w:rFonts w:ascii="Cambria" w:hAnsi="Cambria"/>
            <w:sz w:val="16"/>
            <w:szCs w:val="16"/>
          </w:rPr>
          <w:t>Noteikumi par plānošanas reģionu teritorijām</w:t>
        </w:r>
      </w:hyperlink>
      <w:r w:rsidRPr="00E72617">
        <w:rPr>
          <w:rFonts w:ascii="Cambria" w:hAnsi="Cambria"/>
          <w:sz w:val="16"/>
          <w:szCs w:val="16"/>
        </w:rPr>
        <w:t>".</w:t>
      </w:r>
    </w:p>
  </w:footnote>
  <w:footnote w:id="4">
    <w:p w:rsidR="00187DA5" w:rsidRPr="00E72617" w:rsidRDefault="00187DA5" w:rsidP="00187DA5">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hAnsi="Cambria"/>
          <w:sz w:val="16"/>
          <w:szCs w:val="16"/>
        </w:rPr>
        <w:t xml:space="preserve"> Komersants norāda teritoriju, kurā tiek sniegts attiecīgais pakalpojums atbilstoši šādam iedalījumam: Latvijas Republika, Kurzemes reģions, Liepāja, Ventspils, Latgales reģions, Daugavpils, Rēzekne, Rīgas reģions Rīga, Jūrmala, Vidzemes reģions, Valmiera, Zemgales reģions, Jelgava, Jēkabpils. Detalizētu reģionos ietilpstošo teritoriju sarakstu skatīt Ministru kabineta 2009.gada 5.maija noteikumos Nr.391 "</w:t>
      </w:r>
      <w:hyperlink r:id="rId4" w:history="1">
        <w:r w:rsidRPr="00E72617">
          <w:rPr>
            <w:rStyle w:val="Hyperlink"/>
            <w:rFonts w:ascii="Cambria" w:hAnsi="Cambria"/>
            <w:sz w:val="16"/>
            <w:szCs w:val="16"/>
          </w:rPr>
          <w:t>Noteikumi par plānošanas reģionu teritorijām</w:t>
        </w:r>
      </w:hyperlink>
      <w:r w:rsidRPr="00E72617">
        <w:rPr>
          <w:rFonts w:ascii="Cambria" w:hAnsi="Cambria"/>
          <w:sz w:val="16"/>
          <w:szCs w:val="16"/>
        </w:rPr>
        <w:t>".</w:t>
      </w:r>
    </w:p>
  </w:footnote>
  <w:footnote w:id="5">
    <w:p w:rsidR="00187DA5" w:rsidRPr="00E72617" w:rsidRDefault="00187DA5" w:rsidP="00187DA5">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hAnsi="Cambria"/>
          <w:sz w:val="16"/>
          <w:szCs w:val="16"/>
        </w:rPr>
        <w:t xml:space="preserve"> Komersants norāda teritoriju, kurā tiek sniegts attiecīgais pakalpojums atbilstoši šādam iedalījumam: Latvijas Republika, Kurzemes reģions, Liepāja, Ventspils, Latgales reģions, Daugavpils, Rēzekne, Rīgas reģions Rīga, Jūrmala, Vidzemes reģions, Valmiera, Zemgales reģions, Jelgava, Jēkabpils. Detalizētu reģionos ietilpstošo teritoriju sarakstu skatīt Ministru kabineta 2009.gada 5.maija noteikumos Nr.391 "</w:t>
      </w:r>
      <w:hyperlink r:id="rId5" w:history="1">
        <w:r w:rsidRPr="00E72617">
          <w:rPr>
            <w:rStyle w:val="Hyperlink"/>
            <w:rFonts w:ascii="Cambria" w:hAnsi="Cambria"/>
            <w:sz w:val="16"/>
            <w:szCs w:val="16"/>
          </w:rPr>
          <w:t>Noteikumi par plānošanas reģionu teritorijām</w:t>
        </w:r>
      </w:hyperlink>
      <w:r w:rsidRPr="00E72617">
        <w:rPr>
          <w:rFonts w:ascii="Cambria" w:hAnsi="Cambria"/>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7DA5"/>
    <w:rsid w:val="00187DA5"/>
    <w:rsid w:val="00361F58"/>
    <w:rsid w:val="004142A8"/>
    <w:rsid w:val="004204A7"/>
    <w:rsid w:val="009A5FCC"/>
    <w:rsid w:val="00A5063A"/>
    <w:rsid w:val="00E77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5"/>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A5"/>
    <w:rPr>
      <w:color w:val="0563C1"/>
      <w:u w:val="single"/>
    </w:rPr>
  </w:style>
  <w:style w:type="paragraph" w:styleId="FootnoteText">
    <w:name w:val="footnote text"/>
    <w:basedOn w:val="Normal"/>
    <w:link w:val="FootnoteTextChar"/>
    <w:uiPriority w:val="99"/>
    <w:semiHidden/>
    <w:unhideWhenUsed/>
    <w:rsid w:val="0018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DA5"/>
    <w:rPr>
      <w:rFonts w:ascii="Times New Roman" w:eastAsia="Calibri" w:hAnsi="Times New Roman" w:cs="Times New Roman"/>
      <w:sz w:val="20"/>
      <w:szCs w:val="20"/>
    </w:rPr>
  </w:style>
  <w:style w:type="character" w:styleId="FootnoteReference">
    <w:name w:val="footnote reference"/>
    <w:uiPriority w:val="99"/>
    <w:semiHidden/>
    <w:unhideWhenUsed/>
    <w:rsid w:val="00187DA5"/>
    <w:rPr>
      <w:vertAlign w:val="superscript"/>
    </w:rPr>
  </w:style>
  <w:style w:type="paragraph" w:styleId="Header">
    <w:name w:val="header"/>
    <w:basedOn w:val="Normal"/>
    <w:link w:val="HeaderChar1"/>
    <w:unhideWhenUsed/>
    <w:rsid w:val="00187DA5"/>
    <w:pPr>
      <w:tabs>
        <w:tab w:val="center" w:pos="4153"/>
        <w:tab w:val="right" w:pos="8306"/>
      </w:tabs>
      <w:spacing w:after="0" w:line="240" w:lineRule="auto"/>
    </w:pPr>
  </w:style>
  <w:style w:type="character" w:customStyle="1" w:styleId="HeaderChar">
    <w:name w:val="Header Char"/>
    <w:basedOn w:val="DefaultParagraphFont"/>
    <w:uiPriority w:val="99"/>
    <w:semiHidden/>
    <w:rsid w:val="00187DA5"/>
    <w:rPr>
      <w:rFonts w:ascii="Times New Roman" w:eastAsia="Calibri" w:hAnsi="Times New Roman" w:cs="Times New Roman"/>
      <w:sz w:val="24"/>
    </w:rPr>
  </w:style>
  <w:style w:type="character" w:customStyle="1" w:styleId="HeaderChar1">
    <w:name w:val="Header Char1"/>
    <w:basedOn w:val="DefaultParagraphFont"/>
    <w:link w:val="Header"/>
    <w:rsid w:val="00187DA5"/>
    <w:rPr>
      <w:rFonts w:ascii="Times New Roman" w:eastAsia="Calibri" w:hAnsi="Times New Roman" w:cs="Times New Roman"/>
      <w:sz w:val="24"/>
    </w:rPr>
  </w:style>
  <w:style w:type="paragraph" w:styleId="Footer">
    <w:name w:val="footer"/>
    <w:basedOn w:val="Normal"/>
    <w:link w:val="FooterChar"/>
    <w:uiPriority w:val="99"/>
    <w:semiHidden/>
    <w:unhideWhenUsed/>
    <w:rsid w:val="00187D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7DA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91670" TargetMode="External"/><Relationship Id="rId2" Type="http://schemas.openxmlformats.org/officeDocument/2006/relationships/hyperlink" Target="http://likumi.lv/doc.php?id=191670" TargetMode="External"/><Relationship Id="rId1" Type="http://schemas.openxmlformats.org/officeDocument/2006/relationships/hyperlink" Target="http://likumi.lv/doc.php?id=191670" TargetMode="External"/><Relationship Id="rId5" Type="http://schemas.openxmlformats.org/officeDocument/2006/relationships/hyperlink" Target="http://likumi.lv/doc.php?id=191670" TargetMode="External"/><Relationship Id="rId4" Type="http://schemas.openxmlformats.org/officeDocument/2006/relationships/hyperlink" Target="http://likumi.lv/doc.php?id=191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elina.kurme</cp:lastModifiedBy>
  <cp:revision>2</cp:revision>
  <dcterms:created xsi:type="dcterms:W3CDTF">2015-12-09T08:15:00Z</dcterms:created>
  <dcterms:modified xsi:type="dcterms:W3CDTF">2015-12-09T15:54:00Z</dcterms:modified>
</cp:coreProperties>
</file>