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55" w:rsidRDefault="001D3355" w:rsidP="00DD4FD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Ekonomikas ministrijas iesniegtajā redakcijā</w:t>
      </w:r>
    </w:p>
    <w:p w:rsidR="001D3355" w:rsidRDefault="001D3355" w:rsidP="00DD4FD8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DD4FD8" w:rsidRPr="001D1761" w:rsidRDefault="00DD4FD8" w:rsidP="00DD4FD8">
      <w:pPr>
        <w:tabs>
          <w:tab w:val="right" w:pos="9992"/>
        </w:tabs>
        <w:jc w:val="right"/>
        <w:rPr>
          <w:sz w:val="28"/>
          <w:szCs w:val="28"/>
          <w:lang w:val="de-DE"/>
        </w:rPr>
      </w:pPr>
      <w:r w:rsidRPr="001D1761">
        <w:rPr>
          <w:sz w:val="28"/>
          <w:szCs w:val="28"/>
          <w:lang w:val="de-DE"/>
        </w:rPr>
        <w:t>188.pielikums</w:t>
      </w:r>
    </w:p>
    <w:p w:rsidR="00DD4FD8" w:rsidRPr="001D1761" w:rsidRDefault="00DD4FD8" w:rsidP="00DD4FD8">
      <w:pPr>
        <w:tabs>
          <w:tab w:val="right" w:pos="9992"/>
        </w:tabs>
        <w:jc w:val="right"/>
        <w:rPr>
          <w:sz w:val="28"/>
          <w:szCs w:val="28"/>
          <w:lang w:val="de-DE"/>
        </w:rPr>
      </w:pPr>
      <w:r w:rsidRPr="001D1761">
        <w:rPr>
          <w:sz w:val="28"/>
          <w:szCs w:val="28"/>
          <w:lang w:val="de-DE"/>
        </w:rPr>
        <w:t>Ministru kabineta</w:t>
      </w:r>
    </w:p>
    <w:p w:rsidR="00DD4FD8" w:rsidRPr="001D1761" w:rsidRDefault="00DD4FD8" w:rsidP="00DD4FD8">
      <w:pPr>
        <w:tabs>
          <w:tab w:val="right" w:pos="9992"/>
        </w:tabs>
        <w:jc w:val="right"/>
        <w:rPr>
          <w:sz w:val="28"/>
          <w:szCs w:val="28"/>
          <w:lang w:val="de-DE"/>
        </w:rPr>
      </w:pPr>
      <w:r w:rsidRPr="001D1761">
        <w:rPr>
          <w:sz w:val="28"/>
          <w:szCs w:val="28"/>
          <w:lang w:val="de-DE"/>
        </w:rPr>
        <w:t>2006.gada 6.novembra</w:t>
      </w:r>
    </w:p>
    <w:p w:rsidR="00DD4FD8" w:rsidRDefault="00DD4FD8" w:rsidP="00DD4FD8">
      <w:pPr>
        <w:jc w:val="right"/>
        <w:rPr>
          <w:sz w:val="28"/>
          <w:szCs w:val="28"/>
          <w:lang w:val="de-DE"/>
        </w:rPr>
      </w:pPr>
      <w:r w:rsidRPr="001D1761">
        <w:rPr>
          <w:sz w:val="28"/>
          <w:szCs w:val="28"/>
          <w:lang w:val="de-DE"/>
        </w:rPr>
        <w:t>noteikumiem Nr.922</w:t>
      </w:r>
    </w:p>
    <w:p w:rsidR="00CA13F6" w:rsidRPr="00CA13F6" w:rsidRDefault="00CA13F6" w:rsidP="00CA13F6">
      <w:pPr>
        <w:rPr>
          <w:i/>
          <w:sz w:val="28"/>
          <w:szCs w:val="28"/>
          <w:lang w:val="de-DE"/>
        </w:rPr>
      </w:pPr>
      <w:r w:rsidRPr="00CA13F6">
        <w:rPr>
          <w:i/>
        </w:rPr>
        <w:t>(</w:t>
      </w:r>
      <w:proofErr w:type="spellStart"/>
      <w:r w:rsidRPr="00CA13F6">
        <w:rPr>
          <w:i/>
        </w:rPr>
        <w:t>Pielikums</w:t>
      </w:r>
      <w:proofErr w:type="spellEnd"/>
      <w:r w:rsidRPr="00CA13F6">
        <w:rPr>
          <w:i/>
        </w:rPr>
        <w:t xml:space="preserve"> MK 01.12.2015. </w:t>
      </w:r>
      <w:proofErr w:type="spellStart"/>
      <w:r w:rsidRPr="00CA13F6">
        <w:rPr>
          <w:i/>
        </w:rPr>
        <w:t>noteikumu</w:t>
      </w:r>
      <w:proofErr w:type="spellEnd"/>
      <w:r w:rsidRPr="00CA13F6">
        <w:rPr>
          <w:i/>
        </w:rPr>
        <w:t xml:space="preserve"> </w:t>
      </w:r>
      <w:proofErr w:type="spellStart"/>
      <w:r w:rsidRPr="00CA13F6">
        <w:rPr>
          <w:i/>
        </w:rPr>
        <w:t>Nr</w:t>
      </w:r>
      <w:proofErr w:type="spellEnd"/>
      <w:r w:rsidRPr="00CA13F6">
        <w:rPr>
          <w:i/>
        </w:rPr>
        <w:t xml:space="preserve">. 679 </w:t>
      </w:r>
      <w:proofErr w:type="spellStart"/>
      <w:r w:rsidRPr="00CA13F6">
        <w:rPr>
          <w:i/>
        </w:rPr>
        <w:t>redakcijā</w:t>
      </w:r>
      <w:proofErr w:type="spellEnd"/>
      <w:r w:rsidRPr="00CA13F6">
        <w:rPr>
          <w:i/>
        </w:rPr>
        <w:t>)</w:t>
      </w:r>
    </w:p>
    <w:p w:rsidR="00DD4FD8" w:rsidRPr="001D1761" w:rsidRDefault="00DD4FD8" w:rsidP="00DD4FD8">
      <w:pPr>
        <w:jc w:val="right"/>
        <w:rPr>
          <w:sz w:val="28"/>
          <w:szCs w:val="28"/>
          <w:lang w:val="de-DE"/>
        </w:rPr>
      </w:pPr>
    </w:p>
    <w:p w:rsidR="00DD4FD8" w:rsidRPr="00C061E1" w:rsidRDefault="00DD4FD8" w:rsidP="00DD4FD8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C061E1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>tirdzniecība (auto)</w:t>
      </w:r>
      <w:r w:rsidRPr="00C061E1">
        <w:rPr>
          <w:sz w:val="28"/>
          <w:szCs w:val="28"/>
          <w:lang w:val="pl-PL"/>
        </w:rPr>
        <w:t xml:space="preserve"> </w:t>
      </w:r>
      <w:r w:rsidR="00A97CA0">
        <w:rPr>
          <w:sz w:val="28"/>
          <w:szCs w:val="28"/>
          <w:lang w:val="pl-PL"/>
        </w:rPr>
        <w:t>"</w:t>
      </w:r>
      <w:r w:rsidRPr="00C061E1">
        <w:rPr>
          <w:sz w:val="28"/>
          <w:szCs w:val="28"/>
          <w:lang w:val="pl-PL"/>
        </w:rPr>
        <w:t xml:space="preserve">Pārskats par </w:t>
      </w:r>
      <w:r>
        <w:rPr>
          <w:sz w:val="28"/>
          <w:szCs w:val="28"/>
          <w:lang w:val="pl-PL"/>
        </w:rPr>
        <w:t xml:space="preserve">automobiļu un motociklu vairumtirdzniecību, mazumtirdzniecību un remontu </w:t>
      </w:r>
      <w:r w:rsidRPr="001D1761">
        <w:rPr>
          <w:sz w:val="28"/>
          <w:szCs w:val="28"/>
          <w:lang w:val="de-DE"/>
        </w:rPr>
        <w:t>20__. gadā</w:t>
      </w:r>
      <w:r w:rsidR="00A97CA0">
        <w:rPr>
          <w:sz w:val="28"/>
          <w:szCs w:val="28"/>
          <w:lang w:val="pl-PL"/>
        </w:rPr>
        <w:t>"</w:t>
      </w:r>
      <w:r w:rsidR="00F82C27">
        <w:rPr>
          <w:sz w:val="28"/>
          <w:szCs w:val="28"/>
          <w:lang w:val="pl-PL"/>
        </w:rPr>
        <w:t xml:space="preserve"> paraugs</w:t>
      </w:r>
    </w:p>
    <w:p w:rsidR="00C118C3" w:rsidRPr="001D1761" w:rsidRDefault="00C118C3">
      <w:pPr>
        <w:rPr>
          <w:lang w:val="de-D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5"/>
        <w:gridCol w:w="1860"/>
        <w:gridCol w:w="936"/>
        <w:gridCol w:w="1150"/>
        <w:gridCol w:w="236"/>
        <w:gridCol w:w="478"/>
        <w:gridCol w:w="3243"/>
        <w:gridCol w:w="52"/>
      </w:tblGrid>
      <w:tr w:rsidR="00BC53B1" w:rsidRPr="00BC4872" w:rsidTr="00C118C3">
        <w:trPr>
          <w:gridAfter w:val="1"/>
          <w:wAfter w:w="52" w:type="dxa"/>
          <w:trHeight w:val="1080"/>
        </w:trPr>
        <w:tc>
          <w:tcPr>
            <w:tcW w:w="6481" w:type="dxa"/>
            <w:gridSpan w:val="4"/>
            <w:vAlign w:val="center"/>
          </w:tcPr>
          <w:p w:rsidR="00BC53B1" w:rsidRPr="00BC4872" w:rsidRDefault="00BC53B1" w:rsidP="00C825F2">
            <w:pPr>
              <w:jc w:val="center"/>
              <w:rPr>
                <w:rFonts w:ascii="Calibri" w:hAnsi="Calibri"/>
                <w:b/>
                <w:szCs w:val="24"/>
                <w:lang w:val="lv-LV"/>
              </w:rPr>
            </w:pPr>
            <w:r w:rsidRPr="00BC4872">
              <w:rPr>
                <w:rFonts w:ascii="Calibri" w:hAnsi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BC53B1" w:rsidRPr="00BC4872" w:rsidRDefault="00BC53B1" w:rsidP="00C825F2">
            <w:pPr>
              <w:jc w:val="center"/>
              <w:rPr>
                <w:rFonts w:ascii="Calibri" w:hAnsi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2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BC53B1" w:rsidRPr="00BC4872" w:rsidRDefault="00BC53B1" w:rsidP="00C825F2">
            <w:pPr>
              <w:jc w:val="center"/>
              <w:rPr>
                <w:rFonts w:ascii="Calibri" w:hAnsi="Calibri"/>
                <w:lang w:val="lv-LV"/>
              </w:rPr>
            </w:pPr>
            <w:r w:rsidRPr="00BC4872">
              <w:rPr>
                <w:rFonts w:ascii="Calibri" w:hAnsi="Calibri"/>
                <w:lang w:val="lv-LV"/>
              </w:rPr>
              <w:t>Mūsu adrese:</w:t>
            </w:r>
          </w:p>
          <w:p w:rsidR="00BC53B1" w:rsidRPr="00BC4872" w:rsidRDefault="00BC53B1" w:rsidP="00C825F2">
            <w:pPr>
              <w:jc w:val="center"/>
              <w:rPr>
                <w:rFonts w:ascii="Calibri" w:hAnsi="Calibri"/>
                <w:sz w:val="22"/>
                <w:szCs w:val="22"/>
                <w:u w:val="single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 xml:space="preserve">Lāčplēša iela 1, Rīga, LV-1301, </w:t>
            </w: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br/>
              <w:t>fakss</w:t>
            </w:r>
            <w:r w:rsidR="00BC4872" w:rsidRPr="00BC4872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 xml:space="preserve"> 67366658, </w:t>
            </w:r>
            <w:hyperlink r:id="rId7" w:history="1">
              <w:r w:rsidRPr="00BC4872">
                <w:rPr>
                  <w:rFonts w:ascii="Calibri" w:hAnsi="Calibri"/>
                  <w:sz w:val="22"/>
                  <w:szCs w:val="22"/>
                  <w:lang w:val="lv-LV"/>
                </w:rPr>
                <w:t>www.csb.gov.lv</w:t>
              </w:r>
            </w:hyperlink>
          </w:p>
          <w:p w:rsidR="00BC53B1" w:rsidRPr="00BC4872" w:rsidRDefault="00BC53B1" w:rsidP="00C825F2">
            <w:pPr>
              <w:jc w:val="center"/>
              <w:rPr>
                <w:rFonts w:ascii="Calibri" w:hAnsi="Calibri"/>
                <w:sz w:val="22"/>
                <w:szCs w:val="22"/>
                <w:lang w:val="lv-LV"/>
              </w:rPr>
            </w:pPr>
          </w:p>
          <w:p w:rsidR="00BC53B1" w:rsidRPr="00BC4872" w:rsidRDefault="00BC53B1" w:rsidP="00C825F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bCs/>
                <w:sz w:val="22"/>
                <w:szCs w:val="22"/>
                <w:lang w:val="lv-LV"/>
              </w:rPr>
              <w:t xml:space="preserve">Elektroniskā pārskata iesniegšana: </w:t>
            </w:r>
            <w:hyperlink r:id="rId8" w:history="1">
              <w:r w:rsidRPr="00BC4872">
                <w:rPr>
                  <w:rFonts w:ascii="Calibri" w:hAnsi="Calibri"/>
                  <w:bCs/>
                  <w:sz w:val="22"/>
                  <w:szCs w:val="22"/>
                  <w:lang w:val="lv-LV"/>
                </w:rPr>
                <w:t>https</w:t>
              </w:r>
              <w:r w:rsidRPr="00BC4872">
                <w:rPr>
                  <w:rFonts w:ascii="Calibri" w:hAnsi="Calibri"/>
                  <w:sz w:val="22"/>
                  <w:szCs w:val="22"/>
                  <w:lang w:val="lv-LV"/>
                </w:rPr>
                <w:t>://</w:t>
              </w:r>
              <w:r w:rsidRPr="00BC4872">
                <w:rPr>
                  <w:rFonts w:ascii="Calibri" w:hAnsi="Calibri"/>
                  <w:bCs/>
                  <w:sz w:val="22"/>
                  <w:szCs w:val="22"/>
                  <w:lang w:val="lv-LV"/>
                </w:rPr>
                <w:t>eparskats.csb.gov.lv</w:t>
              </w:r>
            </w:hyperlink>
          </w:p>
          <w:p w:rsidR="00BC53B1" w:rsidRPr="00BC4872" w:rsidRDefault="00BC53B1" w:rsidP="00C825F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lang w:val="lv-LV"/>
              </w:rPr>
            </w:pPr>
          </w:p>
          <w:p w:rsidR="00BC53B1" w:rsidRPr="00BC4872" w:rsidRDefault="00BC53B1" w:rsidP="00DD4FD8">
            <w:pPr>
              <w:spacing w:before="80"/>
              <w:contextualSpacing/>
              <w:jc w:val="center"/>
              <w:rPr>
                <w:rFonts w:ascii="Calibri" w:hAnsi="Calibri"/>
                <w:b/>
                <w:lang w:val="lv-LV"/>
              </w:rPr>
            </w:pPr>
          </w:p>
        </w:tc>
      </w:tr>
      <w:tr w:rsidR="00BC53B1" w:rsidRPr="00BC4872" w:rsidTr="00C118C3">
        <w:trPr>
          <w:gridAfter w:val="1"/>
          <w:wAfter w:w="52" w:type="dxa"/>
          <w:trHeight w:val="1435"/>
        </w:trPr>
        <w:tc>
          <w:tcPr>
            <w:tcW w:w="6481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BC53B1" w:rsidRPr="00BC4872" w:rsidRDefault="00BC53B1" w:rsidP="00C825F2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  <w:lang w:val="lv-LV"/>
              </w:rPr>
            </w:pPr>
            <w:r w:rsidRPr="00BC4872">
              <w:rPr>
                <w:rFonts w:ascii="Calibri" w:hAnsi="Calibri" w:cs="Calibri"/>
                <w:b/>
                <w:i/>
                <w:color w:val="5F497A"/>
                <w:sz w:val="40"/>
                <w:szCs w:val="40"/>
                <w:lang w:val="lv-LV"/>
              </w:rPr>
              <w:t>1-tirdzniecība</w:t>
            </w:r>
            <w:r w:rsidR="00BC4872" w:rsidRPr="00BC4872">
              <w:rPr>
                <w:rFonts w:ascii="Calibri" w:hAnsi="Calibri" w:cs="Calibri"/>
                <w:b/>
                <w:i/>
                <w:color w:val="5F497A"/>
                <w:sz w:val="40"/>
                <w:szCs w:val="40"/>
                <w:lang w:val="lv-LV"/>
              </w:rPr>
              <w:t xml:space="preserve"> </w:t>
            </w:r>
            <w:r w:rsidRPr="00BC4872">
              <w:rPr>
                <w:rFonts w:ascii="Calibri" w:hAnsi="Calibri" w:cs="Calibri"/>
                <w:b/>
                <w:i/>
                <w:color w:val="5F497A"/>
                <w:sz w:val="40"/>
                <w:szCs w:val="40"/>
                <w:lang w:val="lv-LV"/>
              </w:rPr>
              <w:t>(auto)</w:t>
            </w:r>
          </w:p>
          <w:p w:rsidR="00BC53B1" w:rsidRPr="00BC4872" w:rsidRDefault="00BC4872" w:rsidP="00C825F2">
            <w:pPr>
              <w:jc w:val="center"/>
              <w:rPr>
                <w:rFonts w:ascii="Calibri" w:hAnsi="Calibri"/>
                <w:color w:val="244061"/>
                <w:szCs w:val="24"/>
                <w:lang w:val="lv-LV"/>
              </w:rPr>
            </w:pPr>
            <w:r w:rsidRPr="00BC4872">
              <w:rPr>
                <w:rFonts w:ascii="Calibri" w:hAnsi="Calibri" w:cs="Calibri"/>
                <w:b/>
                <w:i/>
                <w:color w:val="5F497A"/>
                <w:szCs w:val="24"/>
                <w:lang w:val="lv-LV"/>
              </w:rPr>
              <w:t>g</w:t>
            </w:r>
            <w:r w:rsidR="00BC53B1" w:rsidRPr="00BC4872">
              <w:rPr>
                <w:rFonts w:ascii="Calibri" w:hAnsi="Calibri" w:cs="Calibri"/>
                <w:b/>
                <w:i/>
                <w:color w:val="5F497A"/>
                <w:szCs w:val="24"/>
                <w:lang w:val="lv-LV"/>
              </w:rPr>
              <w:t>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372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Cs w:val="24"/>
                <w:lang w:val="lv-LV"/>
              </w:rPr>
            </w:pPr>
          </w:p>
        </w:tc>
      </w:tr>
      <w:tr w:rsidR="00BC53B1" w:rsidRPr="00BC4872" w:rsidTr="00C118C3">
        <w:trPr>
          <w:gridAfter w:val="1"/>
          <w:wAfter w:w="52" w:type="dxa"/>
          <w:trHeight w:val="1420"/>
        </w:trPr>
        <w:tc>
          <w:tcPr>
            <w:tcW w:w="6481" w:type="dxa"/>
            <w:gridSpan w:val="4"/>
            <w:tcBorders>
              <w:top w:val="thinThickSmallGap" w:sz="18" w:space="0" w:color="5F497A"/>
            </w:tcBorders>
            <w:vAlign w:val="center"/>
          </w:tcPr>
          <w:p w:rsidR="00BC53B1" w:rsidRPr="00BC4872" w:rsidRDefault="00C907A1" w:rsidP="00C907A1">
            <w:pPr>
              <w:jc w:val="center"/>
              <w:rPr>
                <w:rFonts w:ascii="Calibri" w:hAnsi="Calibri"/>
                <w:sz w:val="32"/>
                <w:szCs w:val="32"/>
                <w:lang w:val="lv-LV"/>
              </w:rPr>
            </w:pPr>
            <w:r w:rsidRPr="00BC4872">
              <w:rPr>
                <w:rFonts w:ascii="Calibri" w:hAnsi="Calibri"/>
                <w:b/>
                <w:bCs/>
                <w:sz w:val="32"/>
                <w:szCs w:val="32"/>
                <w:lang w:val="lv-LV"/>
              </w:rPr>
              <w:t>P</w:t>
            </w:r>
            <w:r>
              <w:rPr>
                <w:rFonts w:ascii="Calibri" w:hAnsi="Calibri"/>
                <w:b/>
                <w:bCs/>
                <w:sz w:val="32"/>
                <w:szCs w:val="32"/>
                <w:lang w:val="lv-LV"/>
              </w:rPr>
              <w:t>ārskats par automobiļu un motociklu vairumtirdzniecību, mazumtirdzniecību un remontu</w:t>
            </w:r>
            <w:r w:rsidRPr="00BC4872">
              <w:rPr>
                <w:rFonts w:ascii="Calibri" w:hAnsi="Calibri"/>
                <w:b/>
                <w:bCs/>
                <w:sz w:val="32"/>
                <w:szCs w:val="32"/>
                <w:lang w:val="lv-LV"/>
              </w:rPr>
              <w:t xml:space="preserve"> </w:t>
            </w:r>
            <w:r w:rsidR="00BC53B1" w:rsidRPr="00BC4872">
              <w:rPr>
                <w:rFonts w:ascii="Calibri" w:hAnsi="Calibri"/>
                <w:b/>
                <w:sz w:val="32"/>
                <w:szCs w:val="32"/>
                <w:lang w:val="lv-LV"/>
              </w:rPr>
              <w:t>20__.gadā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372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Cs w:val="24"/>
                <w:lang w:val="lv-LV"/>
              </w:rPr>
            </w:pPr>
          </w:p>
        </w:tc>
      </w:tr>
      <w:tr w:rsidR="00BC53B1" w:rsidRPr="00BC4872" w:rsidTr="00C118C3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:rsidR="00BC53B1" w:rsidRPr="00BC4872" w:rsidRDefault="00BC53B1" w:rsidP="00C825F2">
            <w:pPr>
              <w:spacing w:before="120"/>
              <w:rPr>
                <w:rFonts w:ascii="Calibri" w:hAnsi="Calibri"/>
                <w:szCs w:val="24"/>
                <w:lang w:val="lv-LV"/>
              </w:rPr>
            </w:pPr>
            <w:r w:rsidRPr="00BC4872">
              <w:rPr>
                <w:rFonts w:ascii="Calibri" w:hAnsi="Calibri"/>
                <w:i/>
                <w:szCs w:val="24"/>
                <w:lang w:val="lv-LV"/>
              </w:rPr>
              <w:t xml:space="preserve">Iesniedz </w:t>
            </w:r>
            <w:r w:rsidRPr="00BC4872">
              <w:rPr>
                <w:rFonts w:ascii="Calibri" w:hAnsi="Calibri"/>
                <w:b/>
                <w:i/>
                <w:szCs w:val="24"/>
                <w:lang w:val="lv-LV"/>
              </w:rPr>
              <w:t>līdz 20__.gada __.maijam</w:t>
            </w:r>
          </w:p>
        </w:tc>
      </w:tr>
      <w:tr w:rsidR="00BC53B1" w:rsidRPr="00BC4872" w:rsidTr="00C825F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BC53B1" w:rsidRPr="00BC4872" w:rsidRDefault="00BC53B1" w:rsidP="00C825F2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  <w:lang w:val="lv-LV"/>
              </w:rPr>
            </w:pPr>
            <w:r w:rsidRPr="00BC4872">
              <w:rPr>
                <w:rFonts w:ascii="Calibri" w:hAnsi="Calibri"/>
                <w:b/>
                <w:color w:val="5F497A"/>
                <w:szCs w:val="24"/>
                <w:lang w:val="lv-LV"/>
              </w:rPr>
              <w:t>RESPONDENTS</w:t>
            </w: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Mājaslapas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228" w:right="-78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gridAfter w:val="2"/>
          <w:wAfter w:w="3295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57" w:right="86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57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BC53B1" w:rsidRPr="00BC4872" w:rsidTr="00C118C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 xml:space="preserve">Nodokļu maksātāja </w:t>
            </w: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60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3295" w:type="dxa"/>
            <w:gridSpan w:val="2"/>
            <w:tcBorders>
              <w:lef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57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:rsidR="00987BA7" w:rsidRDefault="00987BA7">
      <w:r>
        <w:br w:type="page"/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1860"/>
        <w:gridCol w:w="936"/>
        <w:gridCol w:w="5159"/>
      </w:tblGrid>
      <w:tr w:rsidR="00BC53B1" w:rsidRPr="00BC4872" w:rsidTr="00987BA7">
        <w:trPr>
          <w:cantSplit/>
        </w:trPr>
        <w:tc>
          <w:tcPr>
            <w:tcW w:w="10490" w:type="dxa"/>
            <w:gridSpan w:val="4"/>
            <w:vAlign w:val="center"/>
          </w:tcPr>
          <w:p w:rsidR="00BC53B1" w:rsidRPr="00BC4872" w:rsidRDefault="00BC53B1" w:rsidP="00C825F2">
            <w:pPr>
              <w:ind w:left="57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BC53B1" w:rsidRPr="00BC4872" w:rsidTr="00987BA7">
        <w:trPr>
          <w:cantSplit/>
        </w:trPr>
        <w:tc>
          <w:tcPr>
            <w:tcW w:w="10490" w:type="dxa"/>
            <w:gridSpan w:val="4"/>
            <w:vAlign w:val="center"/>
          </w:tcPr>
          <w:p w:rsidR="00BC53B1" w:rsidRPr="00BC4872" w:rsidRDefault="00BC53B1" w:rsidP="00C825F2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  <w:lang w:val="lv-LV"/>
              </w:rPr>
            </w:pPr>
            <w:r w:rsidRPr="00BC4872">
              <w:rPr>
                <w:rFonts w:ascii="Calibri" w:hAnsi="Calibri"/>
                <w:b/>
                <w:color w:val="5F497A"/>
                <w:szCs w:val="24"/>
                <w:lang w:val="lv-LV"/>
              </w:rPr>
              <w:t>VEIDLAPAS AIZPILDĪTĀJS</w:t>
            </w:r>
          </w:p>
        </w:tc>
      </w:tr>
      <w:tr w:rsidR="00BC53B1" w:rsidRPr="00BC4872" w:rsidTr="00987BA7">
        <w:trPr>
          <w:cantSplit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57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3"/>
            <w:tcBorders>
              <w:bottom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57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BC53B1" w:rsidRPr="00BC4872" w:rsidTr="00987BA7"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7955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BC53B1" w:rsidRPr="00BC4872" w:rsidTr="00987BA7">
        <w:trPr>
          <w:cantSplit/>
        </w:trPr>
        <w:tc>
          <w:tcPr>
            <w:tcW w:w="2535" w:type="dxa"/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5" w:type="dxa"/>
            <w:gridSpan w:val="3"/>
            <w:tcBorders>
              <w:top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BC53B1" w:rsidRPr="00BC4872" w:rsidTr="00987BA7"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ind w:left="57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BC4872">
              <w:rPr>
                <w:rFonts w:ascii="Calibri" w:hAnsi="Calibr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159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C53B1" w:rsidRPr="00BC4872" w:rsidRDefault="00BC53B1" w:rsidP="00C825F2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:rsidR="00BC53B1" w:rsidRDefault="00BC53B1" w:rsidP="00BC53B1">
      <w:pPr>
        <w:pStyle w:val="BodyText"/>
        <w:jc w:val="right"/>
        <w:rPr>
          <w:i/>
          <w:caps w:val="0"/>
          <w:sz w:val="20"/>
        </w:rPr>
      </w:pPr>
    </w:p>
    <w:p w:rsidR="00FE731B" w:rsidRPr="00BC4872" w:rsidRDefault="00FE731B" w:rsidP="00BC53B1">
      <w:pPr>
        <w:pStyle w:val="BodyText"/>
        <w:jc w:val="right"/>
        <w:rPr>
          <w:i/>
          <w:caps w:val="0"/>
          <w:sz w:val="20"/>
        </w:rPr>
      </w:pPr>
    </w:p>
    <w:p w:rsidR="00DD4FD8" w:rsidRPr="001D1761" w:rsidRDefault="00DD4FD8" w:rsidP="00DD4FD8">
      <w:pPr>
        <w:rPr>
          <w:rFonts w:ascii="Calibri" w:hAnsi="Calibri" w:cs="Calibri"/>
          <w:sz w:val="24"/>
          <w:szCs w:val="24"/>
          <w:lang w:val="lv-LV"/>
        </w:rPr>
      </w:pPr>
      <w:r w:rsidRPr="001D1761">
        <w:rPr>
          <w:rFonts w:ascii="Calibri" w:hAnsi="Calibri" w:cs="Calibri"/>
          <w:sz w:val="24"/>
          <w:szCs w:val="24"/>
          <w:lang w:val="lv-LV"/>
        </w:rPr>
        <w:t>Centrālās statistikas pārvaldes informatīvie lauki (aizpilda Centrālā statistikas pārvalde):</w:t>
      </w:r>
    </w:p>
    <w:p w:rsidR="00842BC4" w:rsidRPr="00BC4872" w:rsidRDefault="00842BC4" w:rsidP="00BC53B1">
      <w:pPr>
        <w:pStyle w:val="BodyText"/>
        <w:jc w:val="right"/>
        <w:rPr>
          <w:i/>
          <w:caps w:val="0"/>
          <w:sz w:val="20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4"/>
      </w:tblGrid>
      <w:tr w:rsidR="00842BC4" w:rsidRPr="00BC4872" w:rsidTr="00DD4FD8">
        <w:trPr>
          <w:trHeight w:val="560"/>
        </w:trPr>
        <w:tc>
          <w:tcPr>
            <w:tcW w:w="851" w:type="dxa"/>
            <w:vAlign w:val="center"/>
            <w:hideMark/>
          </w:tcPr>
          <w:p w:rsidR="00842BC4" w:rsidRPr="00BC4872" w:rsidRDefault="00842BC4">
            <w:pPr>
              <w:spacing w:before="120"/>
              <w:jc w:val="center"/>
              <w:rPr>
                <w:rFonts w:ascii="Calibri" w:hAnsi="Calibri"/>
                <w:color w:val="244061"/>
                <w:sz w:val="24"/>
                <w:szCs w:val="24"/>
                <w:lang w:val="lv-LV"/>
              </w:rPr>
            </w:pPr>
            <w:r w:rsidRPr="00BC4872">
              <w:rPr>
                <w:sz w:val="24"/>
                <w:lang w:val="lv-LV"/>
              </w:rPr>
            </w:r>
            <w:r w:rsidRPr="00BC4872">
              <w:rPr>
                <w:sz w:val="24"/>
                <w:lang w:val="lv-LV"/>
              </w:rPr>
              <w:pict>
                <v:roundrect id="AutoShape 2" o:spid="_x0000_s1031" style="width:15.8pt;height:14.6pt;visibility:visible;mso-position-horizontal-relative:char;mso-position-vertical-relative:line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842BC4" w:rsidRPr="00BC4872" w:rsidRDefault="00842BC4" w:rsidP="00842BC4">
            <w:pPr>
              <w:ind w:right="-49"/>
              <w:jc w:val="both"/>
              <w:rPr>
                <w:rFonts w:ascii="Calibri" w:hAnsi="Calibri"/>
                <w:lang w:val="lv-LV"/>
              </w:rPr>
            </w:pPr>
          </w:p>
        </w:tc>
      </w:tr>
      <w:tr w:rsidR="00842BC4" w:rsidRPr="00BC4872" w:rsidTr="00DD4FD8">
        <w:trPr>
          <w:trHeight w:val="567"/>
        </w:trPr>
        <w:tc>
          <w:tcPr>
            <w:tcW w:w="851" w:type="dxa"/>
            <w:vAlign w:val="center"/>
            <w:hideMark/>
          </w:tcPr>
          <w:p w:rsidR="00842BC4" w:rsidRPr="00BC4872" w:rsidRDefault="00842BC4">
            <w:pPr>
              <w:spacing w:before="120"/>
              <w:jc w:val="center"/>
              <w:rPr>
                <w:rFonts w:ascii="Calibri" w:hAnsi="Calibri"/>
                <w:color w:val="244061"/>
                <w:sz w:val="24"/>
                <w:szCs w:val="24"/>
                <w:lang w:val="lv-LV"/>
              </w:rPr>
            </w:pPr>
            <w:r w:rsidRPr="00BC4872">
              <w:rPr>
                <w:sz w:val="24"/>
                <w:lang w:val="lv-LV"/>
              </w:rPr>
            </w:r>
            <w:r w:rsidRPr="00BC4872">
              <w:rPr>
                <w:sz w:val="24"/>
                <w:lang w:val="lv-LV"/>
              </w:rPr>
              <w:pict>
                <v:roundrect id="AutoShape 5" o:spid="_x0000_s1030" style="width:15.8pt;height:14.6pt;visibility:visible;mso-position-horizontal-relative:char;mso-position-vertical-relative:line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842BC4" w:rsidRPr="00BC4872" w:rsidRDefault="00842BC4">
            <w:pPr>
              <w:ind w:right="-49"/>
              <w:jc w:val="both"/>
              <w:rPr>
                <w:rFonts w:ascii="Calibri" w:hAnsi="Calibri"/>
                <w:lang w:val="lv-LV"/>
              </w:rPr>
            </w:pPr>
          </w:p>
        </w:tc>
      </w:tr>
    </w:tbl>
    <w:p w:rsidR="00842BC4" w:rsidRPr="00BC4872" w:rsidRDefault="00842BC4" w:rsidP="00BC53B1">
      <w:pPr>
        <w:pStyle w:val="BodyText"/>
        <w:jc w:val="right"/>
        <w:rPr>
          <w:i/>
          <w:caps w:val="0"/>
          <w:sz w:val="20"/>
        </w:rPr>
      </w:pPr>
    </w:p>
    <w:p w:rsidR="005F2F4A" w:rsidRPr="00584FDA" w:rsidRDefault="005F2F4A" w:rsidP="005F2F4A">
      <w:pPr>
        <w:spacing w:before="240"/>
        <w:jc w:val="center"/>
        <w:rPr>
          <w:rFonts w:ascii="Calibri" w:hAnsi="Calibri" w:cs="Calibri"/>
          <w:color w:val="000000"/>
          <w:lang w:val="la-Latn"/>
        </w:rPr>
      </w:pPr>
      <w:r w:rsidRPr="00584FDA">
        <w:rPr>
          <w:rFonts w:ascii="Calibri" w:hAnsi="Calibri"/>
          <w:b/>
          <w:iCs/>
          <w:color w:val="000000"/>
          <w:sz w:val="22"/>
          <w:szCs w:val="22"/>
          <w:lang w:val="la-Latn"/>
        </w:rPr>
        <w:t>Centrālā statistikas pārvalde saskaņā ar Valsts statistikas likumu garantē sniegtās informācijas konfidencialitāti</w:t>
      </w:r>
    </w:p>
    <w:p w:rsidR="00842BC4" w:rsidRPr="009E4A8D" w:rsidRDefault="00842BC4" w:rsidP="00BC53B1">
      <w:pPr>
        <w:pStyle w:val="BodyText"/>
        <w:jc w:val="right"/>
        <w:rPr>
          <w:i/>
          <w:caps w:val="0"/>
          <w:color w:val="000000"/>
          <w:sz w:val="20"/>
        </w:rPr>
      </w:pPr>
    </w:p>
    <w:p w:rsidR="00C825F2" w:rsidRPr="00BC4872" w:rsidRDefault="00C825F2">
      <w:pPr>
        <w:tabs>
          <w:tab w:val="left" w:pos="9639"/>
        </w:tabs>
        <w:spacing w:after="60"/>
        <w:rPr>
          <w:b/>
          <w:sz w:val="22"/>
          <w:lang w:val="lv-LV"/>
        </w:rPr>
      </w:pPr>
      <w:r w:rsidRPr="00BC4872">
        <w:rPr>
          <w:b/>
          <w:sz w:val="22"/>
          <w:lang w:val="lv-LV"/>
        </w:rPr>
        <w:t xml:space="preserve">NETO APGROZĪJUMA SADALĪJUMS PA DARBĪBAS VEIDIEM </w:t>
      </w:r>
    </w:p>
    <w:tbl>
      <w:tblPr>
        <w:tblW w:w="10471" w:type="dxa"/>
        <w:tblInd w:w="10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66"/>
        <w:gridCol w:w="1734"/>
        <w:gridCol w:w="3991"/>
      </w:tblGrid>
      <w:tr w:rsidR="00C825F2" w:rsidRPr="00BC4872" w:rsidTr="00D72ADF">
        <w:trPr>
          <w:cantSplit/>
        </w:trPr>
        <w:tc>
          <w:tcPr>
            <w:tcW w:w="3780" w:type="dxa"/>
            <w:vMerge w:val="restart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jc w:val="center"/>
              <w:rPr>
                <w:sz w:val="18"/>
                <w:szCs w:val="18"/>
                <w:lang w:val="lv-LV"/>
              </w:rPr>
            </w:pPr>
            <w:r w:rsidRPr="00BC4872">
              <w:rPr>
                <w:sz w:val="18"/>
                <w:szCs w:val="18"/>
                <w:lang w:val="lv-LV"/>
              </w:rPr>
              <w:t>A</w:t>
            </w:r>
          </w:p>
        </w:tc>
        <w:tc>
          <w:tcPr>
            <w:tcW w:w="966" w:type="dxa"/>
            <w:tcBorders>
              <w:top w:val="single" w:sz="18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BC4872">
              <w:rPr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1734" w:type="dxa"/>
            <w:tcBorders>
              <w:top w:val="single" w:sz="18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825F2" w:rsidRPr="00D72ADF" w:rsidRDefault="00BE15C6">
            <w:pPr>
              <w:tabs>
                <w:tab w:val="left" w:pos="9639"/>
              </w:tabs>
              <w:jc w:val="center"/>
              <w:rPr>
                <w:i/>
                <w:color w:val="000000"/>
                <w:sz w:val="18"/>
                <w:szCs w:val="18"/>
                <w:lang w:val="lv-LV"/>
              </w:rPr>
            </w:pPr>
            <w:r w:rsidRPr="00D72ADF">
              <w:rPr>
                <w:i/>
                <w:color w:val="000000"/>
                <w:sz w:val="18"/>
                <w:szCs w:val="18"/>
                <w:lang w:val="lv-LV"/>
              </w:rPr>
              <w:t>Euro</w:t>
            </w:r>
          </w:p>
        </w:tc>
        <w:tc>
          <w:tcPr>
            <w:tcW w:w="3991" w:type="dxa"/>
            <w:tcBorders>
              <w:top w:val="single" w:sz="18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sz w:val="18"/>
                <w:szCs w:val="18"/>
                <w:lang w:val="lv-LV"/>
              </w:rPr>
            </w:pPr>
            <w:r w:rsidRPr="00BC4872">
              <w:rPr>
                <w:sz w:val="18"/>
                <w:szCs w:val="18"/>
                <w:lang w:val="lv-LV"/>
              </w:rPr>
              <w:t>Paskaidrojumi</w:t>
            </w:r>
          </w:p>
        </w:tc>
      </w:tr>
      <w:tr w:rsidR="00C825F2" w:rsidRPr="00BC4872" w:rsidTr="00D72ADF">
        <w:trPr>
          <w:cantSplit/>
        </w:trPr>
        <w:tc>
          <w:tcPr>
            <w:tcW w:w="3780" w:type="dxa"/>
            <w:vMerge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6" w:type="dxa"/>
            <w:tcBorders>
              <w:top w:val="single" w:sz="6" w:space="0" w:color="5F497A"/>
              <w:left w:val="single" w:sz="18" w:space="0" w:color="5F497A"/>
              <w:bottom w:val="single" w:sz="18" w:space="0" w:color="5F497A"/>
              <w:right w:val="single" w:sz="6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jc w:val="center"/>
              <w:rPr>
                <w:sz w:val="18"/>
                <w:szCs w:val="18"/>
                <w:lang w:val="lv-LV"/>
              </w:rPr>
            </w:pPr>
            <w:r w:rsidRPr="00BC4872">
              <w:rPr>
                <w:sz w:val="18"/>
                <w:szCs w:val="18"/>
                <w:lang w:val="lv-LV"/>
              </w:rPr>
              <w:t>B</w:t>
            </w:r>
          </w:p>
        </w:tc>
        <w:tc>
          <w:tcPr>
            <w:tcW w:w="1734" w:type="dxa"/>
            <w:tcBorders>
              <w:top w:val="single" w:sz="6" w:space="0" w:color="5F497A"/>
              <w:left w:val="single" w:sz="6" w:space="0" w:color="5F497A"/>
              <w:bottom w:val="single" w:sz="18" w:space="0" w:color="5F497A"/>
              <w:right w:val="single" w:sz="6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jc w:val="center"/>
              <w:rPr>
                <w:sz w:val="18"/>
                <w:szCs w:val="18"/>
                <w:lang w:val="lv-LV"/>
              </w:rPr>
            </w:pPr>
            <w:r w:rsidRPr="00BC4872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3991" w:type="dxa"/>
            <w:tcBorders>
              <w:top w:val="single" w:sz="6" w:space="0" w:color="5F497A"/>
              <w:left w:val="single" w:sz="6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sz w:val="18"/>
                <w:szCs w:val="18"/>
                <w:lang w:val="lv-LV"/>
              </w:rPr>
            </w:pPr>
            <w:r w:rsidRPr="00BC4872">
              <w:rPr>
                <w:sz w:val="18"/>
                <w:szCs w:val="18"/>
                <w:lang w:val="lv-LV"/>
              </w:rPr>
              <w:t>C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18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ind w:right="-144"/>
              <w:rPr>
                <w:lang w:val="lv-LV"/>
              </w:rPr>
            </w:pPr>
            <w:r w:rsidRPr="00BC4872">
              <w:rPr>
                <w:lang w:val="lv-LV"/>
              </w:rPr>
              <w:t xml:space="preserve">Neto apgrozījums – kopā uzņēmumā  </w:t>
            </w:r>
            <w:r w:rsidRPr="00BC4872">
              <w:rPr>
                <w:lang w:val="lv-LV"/>
              </w:rPr>
              <w:br/>
            </w:r>
            <w:r w:rsidRPr="004E5B82">
              <w:rPr>
                <w:i/>
                <w:sz w:val="16"/>
                <w:szCs w:val="16"/>
                <w:lang w:val="lv-LV"/>
              </w:rPr>
              <w:t>(1100.+1200.+1300.+1400.+1500.+...+9000.rinda)</w:t>
            </w:r>
          </w:p>
        </w:tc>
        <w:tc>
          <w:tcPr>
            <w:tcW w:w="966" w:type="dxa"/>
            <w:tcBorders>
              <w:top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1000</w:t>
            </w:r>
          </w:p>
        </w:tc>
        <w:tc>
          <w:tcPr>
            <w:tcW w:w="1734" w:type="dxa"/>
            <w:tcBorders>
              <w:top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18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9639"/>
              </w:tabs>
              <w:jc w:val="both"/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Atbilstoši gada peļņas vai zaudējumu aprēķinam</w:t>
            </w:r>
          </w:p>
          <w:p w:rsidR="00C825F2" w:rsidRPr="00BC4872" w:rsidRDefault="00C825F2">
            <w:pPr>
              <w:tabs>
                <w:tab w:val="left" w:pos="9639"/>
              </w:tabs>
              <w:jc w:val="both"/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(var būt operatīvi dati)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227"/>
              <w:rPr>
                <w:lang w:val="lv-LV"/>
              </w:rPr>
            </w:pPr>
            <w:r w:rsidRPr="00BC4872">
              <w:rPr>
                <w:lang w:val="lv-LV"/>
              </w:rPr>
              <w:t>tai skaitā: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13"/>
              <w:rPr>
                <w:lang w:val="lv-LV"/>
              </w:rPr>
            </w:pPr>
            <w:r w:rsidRPr="00BC4872">
              <w:rPr>
                <w:lang w:val="lv-LV"/>
              </w:rPr>
              <w:t>vieglo automobiļu un vieglo transportlīdzekļu tirdzniecība</w:t>
            </w:r>
            <w:r w:rsidRPr="00BC4872">
              <w:rPr>
                <w:lang w:val="lv-LV"/>
              </w:rPr>
              <w:br/>
            </w:r>
            <w:r w:rsidRPr="004E5B82">
              <w:rPr>
                <w:i/>
                <w:sz w:val="16"/>
                <w:szCs w:val="16"/>
                <w:lang w:val="lv-LV"/>
              </w:rPr>
              <w:t>(1110.+1120.+1130.+1140.rinda)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1100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Vieglie automobiļi un specializētie transportlīdzekļi pasažieru pārvadāšanai (neatliekamās medicīniskās palīdzības transportlīdzekļi, mikroautobusi u.c. un apvidus transportlīdzekļi, kuru svars &lt;=3,5 tonnas)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318"/>
              </w:tabs>
              <w:ind w:left="890" w:hanging="550"/>
              <w:rPr>
                <w:lang w:val="lv-LV"/>
              </w:rPr>
            </w:pPr>
            <w:r w:rsidRPr="00BC4872">
              <w:rPr>
                <w:lang w:val="lv-LV"/>
              </w:rPr>
              <w:t xml:space="preserve">tai skaitā: 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tabs>
                <w:tab w:val="left" w:pos="318"/>
              </w:tabs>
              <w:ind w:left="868" w:hanging="550"/>
              <w:rPr>
                <w:lang w:val="lv-LV"/>
              </w:rPr>
            </w:pPr>
            <w:r w:rsidRPr="00BC4872">
              <w:rPr>
                <w:lang w:val="lv-LV"/>
              </w:rPr>
              <w:t xml:space="preserve">vairumtirdzniecība 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1110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/>
              <w:rPr>
                <w:iCs/>
                <w:lang w:val="lv-LV"/>
              </w:rPr>
            </w:pPr>
            <w:r w:rsidRPr="00BC4872">
              <w:rPr>
                <w:lang w:val="lv-LV"/>
              </w:rPr>
              <w:t>mazumtirdzniecība specializētos veikalos (salonos)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 xml:space="preserve">1120 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76" w:firstLine="425"/>
              <w:rPr>
                <w:lang w:val="lv-LV"/>
              </w:rPr>
            </w:pPr>
            <w:r w:rsidRPr="00BC4872">
              <w:rPr>
                <w:iCs/>
                <w:lang w:val="lv-LV"/>
              </w:rPr>
              <w:t>no tās jauni automobiļi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1121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ind w:right="-144"/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75" w:firstLine="143"/>
              <w:rPr>
                <w:lang w:val="lv-LV"/>
              </w:rPr>
            </w:pPr>
            <w:r w:rsidRPr="00BC4872">
              <w:rPr>
                <w:iCs/>
                <w:lang w:val="lv-LV"/>
              </w:rPr>
              <w:t>cita veida</w:t>
            </w:r>
            <w:r w:rsidRPr="00BC4872">
              <w:rPr>
                <w:lang w:val="lv-LV"/>
              </w:rPr>
              <w:t xml:space="preserve"> mazumtirdzniecība 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1130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ind w:right="-144"/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Mazumtirdzniecība ārpus veikaliem (piem., auto tirdzniecības laukumos) un internetā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pStyle w:val="FootnoteText"/>
              <w:ind w:left="318"/>
            </w:pPr>
            <w:r w:rsidRPr="00BC4872">
              <w:t xml:space="preserve">vairumtirdzniecība par atlīdzību vai uz līguma pamata 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1140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ind w:right="-144"/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 xml:space="preserve">Komisijas aģentu un preču mākleru darbība, kuri tirgojas citu uzdevumā vai uz citu rēķina, darbība, kas saistīta ar pārdevēju pircēju savešanu kopā vai ar komerciālu darījumu uzņemšanos izplatītāja vārdā 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pStyle w:val="FootnoteText"/>
              <w:tabs>
                <w:tab w:val="left" w:pos="34"/>
              </w:tabs>
              <w:ind w:left="318" w:hanging="170"/>
            </w:pPr>
            <w:r w:rsidRPr="00BC4872">
              <w:t>citu automobiļu tirdzniecība</w:t>
            </w:r>
          </w:p>
          <w:p w:rsidR="00C825F2" w:rsidRPr="004E5B82" w:rsidRDefault="00C825F2">
            <w:pPr>
              <w:pStyle w:val="FootnoteText"/>
              <w:tabs>
                <w:tab w:val="left" w:pos="34"/>
              </w:tabs>
              <w:ind w:left="318" w:hanging="170"/>
              <w:rPr>
                <w:i/>
                <w:sz w:val="16"/>
                <w:szCs w:val="16"/>
              </w:rPr>
            </w:pPr>
            <w:r w:rsidRPr="004E5B82">
              <w:rPr>
                <w:i/>
                <w:sz w:val="16"/>
                <w:szCs w:val="16"/>
              </w:rPr>
              <w:t>(1210.+1220.+1230.+1240.rinda)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1200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 xml:space="preserve">Kravas automobiļi, </w:t>
            </w:r>
            <w:proofErr w:type="spellStart"/>
            <w:r w:rsidRPr="00BC4872">
              <w:rPr>
                <w:sz w:val="16"/>
                <w:szCs w:val="16"/>
                <w:lang w:val="lv-LV"/>
              </w:rPr>
              <w:t>smagkravas</w:t>
            </w:r>
            <w:proofErr w:type="spellEnd"/>
            <w:r w:rsidRPr="00BC4872">
              <w:rPr>
                <w:sz w:val="16"/>
                <w:szCs w:val="16"/>
                <w:lang w:val="lv-LV"/>
              </w:rPr>
              <w:t xml:space="preserve"> automobiļi, autobusi un citi smagie transportlīdzekļi, arī dzīvojamās piekabes un mobilās mājas uz riteņiem (treileri)</w:t>
            </w:r>
          </w:p>
        </w:tc>
      </w:tr>
      <w:tr w:rsidR="00C825F2" w:rsidRPr="00BC4872" w:rsidTr="00D72ADF">
        <w:trPr>
          <w:trHeight w:val="327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 w:hanging="27"/>
              <w:rPr>
                <w:lang w:val="lv-LV"/>
              </w:rPr>
            </w:pPr>
            <w:r w:rsidRPr="00BC4872">
              <w:rPr>
                <w:lang w:val="lv-LV"/>
              </w:rPr>
              <w:t>tai skaitā: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 w:hanging="27"/>
              <w:rPr>
                <w:lang w:val="lv-LV"/>
              </w:rPr>
            </w:pPr>
            <w:r w:rsidRPr="00BC4872">
              <w:rPr>
                <w:lang w:val="lv-LV"/>
              </w:rPr>
              <w:t>vairumtirdzniecība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1210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/>
              <w:rPr>
                <w:lang w:val="lv-LV"/>
              </w:rPr>
            </w:pPr>
            <w:r w:rsidRPr="00BC4872">
              <w:rPr>
                <w:lang w:val="lv-LV"/>
              </w:rPr>
              <w:t>mazumtirdzniecība specializētos veikalos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1220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 w:hanging="27"/>
              <w:rPr>
                <w:lang w:val="lv-LV"/>
              </w:rPr>
            </w:pPr>
            <w:r w:rsidRPr="00BC4872">
              <w:rPr>
                <w:lang w:val="lv-LV"/>
              </w:rPr>
              <w:t xml:space="preserve">cita veida mazumtirdzniecība 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1230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Pārējā citur neklasificētā automobiļu mazumtirdzniecība, arī mazumtirdzniecība internetā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/>
              <w:rPr>
                <w:lang w:val="lv-LV"/>
              </w:rPr>
            </w:pPr>
            <w:r w:rsidRPr="00BC4872">
              <w:rPr>
                <w:lang w:val="lv-LV"/>
              </w:rPr>
              <w:t xml:space="preserve">vairumtirdzniecība par atlīdzību vai uz līguma pamata 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1240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Iekļauj arī vairumtirdzniecību internetā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44" w:firstLine="4"/>
              <w:rPr>
                <w:lang w:val="lv-LV"/>
              </w:rPr>
            </w:pPr>
            <w:r w:rsidRPr="00BC4872">
              <w:rPr>
                <w:lang w:val="lv-LV"/>
              </w:rPr>
              <w:t>automobiļu rezerves daļu un piederumu tirdzniecība</w:t>
            </w:r>
          </w:p>
          <w:p w:rsidR="00C825F2" w:rsidRPr="004E5B82" w:rsidRDefault="00C825F2">
            <w:pPr>
              <w:ind w:left="868" w:hanging="720"/>
              <w:rPr>
                <w:i/>
                <w:sz w:val="16"/>
                <w:szCs w:val="16"/>
                <w:lang w:val="lv-LV"/>
              </w:rPr>
            </w:pPr>
            <w:r w:rsidRPr="004E5B82">
              <w:rPr>
                <w:i/>
                <w:sz w:val="16"/>
                <w:szCs w:val="16"/>
                <w:lang w:val="lv-LV"/>
              </w:rPr>
              <w:t>(1310.+1320.+1330.+1340.rinda)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1300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13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868" w:hanging="550"/>
              <w:rPr>
                <w:highlight w:val="lightGray"/>
                <w:lang w:val="lv-LV"/>
              </w:rPr>
            </w:pPr>
            <w:r w:rsidRPr="00BC4872">
              <w:rPr>
                <w:lang w:val="lv-LV"/>
              </w:rPr>
              <w:t>tai skaitā: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868" w:hanging="550"/>
              <w:rPr>
                <w:highlight w:val="lightGray"/>
                <w:lang w:val="lv-LV"/>
              </w:rPr>
            </w:pPr>
            <w:r w:rsidRPr="00BC4872">
              <w:rPr>
                <w:lang w:val="lv-LV"/>
              </w:rPr>
              <w:t>vairumtirdzniecība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1310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Neiekļauj tirdzniecības pakalpojumus par atlīdzību vai uz līguma pamata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/>
              <w:rPr>
                <w:lang w:val="lv-LV"/>
              </w:rPr>
            </w:pPr>
            <w:r w:rsidRPr="00BC4872">
              <w:rPr>
                <w:lang w:val="lv-LV"/>
              </w:rPr>
              <w:t xml:space="preserve">mazumtirdzniecība </w:t>
            </w:r>
            <w:r w:rsidRPr="00BC4872">
              <w:rPr>
                <w:lang w:val="lv-LV"/>
              </w:rPr>
              <w:br/>
              <w:t>specializētos veikalos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1320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Riepu un citu automobiļu rezerves daļu un piederumu mazumtirdzniecība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720" w:hanging="402"/>
              <w:rPr>
                <w:highlight w:val="magenta"/>
                <w:lang w:val="lv-LV"/>
              </w:rPr>
            </w:pPr>
            <w:r w:rsidRPr="00BC4872">
              <w:rPr>
                <w:lang w:val="lv-LV"/>
              </w:rPr>
              <w:t>cita veida mazumtirdzniecība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1330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Mazumtirdzniecība internetā, pa pastu, nespecializētos veikalos, stendos, kioskos, tirgos u.c.</w:t>
            </w: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/>
              <w:rPr>
                <w:highlight w:val="magenta"/>
                <w:lang w:val="lv-LV"/>
              </w:rPr>
            </w:pPr>
            <w:r w:rsidRPr="00BC4872">
              <w:rPr>
                <w:lang w:val="lv-LV"/>
              </w:rPr>
              <w:t>vairumtirdzniecība par atlīdzību vai uz līguma pamata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1340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75" w:hanging="27"/>
              <w:rPr>
                <w:highlight w:val="darkGray"/>
                <w:lang w:val="lv-LV"/>
              </w:rPr>
            </w:pPr>
            <w:r w:rsidRPr="00BC4872">
              <w:rPr>
                <w:lang w:val="lv-LV"/>
              </w:rPr>
              <w:t>motociklu, to detaļu un piederumu tirdzniecība</w:t>
            </w:r>
            <w:r w:rsidRPr="00BC4872">
              <w:rPr>
                <w:lang w:val="lv-LV"/>
              </w:rPr>
              <w:br/>
            </w:r>
            <w:r w:rsidRPr="004E5B82">
              <w:rPr>
                <w:i/>
                <w:sz w:val="16"/>
                <w:szCs w:val="16"/>
                <w:lang w:val="lv-LV"/>
              </w:rPr>
              <w:t>(1410.+1420.+1430.+1440.rinda)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1400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  <w:r w:rsidRPr="00BC4872">
              <w:rPr>
                <w:sz w:val="16"/>
                <w:szCs w:val="16"/>
                <w:lang w:val="lv-LV"/>
              </w:rPr>
              <w:t>Iekļauj arī mopēdu un to piederumu tirdzniecību, bet neiekļauj velosipēdu, to detaļu un piederumu tirdzniecību</w:t>
            </w:r>
          </w:p>
        </w:tc>
      </w:tr>
      <w:tr w:rsidR="00C825F2" w:rsidRPr="00BC4872" w:rsidTr="00D72ADF">
        <w:trPr>
          <w:trHeight w:val="285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75" w:firstLine="143"/>
              <w:rPr>
                <w:lang w:val="lv-LV"/>
              </w:rPr>
            </w:pPr>
            <w:r w:rsidRPr="00BC4872">
              <w:rPr>
                <w:lang w:val="lv-LV"/>
              </w:rPr>
              <w:t>tai skaitā: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75" w:firstLine="143"/>
              <w:rPr>
                <w:lang w:val="lv-LV"/>
              </w:rPr>
            </w:pPr>
            <w:r w:rsidRPr="00BC4872">
              <w:rPr>
                <w:lang w:val="lv-LV"/>
              </w:rPr>
              <w:t>vairumtirdzniecība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1410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/>
              <w:rPr>
                <w:highlight w:val="darkYellow"/>
                <w:lang w:val="lv-LV"/>
              </w:rPr>
            </w:pPr>
            <w:r w:rsidRPr="00BC4872">
              <w:rPr>
                <w:lang w:val="lv-LV"/>
              </w:rPr>
              <w:t>mazumtirdzniecība specializētos veikalos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1420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75" w:firstLine="143"/>
              <w:rPr>
                <w:highlight w:val="darkYellow"/>
                <w:lang w:val="lv-LV"/>
              </w:rPr>
            </w:pPr>
            <w:r w:rsidRPr="00BC4872">
              <w:rPr>
                <w:lang w:val="lv-LV"/>
              </w:rPr>
              <w:t>cita mazumtirdzniecība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1430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318"/>
              <w:rPr>
                <w:lang w:val="lv-LV"/>
              </w:rPr>
            </w:pPr>
            <w:r w:rsidRPr="00BC4872">
              <w:rPr>
                <w:lang w:val="lv-LV"/>
              </w:rPr>
              <w:t>vairumtirdzniecība par atlīdzību vai uz līguma pamata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1440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58" w:hanging="10"/>
              <w:rPr>
                <w:lang w:val="lv-LV"/>
              </w:rPr>
            </w:pPr>
            <w:r w:rsidRPr="00BC4872">
              <w:rPr>
                <w:lang w:val="lv-LV"/>
              </w:rPr>
              <w:t>automobiļu un motociklu apkope un remonts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1500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18" w:space="0" w:color="5F497A"/>
            </w:tcBorders>
            <w:vAlign w:val="center"/>
          </w:tcPr>
          <w:p w:rsidR="00C825F2" w:rsidRPr="00BC4872" w:rsidRDefault="00C825F2">
            <w:pPr>
              <w:ind w:left="176" w:hanging="28"/>
              <w:rPr>
                <w:lang w:val="lv-LV"/>
              </w:rPr>
            </w:pPr>
            <w:r w:rsidRPr="00BC4872">
              <w:rPr>
                <w:lang w:val="lv-LV"/>
              </w:rPr>
              <w:t>vairumtirdzniecība, izņemot automobiļu un motociklu, un to rezerves daļu vairumtirdzniecību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1600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C825F2" w:rsidRPr="00BC4872" w:rsidTr="00D72ADF">
        <w:trPr>
          <w:trHeight w:val="380"/>
        </w:trPr>
        <w:tc>
          <w:tcPr>
            <w:tcW w:w="3780" w:type="dxa"/>
            <w:tcBorders>
              <w:top w:val="single" w:sz="18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176" w:hanging="28"/>
              <w:rPr>
                <w:lang w:val="lv-LV"/>
              </w:rPr>
            </w:pPr>
            <w:r w:rsidRPr="00BC4872">
              <w:rPr>
                <w:lang w:val="lv-LV"/>
              </w:rPr>
              <w:t>mazumtirdzniecība, izņemot automobiļu un motociklu, un to rezerves daļu mazumtirdzniecību</w:t>
            </w:r>
          </w:p>
        </w:tc>
        <w:tc>
          <w:tcPr>
            <w:tcW w:w="966" w:type="dxa"/>
            <w:tcBorders>
              <w:top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  <w:r w:rsidRPr="00BC4872">
              <w:rPr>
                <w:lang w:val="lv-LV"/>
              </w:rPr>
              <w:t>1700</w:t>
            </w:r>
          </w:p>
        </w:tc>
        <w:tc>
          <w:tcPr>
            <w:tcW w:w="1734" w:type="dxa"/>
            <w:tcBorders>
              <w:top w:val="single" w:sz="18" w:space="0" w:color="5F497A"/>
              <w:bottom w:val="single" w:sz="6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18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825F2" w:rsidRPr="00BC4872" w:rsidRDefault="00C825F2">
            <w:pPr>
              <w:rPr>
                <w:sz w:val="16"/>
                <w:szCs w:val="16"/>
                <w:lang w:val="lv-LV"/>
              </w:rPr>
            </w:pPr>
          </w:p>
        </w:tc>
      </w:tr>
      <w:tr w:rsidR="00BE15C6" w:rsidRPr="00DD4FD8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BE15C6" w:rsidRPr="00DD4FD8" w:rsidRDefault="00BE15C6" w:rsidP="00BE15C6">
            <w:pPr>
              <w:ind w:left="868" w:hanging="550"/>
              <w:rPr>
                <w:lang w:val="lv-LV"/>
              </w:rPr>
            </w:pPr>
            <w:r w:rsidRPr="00DD4FD8">
              <w:rPr>
                <w:lang w:val="lv-LV"/>
              </w:rPr>
              <w:t>no tā;</w:t>
            </w:r>
          </w:p>
          <w:p w:rsidR="00BE15C6" w:rsidRPr="00DD4FD8" w:rsidRDefault="00644094" w:rsidP="00644094">
            <w:pPr>
              <w:ind w:left="318"/>
              <w:rPr>
                <w:lang w:val="lv-LV"/>
              </w:rPr>
            </w:pPr>
            <w:r w:rsidRPr="00DD4FD8">
              <w:rPr>
                <w:lang w:val="lv-LV"/>
              </w:rPr>
              <w:t>augļu, dārzeņu, gaļas, zivju, konditorejas izstrā</w:t>
            </w:r>
            <w:r w:rsidR="002F655F" w:rsidRPr="00DD4FD8">
              <w:rPr>
                <w:lang w:val="lv-LV"/>
              </w:rPr>
              <w:t>d</w:t>
            </w:r>
            <w:r w:rsidRPr="00DD4FD8">
              <w:rPr>
                <w:lang w:val="lv-LV"/>
              </w:rPr>
              <w:t>ājumu, piena produktu un olu mazumtirdzniecība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BE15C6" w:rsidRPr="00DD4FD8" w:rsidRDefault="00BC53B1">
            <w:pPr>
              <w:ind w:left="-113" w:right="-113"/>
              <w:jc w:val="center"/>
              <w:rPr>
                <w:lang w:val="lv-LV"/>
              </w:rPr>
            </w:pPr>
            <w:r w:rsidRPr="00DD4FD8">
              <w:rPr>
                <w:lang w:val="lv-LV"/>
              </w:rPr>
              <w:t>1800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BE15C6" w:rsidRPr="00DD4FD8" w:rsidRDefault="00BE15C6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BE15C6" w:rsidRPr="00DD4FD8" w:rsidRDefault="00BE15C6">
            <w:pPr>
              <w:rPr>
                <w:sz w:val="16"/>
                <w:szCs w:val="16"/>
                <w:lang w:val="lv-LV"/>
              </w:rPr>
            </w:pPr>
          </w:p>
        </w:tc>
      </w:tr>
      <w:tr w:rsidR="00BE15C6" w:rsidRPr="00DD4FD8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</w:tcBorders>
            <w:vAlign w:val="center"/>
          </w:tcPr>
          <w:p w:rsidR="00BE15C6" w:rsidRPr="00DD4FD8" w:rsidRDefault="00644094" w:rsidP="00644094">
            <w:pPr>
              <w:ind w:left="318"/>
              <w:rPr>
                <w:lang w:val="lv-LV"/>
              </w:rPr>
            </w:pPr>
            <w:r w:rsidRPr="00DD4FD8">
              <w:rPr>
                <w:lang w:val="lv-LV"/>
              </w:rPr>
              <w:t>citu pārtikas preču, dzērienu un tabakas mazumtirdzniecība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BE15C6" w:rsidRPr="00DD4FD8" w:rsidRDefault="00BC53B1">
            <w:pPr>
              <w:ind w:left="-113" w:right="-113"/>
              <w:jc w:val="center"/>
              <w:rPr>
                <w:lang w:val="lv-LV"/>
              </w:rPr>
            </w:pPr>
            <w:r w:rsidRPr="00DD4FD8">
              <w:rPr>
                <w:lang w:val="lv-LV"/>
              </w:rPr>
              <w:t>1900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BE15C6" w:rsidRPr="00DD4FD8" w:rsidRDefault="00BE15C6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BE15C6" w:rsidRPr="00DD4FD8" w:rsidRDefault="00BE15C6">
            <w:pPr>
              <w:rPr>
                <w:sz w:val="16"/>
                <w:szCs w:val="16"/>
                <w:lang w:val="lv-LV"/>
              </w:rPr>
            </w:pPr>
          </w:p>
        </w:tc>
      </w:tr>
      <w:tr w:rsidR="00BE15C6" w:rsidRPr="00BC4872" w:rsidTr="00D72ADF">
        <w:trPr>
          <w:trHeight w:val="380"/>
        </w:trPr>
        <w:tc>
          <w:tcPr>
            <w:tcW w:w="3780" w:type="dxa"/>
            <w:tcBorders>
              <w:top w:val="single" w:sz="6" w:space="0" w:color="5F497A"/>
              <w:left w:val="single" w:sz="18" w:space="0" w:color="5F497A"/>
              <w:bottom w:val="single" w:sz="18" w:space="0" w:color="5F497A"/>
            </w:tcBorders>
            <w:vAlign w:val="center"/>
          </w:tcPr>
          <w:p w:rsidR="00BE15C6" w:rsidRPr="00DD4FD8" w:rsidRDefault="00BE15C6">
            <w:pPr>
              <w:ind w:left="720" w:hanging="573"/>
              <w:rPr>
                <w:lang w:val="lv-LV"/>
              </w:rPr>
            </w:pPr>
            <w:r w:rsidRPr="00DD4FD8">
              <w:rPr>
                <w:lang w:val="lv-LV"/>
              </w:rPr>
              <w:t xml:space="preserve">citas nozares </w:t>
            </w:r>
          </w:p>
          <w:p w:rsidR="00BE15C6" w:rsidRPr="00DD4FD8" w:rsidRDefault="00BE15C6">
            <w:pPr>
              <w:ind w:left="720" w:hanging="573"/>
              <w:rPr>
                <w:lang w:val="lv-LV"/>
              </w:rPr>
            </w:pPr>
            <w:r w:rsidRPr="00DD4FD8">
              <w:rPr>
                <w:lang w:val="lv-LV"/>
              </w:rPr>
              <w:t>(ieņēmumi, kas iekļauti neto apgrozījumā)</w:t>
            </w:r>
          </w:p>
        </w:tc>
        <w:tc>
          <w:tcPr>
            <w:tcW w:w="966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BE15C6" w:rsidRPr="00BC4872" w:rsidRDefault="00BE15C6">
            <w:pPr>
              <w:ind w:left="-113" w:right="-113"/>
              <w:jc w:val="center"/>
              <w:rPr>
                <w:lang w:val="lv-LV"/>
              </w:rPr>
            </w:pPr>
            <w:r w:rsidRPr="00DD4FD8">
              <w:rPr>
                <w:lang w:val="lv-LV"/>
              </w:rPr>
              <w:t>9000</w:t>
            </w:r>
          </w:p>
        </w:tc>
        <w:tc>
          <w:tcPr>
            <w:tcW w:w="1734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BE15C6" w:rsidRPr="00BC4872" w:rsidRDefault="00BE15C6">
            <w:pPr>
              <w:jc w:val="center"/>
              <w:rPr>
                <w:lang w:val="lv-LV"/>
              </w:rPr>
            </w:pPr>
          </w:p>
        </w:tc>
        <w:tc>
          <w:tcPr>
            <w:tcW w:w="3991" w:type="dxa"/>
            <w:tcBorders>
              <w:top w:val="single" w:sz="6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:rsidR="00BE15C6" w:rsidRPr="00BC4872" w:rsidRDefault="00BE15C6">
            <w:pPr>
              <w:rPr>
                <w:sz w:val="16"/>
                <w:szCs w:val="16"/>
                <w:lang w:val="lv-LV"/>
              </w:rPr>
            </w:pPr>
          </w:p>
        </w:tc>
      </w:tr>
    </w:tbl>
    <w:p w:rsidR="00C825F2" w:rsidRPr="00BC4872" w:rsidRDefault="00C825F2">
      <w:pPr>
        <w:pStyle w:val="FootnoteText"/>
        <w:rPr>
          <w:sz w:val="16"/>
          <w:szCs w:val="1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C825F2" w:rsidRPr="00BC4872" w:rsidTr="00D72ADF">
        <w:trPr>
          <w:trHeight w:val="413"/>
        </w:trPr>
        <w:tc>
          <w:tcPr>
            <w:tcW w:w="5400" w:type="dxa"/>
            <w:tcBorders>
              <w:right w:val="single" w:sz="8" w:space="0" w:color="5F497A"/>
            </w:tcBorders>
            <w:vAlign w:val="center"/>
          </w:tcPr>
          <w:p w:rsidR="00C825F2" w:rsidRPr="00BC4872" w:rsidRDefault="00C825F2">
            <w:pPr>
              <w:ind w:right="-86"/>
              <w:rPr>
                <w:lang w:val="lv-LV"/>
              </w:rPr>
            </w:pPr>
            <w:bookmarkStart w:id="0" w:name="OLE_LINK3"/>
            <w:bookmarkStart w:id="1" w:name="OLE_LINK4"/>
            <w:r w:rsidRPr="00BC4872">
              <w:rPr>
                <w:lang w:val="lv-LV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C825F2" w:rsidRPr="00BC4872" w:rsidRDefault="00C825F2">
            <w:pPr>
              <w:ind w:left="-113" w:right="-113"/>
              <w:jc w:val="center"/>
              <w:rPr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C825F2" w:rsidRPr="00BC4872" w:rsidRDefault="00C825F2">
            <w:pPr>
              <w:jc w:val="center"/>
              <w:rPr>
                <w:lang w:val="lv-LV"/>
              </w:rPr>
            </w:pPr>
          </w:p>
        </w:tc>
      </w:tr>
    </w:tbl>
    <w:p w:rsidR="00C825F2" w:rsidRPr="00BC4872" w:rsidRDefault="00C825F2">
      <w:pPr>
        <w:tabs>
          <w:tab w:val="center" w:pos="5628"/>
          <w:tab w:val="center" w:pos="6537"/>
        </w:tabs>
        <w:ind w:right="-86"/>
        <w:rPr>
          <w:sz w:val="16"/>
          <w:szCs w:val="16"/>
          <w:lang w:val="lv-LV"/>
        </w:rPr>
      </w:pPr>
      <w:r w:rsidRPr="00BC4872">
        <w:rPr>
          <w:sz w:val="16"/>
          <w:szCs w:val="16"/>
          <w:lang w:val="lv-LV"/>
        </w:rPr>
        <w:tab/>
        <w:t xml:space="preserve">stundas </w:t>
      </w:r>
      <w:r w:rsidRPr="00BC4872">
        <w:rPr>
          <w:sz w:val="16"/>
          <w:szCs w:val="16"/>
          <w:lang w:val="lv-LV"/>
        </w:rPr>
        <w:tab/>
        <w:t>minūtes</w:t>
      </w:r>
    </w:p>
    <w:p w:rsidR="00C825F2" w:rsidRPr="00BC4872" w:rsidRDefault="00C825F2">
      <w:pPr>
        <w:ind w:right="21"/>
        <w:rPr>
          <w:sz w:val="16"/>
          <w:szCs w:val="16"/>
          <w:lang w:val="lv-LV"/>
        </w:rPr>
      </w:pPr>
    </w:p>
    <w:p w:rsidR="00C825F2" w:rsidRPr="00BC4872" w:rsidRDefault="00C825F2">
      <w:pPr>
        <w:tabs>
          <w:tab w:val="right" w:pos="10485"/>
        </w:tabs>
        <w:ind w:right="21"/>
        <w:rPr>
          <w:lang w:val="lv-LV"/>
        </w:rPr>
      </w:pPr>
      <w:r w:rsidRPr="00BC4872">
        <w:rPr>
          <w:lang w:val="lv-LV"/>
        </w:rPr>
        <w:t>20</w:t>
      </w:r>
      <w:r w:rsidR="00842BC4" w:rsidRPr="00BC4872">
        <w:rPr>
          <w:lang w:val="lv-LV"/>
        </w:rPr>
        <w:t xml:space="preserve">__ </w:t>
      </w:r>
      <w:r w:rsidRPr="00BC4872">
        <w:rPr>
          <w:lang w:val="lv-LV"/>
        </w:rPr>
        <w:t>.gada _____._____________________</w:t>
      </w:r>
      <w:r w:rsidRPr="00BC4872">
        <w:rPr>
          <w:lang w:val="lv-LV"/>
        </w:rPr>
        <w:tab/>
        <w:t>Vadītājs _______________________________________</w:t>
      </w:r>
    </w:p>
    <w:p w:rsidR="00C825F2" w:rsidRPr="00BC4872" w:rsidRDefault="00C825F2">
      <w:pPr>
        <w:tabs>
          <w:tab w:val="left" w:pos="5400"/>
        </w:tabs>
        <w:ind w:right="21"/>
        <w:rPr>
          <w:lang w:val="lv-LV"/>
        </w:rPr>
      </w:pPr>
      <w:r w:rsidRPr="00BC4872">
        <w:rPr>
          <w:lang w:val="lv-LV"/>
        </w:rPr>
        <w:tab/>
      </w:r>
      <w:r w:rsidRPr="00BC4872">
        <w:rPr>
          <w:lang w:val="lv-LV"/>
        </w:rPr>
        <w:tab/>
      </w:r>
      <w:r w:rsidRPr="00BC4872">
        <w:rPr>
          <w:lang w:val="lv-LV"/>
        </w:rPr>
        <w:tab/>
      </w:r>
      <w:r w:rsidRPr="00BC4872">
        <w:rPr>
          <w:lang w:val="lv-LV"/>
        </w:rPr>
        <w:tab/>
        <w:t xml:space="preserve">      /Vārds, uzvārds, paraksts/</w:t>
      </w:r>
      <w:bookmarkEnd w:id="0"/>
      <w:bookmarkEnd w:id="1"/>
      <w:r w:rsidR="00DD4FD8">
        <w:rPr>
          <w:lang w:val="lv-LV"/>
        </w:rPr>
        <w:t>*</w:t>
      </w:r>
    </w:p>
    <w:p w:rsidR="00DD4FD8" w:rsidRPr="001D1761" w:rsidRDefault="00DD4FD8" w:rsidP="00DD4FD8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  <w:lang w:val="lv-LV"/>
        </w:rPr>
      </w:pPr>
      <w:r w:rsidRPr="001D1761">
        <w:rPr>
          <w:rFonts w:ascii="Calibri" w:hAnsi="Calibri" w:cs="Calibri"/>
          <w:color w:val="000000"/>
          <w:sz w:val="16"/>
          <w:szCs w:val="16"/>
          <w:lang w:val="lv-LV"/>
        </w:rPr>
        <w:tab/>
      </w:r>
    </w:p>
    <w:p w:rsidR="00DD4FD8" w:rsidRPr="001D1761" w:rsidRDefault="00DD4FD8" w:rsidP="00DD4FD8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  <w:lang w:val="lv-LV"/>
        </w:rPr>
      </w:pPr>
    </w:p>
    <w:p w:rsidR="00CA13F6" w:rsidRPr="001D1761" w:rsidRDefault="00DD4FD8" w:rsidP="00CA13F6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FE731B">
        <w:rPr>
          <w:color w:val="000000"/>
          <w:sz w:val="22"/>
          <w:szCs w:val="28"/>
          <w:lang w:val="lv-LV"/>
        </w:rPr>
        <w:t xml:space="preserve">* Dokumenta rekvizītu </w:t>
      </w:r>
      <w:r w:rsidR="00A97CA0">
        <w:rPr>
          <w:color w:val="000000"/>
          <w:sz w:val="22"/>
          <w:szCs w:val="28"/>
          <w:lang w:val="lv-LV"/>
        </w:rPr>
        <w:t>"</w:t>
      </w:r>
      <w:r w:rsidRPr="00FE731B">
        <w:rPr>
          <w:color w:val="000000"/>
          <w:sz w:val="22"/>
          <w:szCs w:val="28"/>
          <w:lang w:val="lv-LV"/>
        </w:rPr>
        <w:t>datums</w:t>
      </w:r>
      <w:r w:rsidR="00A97CA0">
        <w:rPr>
          <w:color w:val="000000"/>
          <w:sz w:val="22"/>
          <w:szCs w:val="28"/>
          <w:lang w:val="lv-LV"/>
        </w:rPr>
        <w:t>"</w:t>
      </w:r>
      <w:r w:rsidRPr="00FE731B">
        <w:rPr>
          <w:color w:val="000000"/>
          <w:sz w:val="22"/>
          <w:szCs w:val="28"/>
          <w:lang w:val="lv-LV"/>
        </w:rPr>
        <w:t xml:space="preserve"> un </w:t>
      </w:r>
      <w:r w:rsidR="00A97CA0">
        <w:rPr>
          <w:color w:val="000000"/>
          <w:sz w:val="22"/>
          <w:szCs w:val="28"/>
          <w:lang w:val="lv-LV"/>
        </w:rPr>
        <w:t>"</w:t>
      </w:r>
      <w:r w:rsidRPr="00FE731B">
        <w:rPr>
          <w:color w:val="000000"/>
          <w:sz w:val="22"/>
          <w:szCs w:val="28"/>
          <w:lang w:val="lv-LV"/>
        </w:rPr>
        <w:t>paraksts</w:t>
      </w:r>
      <w:r w:rsidR="00A97CA0">
        <w:rPr>
          <w:color w:val="000000"/>
          <w:sz w:val="22"/>
          <w:szCs w:val="28"/>
          <w:lang w:val="lv-LV"/>
        </w:rPr>
        <w:t>"</w:t>
      </w:r>
      <w:r w:rsidRPr="00FE731B">
        <w:rPr>
          <w:color w:val="000000"/>
          <w:sz w:val="22"/>
          <w:szCs w:val="28"/>
          <w:lang w:val="lv-LV"/>
        </w:rPr>
        <w:t xml:space="preserve"> neaizpilda, ja elektroniskais dokuments ir noformēts atbilstoši elektronisko dokumentu noformēšanai normatīvaj</w:t>
      </w:r>
      <w:r w:rsidR="00FE731B" w:rsidRPr="00FE731B">
        <w:rPr>
          <w:color w:val="000000"/>
          <w:sz w:val="22"/>
          <w:szCs w:val="28"/>
          <w:lang w:val="lv-LV"/>
        </w:rPr>
        <w:t>os aktos noteiktajām prasībām.</w:t>
      </w:r>
    </w:p>
    <w:p w:rsidR="00DD4FD8" w:rsidRPr="001D1761" w:rsidRDefault="00DD4FD8" w:rsidP="00A97CA0">
      <w:pPr>
        <w:tabs>
          <w:tab w:val="left" w:pos="6804"/>
        </w:tabs>
        <w:ind w:left="360" w:firstLine="349"/>
        <w:jc w:val="right"/>
        <w:rPr>
          <w:sz w:val="28"/>
          <w:szCs w:val="28"/>
          <w:lang w:val="lv-LV"/>
        </w:rPr>
      </w:pPr>
    </w:p>
    <w:sectPr w:rsidR="00DD4FD8" w:rsidRPr="001D1761" w:rsidSect="00FB0F4D"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B9" w:rsidRDefault="005B21B9">
      <w:r>
        <w:separator/>
      </w:r>
    </w:p>
  </w:endnote>
  <w:endnote w:type="continuationSeparator" w:id="0">
    <w:p w:rsidR="005B21B9" w:rsidRDefault="005B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F2" w:rsidRDefault="00C82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5F2" w:rsidRDefault="00C82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ED" w:rsidRDefault="000E0DED" w:rsidP="001D3355">
    <w:pPr>
      <w:pStyle w:val="Header"/>
      <w:framePr w:wrap="around" w:vAnchor="text" w:hAnchor="page" w:x="931" w:y="-590"/>
    </w:pPr>
  </w:p>
  <w:p w:rsidR="000E0DED" w:rsidRDefault="000E0DED" w:rsidP="001D3355">
    <w:pPr>
      <w:framePr w:wrap="around" w:vAnchor="text" w:hAnchor="page" w:x="931" w:y="-590"/>
    </w:pPr>
  </w:p>
  <w:p w:rsidR="00C825F2" w:rsidRDefault="00C825F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B9" w:rsidRDefault="005B21B9">
      <w:r>
        <w:separator/>
      </w:r>
    </w:p>
  </w:footnote>
  <w:footnote w:type="continuationSeparator" w:id="0">
    <w:p w:rsidR="005B21B9" w:rsidRDefault="005B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D8" w:rsidRDefault="00DD4FD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3F6">
      <w:rPr>
        <w:noProof/>
      </w:rPr>
      <w:t>2</w:t>
    </w:r>
    <w:r>
      <w:rPr>
        <w:noProof/>
      </w:rPr>
      <w:fldChar w:fldCharType="end"/>
    </w:r>
  </w:p>
  <w:p w:rsidR="00DD4FD8" w:rsidRDefault="00DD4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5C6"/>
    <w:rsid w:val="00035208"/>
    <w:rsid w:val="000E0DED"/>
    <w:rsid w:val="000E5908"/>
    <w:rsid w:val="000F7E70"/>
    <w:rsid w:val="00125299"/>
    <w:rsid w:val="001631EC"/>
    <w:rsid w:val="001D1761"/>
    <w:rsid w:val="001D3355"/>
    <w:rsid w:val="001F060D"/>
    <w:rsid w:val="00214E73"/>
    <w:rsid w:val="002664AF"/>
    <w:rsid w:val="002824FE"/>
    <w:rsid w:val="00291902"/>
    <w:rsid w:val="002C31A2"/>
    <w:rsid w:val="002D268D"/>
    <w:rsid w:val="002F655F"/>
    <w:rsid w:val="00304A21"/>
    <w:rsid w:val="00334F00"/>
    <w:rsid w:val="0035419F"/>
    <w:rsid w:val="003C6C44"/>
    <w:rsid w:val="003C6F74"/>
    <w:rsid w:val="00426B34"/>
    <w:rsid w:val="004537CB"/>
    <w:rsid w:val="00464677"/>
    <w:rsid w:val="004651DF"/>
    <w:rsid w:val="00485D63"/>
    <w:rsid w:val="004B6AB6"/>
    <w:rsid w:val="004E5B82"/>
    <w:rsid w:val="0057490A"/>
    <w:rsid w:val="00584FDA"/>
    <w:rsid w:val="005909C7"/>
    <w:rsid w:val="005B21B9"/>
    <w:rsid w:val="005F2F4A"/>
    <w:rsid w:val="00603FDF"/>
    <w:rsid w:val="006313D1"/>
    <w:rsid w:val="00644094"/>
    <w:rsid w:val="006518ED"/>
    <w:rsid w:val="00657C3F"/>
    <w:rsid w:val="007B4615"/>
    <w:rsid w:val="00835F25"/>
    <w:rsid w:val="00842BC4"/>
    <w:rsid w:val="008B31F1"/>
    <w:rsid w:val="008B55F3"/>
    <w:rsid w:val="00987BA7"/>
    <w:rsid w:val="009E19F4"/>
    <w:rsid w:val="009E4A8D"/>
    <w:rsid w:val="009F4FD2"/>
    <w:rsid w:val="00A86F05"/>
    <w:rsid w:val="00A97CA0"/>
    <w:rsid w:val="00AE4579"/>
    <w:rsid w:val="00BC4872"/>
    <w:rsid w:val="00BC53B1"/>
    <w:rsid w:val="00BD3D31"/>
    <w:rsid w:val="00BE15C6"/>
    <w:rsid w:val="00BF0ADC"/>
    <w:rsid w:val="00C01C74"/>
    <w:rsid w:val="00C118C3"/>
    <w:rsid w:val="00C825F2"/>
    <w:rsid w:val="00C907A1"/>
    <w:rsid w:val="00C93E2E"/>
    <w:rsid w:val="00CA13F6"/>
    <w:rsid w:val="00CC6DE8"/>
    <w:rsid w:val="00D24BC7"/>
    <w:rsid w:val="00D62370"/>
    <w:rsid w:val="00D72ADF"/>
    <w:rsid w:val="00DC4E5A"/>
    <w:rsid w:val="00DD4FD8"/>
    <w:rsid w:val="00E62B47"/>
    <w:rsid w:val="00F166D7"/>
    <w:rsid w:val="00F35DDE"/>
    <w:rsid w:val="00F40DA9"/>
    <w:rsid w:val="00F82C27"/>
    <w:rsid w:val="00FB0F4D"/>
    <w:rsid w:val="00FD011D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8FBA77-44E3-463C-9A57-CCA203C5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lang w:val="lv-LV" w:eastAsia="sv-S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3B1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semiHidden/>
    <w:rsid w:val="00BC53B1"/>
    <w:rPr>
      <w:caps/>
      <w:sz w:val="18"/>
      <w:lang w:val="lv-LV"/>
    </w:rPr>
  </w:style>
  <w:style w:type="character" w:customStyle="1" w:styleId="BodyTextChar">
    <w:name w:val="Body Text Char"/>
    <w:link w:val="BodyText"/>
    <w:semiHidden/>
    <w:rsid w:val="00BC53B1"/>
    <w:rPr>
      <w:caps/>
      <w:sz w:val="18"/>
      <w:lang w:eastAsia="en-US"/>
    </w:rPr>
  </w:style>
  <w:style w:type="paragraph" w:styleId="Revision">
    <w:name w:val="Revision"/>
    <w:hidden/>
    <w:uiPriority w:val="99"/>
    <w:semiHidden/>
    <w:rsid w:val="00426B34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DD4F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4FD8"/>
    <w:rPr>
      <w:lang w:val="en-AU" w:eastAsia="en-US"/>
    </w:rPr>
  </w:style>
  <w:style w:type="character" w:customStyle="1" w:styleId="FooterChar">
    <w:name w:val="Footer Char"/>
    <w:link w:val="Footer"/>
    <w:uiPriority w:val="99"/>
    <w:rsid w:val="00DD4FD8"/>
    <w:rPr>
      <w:sz w:val="24"/>
      <w:lang w:eastAsia="en-US"/>
    </w:rPr>
  </w:style>
  <w:style w:type="character" w:styleId="Hyperlink">
    <w:name w:val="Hyperlink"/>
    <w:rsid w:val="00DD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24.pielikums</vt:lpstr>
    </vt:vector>
  </TitlesOfParts>
  <Manager>EM</Manager>
  <Company>CSP</Company>
  <LinksUpToDate>false</LinksUpToDate>
  <CharactersWithSpaces>4705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24.pielikums</dc:title>
  <dc:subject>Veidlapas Nr.1-tirdzniecība (auto) “Pārskats par automobiļu un motociklu vairumtirdzniecību, mazumtirdzniecību un remontu 20__. gadā” paraugs</dc:subject>
  <dc:creator>Ieva Začeste</dc:creator>
  <cp:keywords/>
  <dc:description>ieva.zaceste@csb.gov.lv_x000d_
67366897</dc:description>
  <cp:lastModifiedBy>elina.kurme</cp:lastModifiedBy>
  <cp:revision>5</cp:revision>
  <cp:lastPrinted>2015-12-02T14:38:00Z</cp:lastPrinted>
  <dcterms:created xsi:type="dcterms:W3CDTF">2015-12-02T14:38:00Z</dcterms:created>
  <dcterms:modified xsi:type="dcterms:W3CDTF">2015-12-07T13:35:00Z</dcterms:modified>
</cp:coreProperties>
</file>