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B" w:rsidRDefault="0008016B" w:rsidP="0008016B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DA5EFC">
        <w:rPr>
          <w:rFonts w:ascii="Cambria" w:hAnsi="Cambria"/>
          <w:sz w:val="19"/>
          <w:szCs w:val="19"/>
        </w:rPr>
        <w:t>3. pielikums</w:t>
      </w:r>
      <w:r w:rsidRPr="00DA5EFC">
        <w:rPr>
          <w:rFonts w:ascii="Cambria" w:hAnsi="Cambria"/>
          <w:sz w:val="19"/>
          <w:szCs w:val="19"/>
        </w:rPr>
        <w:br/>
        <w:t>Ministru kabineta</w:t>
      </w:r>
      <w:r w:rsidRPr="00DA5EFC">
        <w:rPr>
          <w:rFonts w:ascii="Cambria" w:hAnsi="Cambria"/>
          <w:sz w:val="19"/>
          <w:szCs w:val="19"/>
        </w:rPr>
        <w:br/>
        <w:t>2015. gada 25. augusta</w:t>
      </w:r>
      <w:r w:rsidRPr="00DA5EFC">
        <w:rPr>
          <w:rFonts w:ascii="Cambria" w:hAnsi="Cambria"/>
          <w:sz w:val="19"/>
          <w:szCs w:val="19"/>
        </w:rPr>
        <w:br/>
        <w:t>noteikumiem Nr. 492</w:t>
      </w:r>
    </w:p>
    <w:p w:rsidR="0008016B" w:rsidRPr="0008016B" w:rsidRDefault="0008016B" w:rsidP="0008016B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08016B">
        <w:rPr>
          <w:rFonts w:asciiTheme="majorHAnsi" w:hAnsiTheme="majorHAnsi"/>
          <w:i/>
          <w:sz w:val="18"/>
          <w:szCs w:val="18"/>
        </w:rPr>
        <w:t>(Pielikums MK 04.10.2016. noteikumu Nr. 659 redakcijā)</w:t>
      </w:r>
    </w:p>
    <w:p w:rsidR="0008016B" w:rsidRPr="00DA5EFC" w:rsidRDefault="0008016B" w:rsidP="0008016B">
      <w:pPr>
        <w:pStyle w:val="naisf"/>
        <w:tabs>
          <w:tab w:val="left" w:pos="0"/>
          <w:tab w:val="left" w:pos="284"/>
          <w:tab w:val="left" w:pos="993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08016B" w:rsidRPr="00DA5EFC" w:rsidRDefault="0008016B" w:rsidP="0008016B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</w:rPr>
      </w:pPr>
      <w:bookmarkStart w:id="0" w:name="566062"/>
      <w:bookmarkEnd w:id="0"/>
      <w:r w:rsidRPr="00DA5EFC">
        <w:rPr>
          <w:rFonts w:ascii="Cambria" w:hAnsi="Cambria"/>
          <w:b/>
          <w:bCs/>
          <w:sz w:val="19"/>
          <w:szCs w:val="19"/>
        </w:rPr>
        <w:t>Iesniegums par alternatīvā atbalsta saņemšanu apdrošināšanas iemaksu daļējai segšanai</w:t>
      </w:r>
    </w:p>
    <w:p w:rsidR="0008016B" w:rsidRPr="003121D8" w:rsidRDefault="0008016B" w:rsidP="0008016B">
      <w:pPr>
        <w:pStyle w:val="naisf"/>
        <w:tabs>
          <w:tab w:val="left" w:pos="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2140"/>
        <w:gridCol w:w="3495"/>
      </w:tblGrid>
      <w:tr w:rsidR="0008016B" w:rsidRPr="00DA5EFC" w:rsidTr="005864B9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Lauku atbalsta dienesta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5864B9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6151" w:type="dxa"/>
            <w:gridSpan w:val="2"/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reģionālajai lauksaimniecības pārvaldei</w:t>
            </w: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7430"/>
      </w:tblGrid>
      <w:tr w:rsidR="0008016B" w:rsidRPr="00DA5EFC" w:rsidTr="005864B9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Iesniedzējs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5864B9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DA5EFC">
              <w:rPr>
                <w:rFonts w:ascii="Cambria" w:eastAsia="Calibri" w:hAnsi="Cambria"/>
                <w:sz w:val="17"/>
                <w:szCs w:val="17"/>
              </w:rPr>
              <w:t>(vārds, uzvārds)</w:t>
            </w:r>
          </w:p>
        </w:tc>
      </w:tr>
      <w:tr w:rsidR="0008016B" w:rsidRPr="00DA5EFC" w:rsidTr="005864B9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5864B9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DA5EFC">
              <w:rPr>
                <w:rFonts w:ascii="Cambria" w:eastAsia="Calibri" w:hAnsi="Cambria"/>
                <w:sz w:val="17"/>
                <w:szCs w:val="17"/>
              </w:rPr>
              <w:t>(juridiskās personas nosaukums, reģistrācijas numurs)</w:t>
            </w: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08016B" w:rsidRPr="00DA5EFC" w:rsidTr="005864B9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7322"/>
      </w:tblGrid>
      <w:tr w:rsidR="0008016B" w:rsidRPr="00DA5EFC" w:rsidTr="005864B9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 xml:space="preserve">Tālruņa numurs, </w:t>
            </w:r>
            <w:r w:rsidRPr="00DA5EFC">
              <w:rPr>
                <w:rFonts w:ascii="Cambria" w:eastAsia="Calibri" w:hAnsi="Cambria"/>
                <w:sz w:val="19"/>
                <w:szCs w:val="19"/>
              </w:rPr>
              <w:br/>
              <w:t>e-pasta adrese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4499"/>
      </w:tblGrid>
      <w:tr w:rsidR="0008016B" w:rsidRPr="00DA5EFC" w:rsidTr="005864B9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08016B" w:rsidRPr="00DA5EFC" w:rsidTr="005864B9">
        <w:trPr>
          <w:cantSplit/>
        </w:trPr>
        <w:tc>
          <w:tcPr>
            <w:tcW w:w="9581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Lūdzu izmaksāt atbalstu par samaksāto apdrošināšanas prēmiju, pamatojoties uz apdrošināšanas polisi Nr.__________________, kas iegādāta</w:t>
            </w:r>
          </w:p>
        </w:tc>
      </w:tr>
      <w:tr w:rsidR="0008016B" w:rsidRPr="00DA5EFC" w:rsidTr="005864B9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5864B9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DA5EFC">
              <w:rPr>
                <w:rFonts w:ascii="Cambria" w:eastAsia="Calibri" w:hAnsi="Cambria"/>
                <w:sz w:val="17"/>
                <w:szCs w:val="17"/>
              </w:rPr>
              <w:t>(apdrošināšanas pakalpojumu sniedzēja nosaukums)</w:t>
            </w: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6"/>
        <w:gridCol w:w="2028"/>
        <w:gridCol w:w="3972"/>
      </w:tblGrid>
      <w:tr w:rsidR="0008016B" w:rsidRPr="00DA5EFC" w:rsidTr="005864B9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>Kopējā apdrošināšanas iemaksa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2287"/>
        <w:gridCol w:w="3984"/>
      </w:tblGrid>
      <w:tr w:rsidR="0008016B" w:rsidRPr="00DA5EFC" w:rsidTr="005864B9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08016B" w:rsidRPr="00DA5EFC" w:rsidRDefault="0008016B" w:rsidP="005864B9">
            <w:pPr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t xml:space="preserve">Attiecināmās izmaksas, </w:t>
            </w:r>
            <w:proofErr w:type="spellStart"/>
            <w:r w:rsidRPr="00DA5EFC">
              <w:rPr>
                <w:rFonts w:ascii="Cambria" w:eastAsia="Calibri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08016B" w:rsidRPr="00DA5EFC" w:rsidRDefault="0008016B" w:rsidP="005864B9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spacing w:line="260" w:lineRule="exact"/>
        <w:rPr>
          <w:rFonts w:ascii="Cambria" w:hAnsi="Cambria"/>
          <w:sz w:val="19"/>
          <w:szCs w:val="19"/>
        </w:rPr>
      </w:pPr>
    </w:p>
    <w:p w:rsidR="0008016B" w:rsidRPr="003121D8" w:rsidRDefault="0008016B" w:rsidP="0008016B">
      <w:pPr>
        <w:pStyle w:val="naisf"/>
        <w:tabs>
          <w:tab w:val="left" w:pos="0"/>
        </w:tabs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 w:rsidRPr="00A67984">
        <w:rPr>
          <w:rFonts w:ascii="Cambria" w:hAnsi="Cambria"/>
          <w:sz w:val="19"/>
          <w:szCs w:val="19"/>
        </w:rPr>
        <w:t xml:space="preserve">Noteiktais rēķina(-u) apmaksas datums un summa, </w:t>
      </w:r>
      <w:proofErr w:type="spellStart"/>
      <w:r w:rsidRPr="00A67984">
        <w:rPr>
          <w:rFonts w:ascii="Cambria" w:hAnsi="Cambria"/>
          <w:i/>
          <w:iCs/>
          <w:sz w:val="19"/>
          <w:szCs w:val="19"/>
        </w:rPr>
        <w:t>euro</w:t>
      </w:r>
      <w:proofErr w:type="spellEnd"/>
      <w:r w:rsidRPr="00A67984">
        <w:rPr>
          <w:rFonts w:ascii="Cambria" w:hAnsi="Cambria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2056"/>
        <w:gridCol w:w="2061"/>
        <w:gridCol w:w="4037"/>
      </w:tblGrid>
      <w:tr w:rsidR="0008016B" w:rsidRPr="00333E55" w:rsidTr="005864B9">
        <w:trPr>
          <w:cantSplit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>Maksājuma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 xml:space="preserve">Plānotais datums dokumentu iesniegšanai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3E55">
              <w:rPr>
                <w:rFonts w:ascii="Cambria" w:hAnsi="Cambria"/>
                <w:sz w:val="19"/>
                <w:szCs w:val="19"/>
              </w:rPr>
              <w:t>Lauku atbalsta dienestā</w:t>
            </w:r>
          </w:p>
        </w:tc>
      </w:tr>
      <w:tr w:rsidR="0008016B" w:rsidRPr="00333E55" w:rsidTr="005864B9">
        <w:trPr>
          <w:cantSplit/>
        </w:trPr>
        <w:tc>
          <w:tcPr>
            <w:tcW w:w="312" w:type="pct"/>
            <w:vMerge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 xml:space="preserve">summa, </w:t>
            </w:r>
            <w:proofErr w:type="spellStart"/>
            <w:r w:rsidRPr="00333E55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85" w:type="pc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8016B" w:rsidRPr="00333E55" w:rsidTr="005864B9">
        <w:trPr>
          <w:cantSplit/>
        </w:trPr>
        <w:tc>
          <w:tcPr>
            <w:tcW w:w="31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8016B" w:rsidRPr="00333E55" w:rsidTr="005864B9">
        <w:trPr>
          <w:cantSplit/>
        </w:trPr>
        <w:tc>
          <w:tcPr>
            <w:tcW w:w="31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8016B" w:rsidRPr="00333E55" w:rsidTr="005864B9">
        <w:trPr>
          <w:cantSplit/>
        </w:trPr>
        <w:tc>
          <w:tcPr>
            <w:tcW w:w="31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33E55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08016B" w:rsidRPr="00333E55" w:rsidRDefault="0008016B" w:rsidP="005864B9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8016B" w:rsidRPr="003121D8" w:rsidRDefault="0008016B" w:rsidP="0008016B">
      <w:pPr>
        <w:pStyle w:val="naisf"/>
        <w:tabs>
          <w:tab w:val="left" w:pos="0"/>
          <w:tab w:val="left" w:pos="284"/>
          <w:tab w:val="left" w:pos="993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  <w:r w:rsidRPr="00A67984">
        <w:rPr>
          <w:rFonts w:ascii="Cambria" w:hAnsi="Cambria"/>
          <w:sz w:val="19"/>
          <w:szCs w:val="19"/>
        </w:rPr>
        <w:t>Apliecinu, ka tad, ja netiks ievēroti polises samaksas nosacījumi vai pārtraukta polises darbība pirms tās termiņa beigām, atmaksāšu saņemto atbalsta summu.</w:t>
      </w:r>
    </w:p>
    <w:p w:rsidR="0008016B" w:rsidRPr="003121D8" w:rsidRDefault="0008016B" w:rsidP="0008016B">
      <w:pPr>
        <w:pStyle w:val="naisf"/>
        <w:tabs>
          <w:tab w:val="left" w:pos="0"/>
          <w:tab w:val="left" w:pos="284"/>
          <w:tab w:val="left" w:pos="993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p w:rsidR="0008016B" w:rsidRDefault="0008016B">
      <w:r>
        <w:br w:type="page"/>
      </w:r>
      <w:bookmarkStart w:id="1" w:name="_GoBack"/>
      <w:bookmarkEnd w:id="1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3"/>
        <w:gridCol w:w="6793"/>
      </w:tblGrid>
      <w:tr w:rsidR="0008016B" w:rsidRPr="00DA5EFC" w:rsidTr="0008016B">
        <w:trPr>
          <w:cantSplit/>
        </w:trPr>
        <w:tc>
          <w:tcPr>
            <w:tcW w:w="1903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left"/>
              <w:rPr>
                <w:rFonts w:ascii="Cambria" w:eastAsia="Calibri" w:hAnsi="Cambria"/>
                <w:sz w:val="19"/>
                <w:szCs w:val="19"/>
              </w:rPr>
            </w:pPr>
            <w:r w:rsidRPr="00DA5EFC">
              <w:rPr>
                <w:rFonts w:ascii="Cambria" w:eastAsia="Calibri" w:hAnsi="Cambria"/>
                <w:sz w:val="19"/>
                <w:szCs w:val="19"/>
              </w:rPr>
              <w:lastRenderedPageBreak/>
              <w:t>Atbalsta pretendents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08016B">
        <w:trPr>
          <w:cantSplit/>
        </w:trPr>
        <w:tc>
          <w:tcPr>
            <w:tcW w:w="1903" w:type="dxa"/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DA5EFC">
              <w:rPr>
                <w:rFonts w:ascii="Cambria" w:eastAsia="Calibri" w:hAnsi="Cambria"/>
                <w:sz w:val="17"/>
                <w:szCs w:val="17"/>
              </w:rPr>
              <w:t>(vārds, uzvārds, paraksts*, datums*)</w:t>
            </w:r>
          </w:p>
        </w:tc>
      </w:tr>
      <w:tr w:rsidR="0008016B" w:rsidRPr="00DA5EFC" w:rsidTr="0008016B">
        <w:trPr>
          <w:cantSplit/>
        </w:trPr>
        <w:tc>
          <w:tcPr>
            <w:tcW w:w="8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08016B" w:rsidRPr="00DA5EFC" w:rsidTr="0008016B">
        <w:trPr>
          <w:cantSplit/>
        </w:trPr>
        <w:tc>
          <w:tcPr>
            <w:tcW w:w="8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16B" w:rsidRPr="00DA5EFC" w:rsidRDefault="0008016B" w:rsidP="005864B9">
            <w:pPr>
              <w:pStyle w:val="naisf"/>
              <w:tabs>
                <w:tab w:val="left" w:pos="0"/>
                <w:tab w:val="left" w:pos="284"/>
                <w:tab w:val="left" w:pos="993"/>
              </w:tabs>
              <w:spacing w:before="0" w:after="0"/>
              <w:ind w:firstLine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DA5EFC">
              <w:rPr>
                <w:rFonts w:ascii="Cambria" w:eastAsia="Calibri" w:hAnsi="Cambria"/>
                <w:sz w:val="17"/>
                <w:szCs w:val="17"/>
              </w:rPr>
              <w:t>(Lauku atbalsta dienesta reģionālās lauksaimniecības pārvaldes pārstāvja vārds, uzvārds, paraksts, datums)**</w:t>
            </w:r>
          </w:p>
        </w:tc>
      </w:tr>
    </w:tbl>
    <w:p w:rsidR="0008016B" w:rsidRPr="00DA5EFC" w:rsidRDefault="0008016B" w:rsidP="0008016B">
      <w:pPr>
        <w:pStyle w:val="naisf"/>
        <w:tabs>
          <w:tab w:val="left" w:pos="0"/>
          <w:tab w:val="left" w:pos="284"/>
          <w:tab w:val="left" w:pos="993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p w:rsidR="0008016B" w:rsidRPr="00DA5EFC" w:rsidRDefault="0008016B" w:rsidP="0008016B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EFC">
        <w:rPr>
          <w:rFonts w:ascii="Cambria" w:hAnsi="Cambria"/>
          <w:sz w:val="17"/>
          <w:szCs w:val="17"/>
        </w:rPr>
        <w:t>Piezīmes.</w:t>
      </w:r>
    </w:p>
    <w:p w:rsidR="0008016B" w:rsidRPr="00DA5EFC" w:rsidRDefault="0008016B" w:rsidP="0008016B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EFC">
        <w:rPr>
          <w:rFonts w:ascii="Cambria" w:hAnsi="Cambria"/>
          <w:sz w:val="17"/>
          <w:szCs w:val="17"/>
        </w:rPr>
        <w:t>1. * Dokumenta rekvizītus "paraksts" un "datums" neaizpilda, ja elektroniskais dokuments ir sagatavots atbilstoši normatīvajiem aktiem par elektronisko dokumentu noformēšanu.</w:t>
      </w:r>
    </w:p>
    <w:p w:rsidR="00B77160" w:rsidRDefault="0008016B" w:rsidP="0008016B">
      <w:r w:rsidRPr="00DA5EFC">
        <w:rPr>
          <w:rFonts w:ascii="Cambria" w:hAnsi="Cambria"/>
          <w:sz w:val="17"/>
          <w:szCs w:val="17"/>
        </w:rPr>
        <w:t>2. ** Neaizpilda, ja elektroniskais dokuments ir sagatavots atbilstoši normatīvajiem aktiem par elektronisko dokumentu noformēšanu.</w:t>
      </w:r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B"/>
    <w:rsid w:val="0008016B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8016B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8016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2016-10-10T07:10:00Z</dcterms:created>
  <dcterms:modified xsi:type="dcterms:W3CDTF">2016-10-10T07:11:00Z</dcterms:modified>
</cp:coreProperties>
</file>