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98" w:rsidRPr="00C85B50" w:rsidRDefault="00BB2998" w:rsidP="00C85B50">
      <w:pPr>
        <w:ind w:firstLine="250"/>
        <w:jc w:val="right"/>
        <w:rPr>
          <w:sz w:val="28"/>
          <w:szCs w:val="28"/>
        </w:rPr>
      </w:pPr>
      <w:r w:rsidRPr="00C85B50">
        <w:rPr>
          <w:sz w:val="28"/>
          <w:szCs w:val="28"/>
        </w:rPr>
        <w:t>5</w:t>
      </w:r>
      <w:r w:rsidR="00C85B50">
        <w:rPr>
          <w:sz w:val="28"/>
          <w:szCs w:val="28"/>
        </w:rPr>
        <w:t>. p</w:t>
      </w:r>
      <w:r w:rsidRPr="00C85B50">
        <w:rPr>
          <w:sz w:val="28"/>
          <w:szCs w:val="28"/>
        </w:rPr>
        <w:t xml:space="preserve">ielikums </w:t>
      </w:r>
    </w:p>
    <w:p w:rsidR="00BB2998" w:rsidRPr="00C85B50" w:rsidRDefault="00BB2998" w:rsidP="00C85B50">
      <w:pPr>
        <w:ind w:firstLine="250"/>
        <w:jc w:val="right"/>
        <w:rPr>
          <w:sz w:val="28"/>
          <w:szCs w:val="28"/>
        </w:rPr>
      </w:pPr>
      <w:r w:rsidRPr="00C85B50">
        <w:rPr>
          <w:sz w:val="28"/>
          <w:szCs w:val="28"/>
        </w:rPr>
        <w:t xml:space="preserve">Ministru kabineta </w:t>
      </w:r>
    </w:p>
    <w:p w:rsidR="00684EDE" w:rsidRDefault="00C85B50" w:rsidP="00C85B50">
      <w:pPr>
        <w:jc w:val="right"/>
        <w:rPr>
          <w:sz w:val="28"/>
          <w:szCs w:val="28"/>
        </w:rPr>
      </w:pPr>
      <w:r w:rsidRPr="00CD757F">
        <w:rPr>
          <w:sz w:val="28"/>
          <w:szCs w:val="22"/>
        </w:rPr>
        <w:t>2015. gada  </w:t>
      </w:r>
      <w:r w:rsidR="00684EDE">
        <w:rPr>
          <w:sz w:val="28"/>
          <w:szCs w:val="28"/>
        </w:rPr>
        <w:t>31. marta</w:t>
      </w:r>
    </w:p>
    <w:p w:rsidR="00C85B50" w:rsidRPr="00CD757F" w:rsidRDefault="00C85B50" w:rsidP="00C85B50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684EDE">
        <w:rPr>
          <w:sz w:val="28"/>
          <w:szCs w:val="22"/>
        </w:rPr>
        <w:t>150</w:t>
      </w:r>
      <w:bookmarkStart w:id="0" w:name="_GoBack"/>
      <w:bookmarkEnd w:id="0"/>
    </w:p>
    <w:p w:rsidR="00BB2998" w:rsidRPr="00C85B50" w:rsidRDefault="00BB2998" w:rsidP="00C85B50">
      <w:pPr>
        <w:jc w:val="both"/>
        <w:rPr>
          <w:sz w:val="28"/>
          <w:szCs w:val="28"/>
        </w:rPr>
      </w:pPr>
    </w:p>
    <w:p w:rsidR="00BB2998" w:rsidRPr="00C85B50" w:rsidRDefault="00BB2998" w:rsidP="00C85B50">
      <w:pPr>
        <w:jc w:val="center"/>
        <w:rPr>
          <w:b/>
          <w:sz w:val="28"/>
          <w:szCs w:val="28"/>
        </w:rPr>
      </w:pPr>
      <w:r w:rsidRPr="00C85B50">
        <w:rPr>
          <w:b/>
          <w:sz w:val="28"/>
          <w:szCs w:val="28"/>
        </w:rPr>
        <w:t>Zivju mazuļu ielaišanas</w:t>
      </w:r>
      <w:r w:rsidR="00303F40" w:rsidRPr="00C85B50">
        <w:rPr>
          <w:b/>
          <w:sz w:val="28"/>
          <w:szCs w:val="28"/>
        </w:rPr>
        <w:t xml:space="preserve"> </w:t>
      </w:r>
      <w:r w:rsidRPr="00C85B50">
        <w:rPr>
          <w:b/>
          <w:sz w:val="28"/>
          <w:szCs w:val="28"/>
        </w:rPr>
        <w:t xml:space="preserve">plāns mākslīgai zivju pavairošanai </w:t>
      </w:r>
      <w:r w:rsidR="00CB3A50" w:rsidRPr="00C85B50">
        <w:rPr>
          <w:b/>
          <w:sz w:val="28"/>
          <w:szCs w:val="28"/>
        </w:rPr>
        <w:t>pielāgotā privāt</w:t>
      </w:r>
      <w:r w:rsidR="00D26008">
        <w:rPr>
          <w:b/>
          <w:sz w:val="28"/>
          <w:szCs w:val="28"/>
        </w:rPr>
        <w:t>aj</w:t>
      </w:r>
      <w:r w:rsidR="00CB3A50" w:rsidRPr="00C85B50">
        <w:rPr>
          <w:b/>
          <w:sz w:val="28"/>
          <w:szCs w:val="28"/>
        </w:rPr>
        <w:t>ā ezerā</w:t>
      </w:r>
    </w:p>
    <w:p w:rsidR="00BB2998" w:rsidRPr="00C85B50" w:rsidRDefault="00BB2998" w:rsidP="00C85B50">
      <w:pPr>
        <w:jc w:val="both"/>
        <w:rPr>
          <w:sz w:val="28"/>
          <w:szCs w:val="28"/>
        </w:rPr>
      </w:pPr>
    </w:p>
    <w:p w:rsidR="00626FB4" w:rsidRPr="00C85B50" w:rsidRDefault="00D52DA5" w:rsidP="00C85B50">
      <w:pPr>
        <w:ind w:firstLine="709"/>
        <w:jc w:val="both"/>
        <w:rPr>
          <w:sz w:val="28"/>
          <w:szCs w:val="28"/>
        </w:rPr>
      </w:pPr>
      <w:r w:rsidRPr="00C85B50">
        <w:rPr>
          <w:sz w:val="28"/>
          <w:szCs w:val="28"/>
        </w:rPr>
        <w:t>1.</w:t>
      </w:r>
      <w:r w:rsidR="00D26008">
        <w:rPr>
          <w:sz w:val="28"/>
          <w:szCs w:val="28"/>
        </w:rPr>
        <w:t> </w:t>
      </w:r>
      <w:r w:rsidRPr="00C85B50">
        <w:rPr>
          <w:sz w:val="28"/>
          <w:szCs w:val="28"/>
        </w:rPr>
        <w:t>Privātā ezera īpašuma piederības apraksts (viena īpašnieka ezers, vairāku īpšnieku ezers, noslēgtās vienošanās ezera apsaimniekošanā).</w:t>
      </w:r>
    </w:p>
    <w:p w:rsidR="0014697A" w:rsidRPr="00D26008" w:rsidRDefault="0014697A" w:rsidP="00C85B50">
      <w:pPr>
        <w:ind w:firstLine="709"/>
        <w:jc w:val="both"/>
      </w:pPr>
    </w:p>
    <w:p w:rsidR="00D52DA5" w:rsidRPr="00C85B50" w:rsidRDefault="00D526CF" w:rsidP="00C85B50">
      <w:pPr>
        <w:ind w:firstLine="709"/>
        <w:jc w:val="both"/>
        <w:rPr>
          <w:sz w:val="28"/>
          <w:szCs w:val="28"/>
        </w:rPr>
      </w:pPr>
      <w:r w:rsidRPr="00C85B50">
        <w:rPr>
          <w:sz w:val="28"/>
          <w:szCs w:val="28"/>
        </w:rPr>
        <w:t>2</w:t>
      </w:r>
      <w:r w:rsidR="00D52DA5" w:rsidRPr="00C85B50">
        <w:rPr>
          <w:sz w:val="28"/>
          <w:szCs w:val="28"/>
        </w:rPr>
        <w:t>.</w:t>
      </w:r>
      <w:r w:rsidR="00D26008">
        <w:rPr>
          <w:sz w:val="28"/>
          <w:szCs w:val="28"/>
        </w:rPr>
        <w:t> </w:t>
      </w:r>
      <w:r w:rsidR="00D52DA5" w:rsidRPr="00C85B50">
        <w:rPr>
          <w:sz w:val="28"/>
          <w:szCs w:val="28"/>
        </w:rPr>
        <w:t>Privātā ezera hidroloģiskā režīma apraksts (norāda, vai ezers ir slēgta ūdenstilpe vai savienots ar citām ūdenstilpēm).</w:t>
      </w:r>
    </w:p>
    <w:p w:rsidR="00D52DA5" w:rsidRPr="00D26008" w:rsidRDefault="00D52DA5" w:rsidP="00C85B50">
      <w:pPr>
        <w:pStyle w:val="ListParagraph"/>
        <w:ind w:firstLine="709"/>
        <w:jc w:val="both"/>
      </w:pPr>
    </w:p>
    <w:p w:rsidR="00D52DA5" w:rsidRPr="00C85B50" w:rsidRDefault="00D526CF" w:rsidP="00C85B50">
      <w:pPr>
        <w:ind w:firstLine="709"/>
        <w:jc w:val="both"/>
        <w:rPr>
          <w:sz w:val="28"/>
          <w:szCs w:val="28"/>
        </w:rPr>
      </w:pPr>
      <w:r w:rsidRPr="00C85B50">
        <w:rPr>
          <w:sz w:val="28"/>
          <w:szCs w:val="28"/>
        </w:rPr>
        <w:t>3</w:t>
      </w:r>
      <w:r w:rsidR="00D52DA5" w:rsidRPr="00C85B50">
        <w:rPr>
          <w:sz w:val="28"/>
          <w:szCs w:val="28"/>
        </w:rPr>
        <w:t>.</w:t>
      </w:r>
      <w:r w:rsidR="00D26008">
        <w:rPr>
          <w:sz w:val="28"/>
          <w:szCs w:val="28"/>
        </w:rPr>
        <w:t> </w:t>
      </w:r>
      <w:r w:rsidR="00D52DA5" w:rsidRPr="00C85B50">
        <w:rPr>
          <w:sz w:val="28"/>
          <w:szCs w:val="28"/>
        </w:rPr>
        <w:t xml:space="preserve">Privātā ezera </w:t>
      </w:r>
      <w:proofErr w:type="spellStart"/>
      <w:r w:rsidR="00D52DA5" w:rsidRPr="00C85B50">
        <w:rPr>
          <w:sz w:val="28"/>
          <w:szCs w:val="28"/>
        </w:rPr>
        <w:t>ihtiofaunas</w:t>
      </w:r>
      <w:proofErr w:type="spellEnd"/>
      <w:r w:rsidR="00D52DA5" w:rsidRPr="00C85B50">
        <w:rPr>
          <w:sz w:val="28"/>
          <w:szCs w:val="28"/>
        </w:rPr>
        <w:t xml:space="preserve"> apraksts.</w:t>
      </w:r>
    </w:p>
    <w:p w:rsidR="00D526CF" w:rsidRPr="00D26008" w:rsidRDefault="00D526CF" w:rsidP="00C85B50">
      <w:pPr>
        <w:ind w:firstLine="709"/>
        <w:jc w:val="both"/>
      </w:pPr>
    </w:p>
    <w:p w:rsidR="00D526CF" w:rsidRPr="00C85B50" w:rsidRDefault="00D526CF" w:rsidP="00C85B50">
      <w:pPr>
        <w:ind w:firstLine="709"/>
        <w:jc w:val="both"/>
        <w:rPr>
          <w:sz w:val="28"/>
          <w:szCs w:val="28"/>
        </w:rPr>
      </w:pPr>
      <w:r w:rsidRPr="00C85B50">
        <w:rPr>
          <w:sz w:val="28"/>
          <w:szCs w:val="28"/>
        </w:rPr>
        <w:t>4. Nosacījumi zivju ieguves (zvejas, makšķerēšanas darbību) veikšanai.</w:t>
      </w:r>
    </w:p>
    <w:p w:rsidR="00D52DA5" w:rsidRPr="00D26008" w:rsidRDefault="00D52DA5" w:rsidP="00C85B50">
      <w:pPr>
        <w:ind w:firstLine="709"/>
        <w:jc w:val="both"/>
      </w:pPr>
    </w:p>
    <w:p w:rsidR="00626FB4" w:rsidRPr="00C85B50" w:rsidRDefault="009A1FA6" w:rsidP="00C85B50">
      <w:pPr>
        <w:ind w:firstLine="709"/>
        <w:jc w:val="both"/>
        <w:rPr>
          <w:sz w:val="28"/>
          <w:szCs w:val="28"/>
        </w:rPr>
      </w:pPr>
      <w:r w:rsidRPr="00C85B50">
        <w:rPr>
          <w:sz w:val="28"/>
          <w:szCs w:val="28"/>
        </w:rPr>
        <w:t>5</w:t>
      </w:r>
      <w:r w:rsidR="00626FB4" w:rsidRPr="00C85B50">
        <w:rPr>
          <w:sz w:val="28"/>
          <w:szCs w:val="28"/>
        </w:rPr>
        <w:t>.</w:t>
      </w:r>
      <w:r w:rsidR="00D26008">
        <w:rPr>
          <w:sz w:val="28"/>
          <w:szCs w:val="28"/>
        </w:rPr>
        <w:t> </w:t>
      </w:r>
      <w:r w:rsidR="008D2B82" w:rsidRPr="00C85B50">
        <w:rPr>
          <w:sz w:val="28"/>
          <w:szCs w:val="28"/>
        </w:rPr>
        <w:t>K</w:t>
      </w:r>
      <w:r w:rsidR="003256EB" w:rsidRPr="00C85B50">
        <w:rPr>
          <w:sz w:val="28"/>
          <w:szCs w:val="28"/>
        </w:rPr>
        <w:t>ārtība</w:t>
      </w:r>
      <w:r w:rsidR="008D2B82" w:rsidRPr="00C85B50">
        <w:rPr>
          <w:sz w:val="28"/>
          <w:szCs w:val="28"/>
        </w:rPr>
        <w:t>/nosacījumi</w:t>
      </w:r>
      <w:r w:rsidR="00626FB4" w:rsidRPr="00C85B50">
        <w:rPr>
          <w:sz w:val="28"/>
          <w:szCs w:val="28"/>
        </w:rPr>
        <w:t xml:space="preserve"> ezera </w:t>
      </w:r>
      <w:r w:rsidR="008D2B82" w:rsidRPr="00C85B50">
        <w:rPr>
          <w:sz w:val="28"/>
          <w:szCs w:val="28"/>
        </w:rPr>
        <w:t>pielāgošanai</w:t>
      </w:r>
      <w:r w:rsidR="00626FB4" w:rsidRPr="00C85B50">
        <w:rPr>
          <w:sz w:val="28"/>
          <w:szCs w:val="28"/>
        </w:rPr>
        <w:t xml:space="preserve"> mākslīgai zivju pavairošanai</w:t>
      </w:r>
      <w:r w:rsidR="003256EB" w:rsidRPr="00C85B50">
        <w:rPr>
          <w:sz w:val="28"/>
          <w:szCs w:val="28"/>
        </w:rPr>
        <w:t xml:space="preserve"> (saskaņā ar šo noteikumu </w:t>
      </w:r>
      <w:r w:rsidR="00D52DA5" w:rsidRPr="00C85B50">
        <w:rPr>
          <w:sz w:val="28"/>
          <w:szCs w:val="28"/>
        </w:rPr>
        <w:t>21</w:t>
      </w:r>
      <w:r w:rsidR="00C85B50">
        <w:rPr>
          <w:sz w:val="28"/>
          <w:szCs w:val="28"/>
        </w:rPr>
        <w:t>. p</w:t>
      </w:r>
      <w:r w:rsidR="003256EB" w:rsidRPr="00C85B50">
        <w:rPr>
          <w:sz w:val="28"/>
          <w:szCs w:val="28"/>
        </w:rPr>
        <w:t>unktā noteikt</w:t>
      </w:r>
      <w:r w:rsidR="0080081A" w:rsidRPr="00C85B50">
        <w:rPr>
          <w:sz w:val="28"/>
          <w:szCs w:val="28"/>
        </w:rPr>
        <w:t xml:space="preserve">ajām </w:t>
      </w:r>
      <w:r w:rsidR="003256EB" w:rsidRPr="00C85B50">
        <w:rPr>
          <w:sz w:val="28"/>
          <w:szCs w:val="28"/>
        </w:rPr>
        <w:t xml:space="preserve">institūta </w:t>
      </w:r>
      <w:r w:rsidR="00303F40" w:rsidRPr="00C85B50">
        <w:rPr>
          <w:sz w:val="28"/>
          <w:szCs w:val="28"/>
        </w:rPr>
        <w:t xml:space="preserve">zinātniski pamatotām </w:t>
      </w:r>
      <w:r w:rsidR="003256EB" w:rsidRPr="00C85B50">
        <w:rPr>
          <w:sz w:val="28"/>
          <w:szCs w:val="28"/>
        </w:rPr>
        <w:t>rekomendācij</w:t>
      </w:r>
      <w:r w:rsidR="0080081A" w:rsidRPr="00C85B50">
        <w:rPr>
          <w:sz w:val="28"/>
          <w:szCs w:val="28"/>
        </w:rPr>
        <w:t xml:space="preserve">ām un nosacījumiem par </w:t>
      </w:r>
      <w:r w:rsidR="003256EB" w:rsidRPr="00C85B50">
        <w:rPr>
          <w:sz w:val="28"/>
          <w:szCs w:val="28"/>
        </w:rPr>
        <w:t>specifisk</w:t>
      </w:r>
      <w:r w:rsidR="0080081A" w:rsidRPr="00C85B50">
        <w:rPr>
          <w:sz w:val="28"/>
          <w:szCs w:val="28"/>
        </w:rPr>
        <w:t>ām</w:t>
      </w:r>
      <w:r w:rsidR="003256EB" w:rsidRPr="00C85B50">
        <w:rPr>
          <w:sz w:val="28"/>
          <w:szCs w:val="28"/>
        </w:rPr>
        <w:t xml:space="preserve"> prasīb</w:t>
      </w:r>
      <w:r w:rsidR="0080081A" w:rsidRPr="00C85B50">
        <w:rPr>
          <w:sz w:val="28"/>
          <w:szCs w:val="28"/>
        </w:rPr>
        <w:t>ām</w:t>
      </w:r>
      <w:r w:rsidR="003256EB" w:rsidRPr="00C85B50">
        <w:rPr>
          <w:sz w:val="28"/>
          <w:szCs w:val="28"/>
        </w:rPr>
        <w:t xml:space="preserve"> </w:t>
      </w:r>
      <w:r w:rsidR="00D52DA5" w:rsidRPr="00C85B50">
        <w:rPr>
          <w:sz w:val="28"/>
          <w:szCs w:val="28"/>
        </w:rPr>
        <w:t xml:space="preserve">(piemēram, </w:t>
      </w:r>
      <w:r w:rsidR="00303F40" w:rsidRPr="00C85B50">
        <w:rPr>
          <w:sz w:val="28"/>
          <w:szCs w:val="28"/>
        </w:rPr>
        <w:t>par</w:t>
      </w:r>
      <w:r w:rsidR="00D52DA5" w:rsidRPr="00C85B50">
        <w:rPr>
          <w:sz w:val="28"/>
          <w:szCs w:val="28"/>
        </w:rPr>
        <w:t xml:space="preserve"> nepieciešam</w:t>
      </w:r>
      <w:r w:rsidR="00303F40" w:rsidRPr="00C85B50">
        <w:rPr>
          <w:sz w:val="28"/>
          <w:szCs w:val="28"/>
        </w:rPr>
        <w:t>ību</w:t>
      </w:r>
      <w:r w:rsidR="00D52DA5" w:rsidRPr="00C85B50">
        <w:rPr>
          <w:sz w:val="28"/>
          <w:szCs w:val="28"/>
        </w:rPr>
        <w:t xml:space="preserve"> ezerā uzstādīt sietus, režģus zivju migrācijas ierobežošanai ārpus ezera</w:t>
      </w:r>
      <w:r w:rsidR="00303F40" w:rsidRPr="00C85B50">
        <w:rPr>
          <w:sz w:val="28"/>
          <w:szCs w:val="28"/>
        </w:rPr>
        <w:t xml:space="preserve"> un citi dabisko zivju resursu aizsardzības un saglabāšanas pasākumi</w:t>
      </w:r>
      <w:r w:rsidR="00D52DA5" w:rsidRPr="00C85B50">
        <w:rPr>
          <w:sz w:val="28"/>
          <w:szCs w:val="28"/>
        </w:rPr>
        <w:t xml:space="preserve">) </w:t>
      </w:r>
      <w:r w:rsidR="003256EB" w:rsidRPr="00C85B50">
        <w:rPr>
          <w:sz w:val="28"/>
          <w:szCs w:val="28"/>
        </w:rPr>
        <w:t>plāna īstenošanas nodrošināšanai)</w:t>
      </w:r>
      <w:r w:rsidR="00626FB4" w:rsidRPr="00C85B50">
        <w:rPr>
          <w:sz w:val="28"/>
          <w:szCs w:val="28"/>
        </w:rPr>
        <w:t>:</w:t>
      </w:r>
    </w:p>
    <w:p w:rsidR="00626FB4" w:rsidRPr="00C85B50" w:rsidRDefault="009A1FA6" w:rsidP="00C85B50">
      <w:pPr>
        <w:ind w:firstLine="709"/>
        <w:jc w:val="both"/>
        <w:rPr>
          <w:sz w:val="28"/>
          <w:szCs w:val="28"/>
        </w:rPr>
      </w:pPr>
      <w:r w:rsidRPr="00C85B50">
        <w:rPr>
          <w:sz w:val="28"/>
          <w:szCs w:val="28"/>
        </w:rPr>
        <w:t>5</w:t>
      </w:r>
      <w:r w:rsidR="00626FB4" w:rsidRPr="00C85B50">
        <w:rPr>
          <w:sz w:val="28"/>
          <w:szCs w:val="28"/>
        </w:rPr>
        <w:t>.1.________________________________________________________</w:t>
      </w:r>
    </w:p>
    <w:p w:rsidR="00626FB4" w:rsidRPr="00C85B50" w:rsidRDefault="009A1FA6" w:rsidP="00C85B50">
      <w:pPr>
        <w:ind w:firstLine="709"/>
        <w:jc w:val="both"/>
        <w:rPr>
          <w:sz w:val="28"/>
          <w:szCs w:val="28"/>
        </w:rPr>
      </w:pPr>
      <w:r w:rsidRPr="00C85B50">
        <w:rPr>
          <w:sz w:val="28"/>
          <w:szCs w:val="28"/>
        </w:rPr>
        <w:t>5</w:t>
      </w:r>
      <w:r w:rsidR="00626FB4" w:rsidRPr="00C85B50">
        <w:rPr>
          <w:sz w:val="28"/>
          <w:szCs w:val="28"/>
        </w:rPr>
        <w:t>.2.________________________________________________________</w:t>
      </w:r>
    </w:p>
    <w:p w:rsidR="003256EB" w:rsidRPr="00C85B50" w:rsidRDefault="009A1FA6" w:rsidP="00C85B50">
      <w:pPr>
        <w:ind w:firstLine="709"/>
        <w:jc w:val="both"/>
        <w:rPr>
          <w:sz w:val="28"/>
          <w:szCs w:val="28"/>
        </w:rPr>
      </w:pPr>
      <w:r w:rsidRPr="00C85B50">
        <w:rPr>
          <w:sz w:val="28"/>
          <w:szCs w:val="28"/>
        </w:rPr>
        <w:t>5</w:t>
      </w:r>
      <w:r w:rsidR="003256EB" w:rsidRPr="00C85B50">
        <w:rPr>
          <w:sz w:val="28"/>
          <w:szCs w:val="28"/>
        </w:rPr>
        <w:t>.3.________________________________________________________</w:t>
      </w:r>
    </w:p>
    <w:p w:rsidR="00D26008" w:rsidRPr="00D26008" w:rsidRDefault="00D26008" w:rsidP="00C85B50">
      <w:pPr>
        <w:ind w:firstLine="709"/>
        <w:jc w:val="both"/>
      </w:pPr>
    </w:p>
    <w:p w:rsidR="00BB2998" w:rsidRPr="00C85B50" w:rsidRDefault="009A1FA6" w:rsidP="00C85B50">
      <w:pPr>
        <w:ind w:firstLine="709"/>
        <w:jc w:val="both"/>
        <w:rPr>
          <w:sz w:val="28"/>
          <w:szCs w:val="28"/>
        </w:rPr>
      </w:pPr>
      <w:r w:rsidRPr="00C85B50">
        <w:rPr>
          <w:sz w:val="28"/>
          <w:szCs w:val="28"/>
        </w:rPr>
        <w:t>6</w:t>
      </w:r>
      <w:r w:rsidR="00BB2998" w:rsidRPr="00C85B50">
        <w:rPr>
          <w:sz w:val="28"/>
          <w:szCs w:val="28"/>
        </w:rPr>
        <w:t>. Laikposmā no 20 ___</w:t>
      </w:r>
      <w:r w:rsidR="00C85B50">
        <w:rPr>
          <w:sz w:val="28"/>
          <w:szCs w:val="28"/>
        </w:rPr>
        <w:t>. g</w:t>
      </w:r>
      <w:r w:rsidR="00BB2998" w:rsidRPr="00C85B50">
        <w:rPr>
          <w:sz w:val="28"/>
          <w:szCs w:val="28"/>
        </w:rPr>
        <w:t xml:space="preserve">ada ____. </w:t>
      </w:r>
      <w:r w:rsidR="00D26008">
        <w:rPr>
          <w:sz w:val="28"/>
          <w:szCs w:val="28"/>
        </w:rPr>
        <w:t> </w:t>
      </w:r>
      <w:r w:rsidR="00BB2998" w:rsidRPr="00C85B50">
        <w:rPr>
          <w:sz w:val="28"/>
          <w:szCs w:val="28"/>
        </w:rPr>
        <w:t>_________ līdz ____.</w:t>
      </w:r>
      <w:r w:rsidR="00D26008">
        <w:rPr>
          <w:sz w:val="28"/>
          <w:szCs w:val="28"/>
        </w:rPr>
        <w:t> </w:t>
      </w:r>
      <w:r w:rsidR="00BB2998" w:rsidRPr="00C85B50">
        <w:rPr>
          <w:sz w:val="28"/>
          <w:szCs w:val="28"/>
        </w:rPr>
        <w:t>______</w:t>
      </w:r>
      <w:r w:rsidR="00601504" w:rsidRPr="00C85B50">
        <w:rPr>
          <w:sz w:val="28"/>
          <w:szCs w:val="28"/>
        </w:rPr>
        <w:t>_</w:t>
      </w:r>
      <w:r w:rsidR="00BB2998" w:rsidRPr="00C85B50">
        <w:rPr>
          <w:sz w:val="28"/>
          <w:szCs w:val="28"/>
        </w:rPr>
        <w:t xml:space="preserve">____ </w:t>
      </w:r>
    </w:p>
    <w:p w:rsidR="00BB2998" w:rsidRDefault="00BB2998" w:rsidP="00D26008">
      <w:pPr>
        <w:jc w:val="both"/>
        <w:rPr>
          <w:sz w:val="28"/>
          <w:szCs w:val="28"/>
        </w:rPr>
      </w:pPr>
      <w:r w:rsidRPr="00C85B50">
        <w:rPr>
          <w:sz w:val="28"/>
          <w:szCs w:val="28"/>
        </w:rPr>
        <w:t>tiek veikta zivju mazuļu ielaišana:</w:t>
      </w:r>
    </w:p>
    <w:p w:rsidR="00D26008" w:rsidRPr="00D26008" w:rsidRDefault="00D26008" w:rsidP="00D2600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1559"/>
        <w:gridCol w:w="1134"/>
        <w:gridCol w:w="1424"/>
        <w:gridCol w:w="1229"/>
        <w:gridCol w:w="1281"/>
      </w:tblGrid>
      <w:tr w:rsidR="000931AA" w:rsidRPr="00D26008" w:rsidTr="00D26008">
        <w:tc>
          <w:tcPr>
            <w:tcW w:w="675" w:type="dxa"/>
            <w:vAlign w:val="center"/>
          </w:tcPr>
          <w:p w:rsidR="00BB2998" w:rsidRPr="00D26008" w:rsidRDefault="00BB2998" w:rsidP="00C85B50">
            <w:pPr>
              <w:jc w:val="center"/>
            </w:pPr>
            <w:r w:rsidRPr="00D26008">
              <w:t>Nr</w:t>
            </w:r>
            <w:r w:rsidR="00C85B50" w:rsidRPr="00D26008">
              <w:t>. </w:t>
            </w:r>
            <w:r w:rsidR="00D26008">
              <w:br/>
            </w:r>
            <w:r w:rsidR="00C85B50" w:rsidRPr="00D26008">
              <w:t>p</w:t>
            </w:r>
            <w:r w:rsidRPr="00D26008">
              <w:t>.</w:t>
            </w:r>
            <w:r w:rsidR="00C85B50" w:rsidRPr="00D26008">
              <w:t> </w:t>
            </w:r>
            <w:r w:rsidRPr="00D26008">
              <w:t>k.</w:t>
            </w:r>
          </w:p>
        </w:tc>
        <w:tc>
          <w:tcPr>
            <w:tcW w:w="1985" w:type="dxa"/>
            <w:vAlign w:val="center"/>
          </w:tcPr>
          <w:p w:rsidR="00BB2998" w:rsidRPr="00D26008" w:rsidRDefault="00BB2998" w:rsidP="00C750D7">
            <w:pPr>
              <w:jc w:val="center"/>
            </w:pPr>
            <w:r w:rsidRPr="00D26008">
              <w:t>Ielaišanas gads un sezona</w:t>
            </w:r>
            <w:r w:rsidR="00C750D7">
              <w:t xml:space="preserve"> (</w:t>
            </w:r>
            <w:r w:rsidRPr="00D26008">
              <w:t>mēnesis</w:t>
            </w:r>
            <w:r w:rsidR="00C750D7">
              <w:t>)</w:t>
            </w:r>
          </w:p>
        </w:tc>
        <w:tc>
          <w:tcPr>
            <w:tcW w:w="1559" w:type="dxa"/>
            <w:vAlign w:val="center"/>
          </w:tcPr>
          <w:p w:rsidR="00BB2998" w:rsidRPr="00D26008" w:rsidRDefault="00BB2998" w:rsidP="00C85B50">
            <w:pPr>
              <w:jc w:val="center"/>
            </w:pPr>
            <w:r w:rsidRPr="00D26008">
              <w:t>Zivju suga</w:t>
            </w:r>
          </w:p>
        </w:tc>
        <w:tc>
          <w:tcPr>
            <w:tcW w:w="1134" w:type="dxa"/>
            <w:vAlign w:val="center"/>
          </w:tcPr>
          <w:p w:rsidR="00BB2998" w:rsidRPr="00D26008" w:rsidRDefault="00BB2998" w:rsidP="00C85B50">
            <w:pPr>
              <w:jc w:val="center"/>
            </w:pPr>
            <w:r w:rsidRPr="00D26008">
              <w:t>Mazuļu vecums</w:t>
            </w:r>
          </w:p>
        </w:tc>
        <w:tc>
          <w:tcPr>
            <w:tcW w:w="1424" w:type="dxa"/>
            <w:vAlign w:val="center"/>
          </w:tcPr>
          <w:p w:rsidR="00BB2998" w:rsidRPr="00D26008" w:rsidRDefault="00BB2998" w:rsidP="00E92DF1">
            <w:pPr>
              <w:jc w:val="center"/>
            </w:pPr>
            <w:r w:rsidRPr="00D26008">
              <w:t>Skaits (tūkst.</w:t>
            </w:r>
            <w:r w:rsidR="00E92DF1">
              <w:t xml:space="preserve"> </w:t>
            </w:r>
            <w:r w:rsidRPr="00D26008">
              <w:t>gab</w:t>
            </w:r>
            <w:r w:rsidR="00E92DF1">
              <w:t>.</w:t>
            </w:r>
            <w:r w:rsidRPr="00D26008">
              <w:t>)</w:t>
            </w:r>
          </w:p>
        </w:tc>
        <w:tc>
          <w:tcPr>
            <w:tcW w:w="1229" w:type="dxa"/>
            <w:vAlign w:val="center"/>
          </w:tcPr>
          <w:p w:rsidR="00BB2998" w:rsidRPr="00D26008" w:rsidRDefault="00BB2998" w:rsidP="00C85B50">
            <w:pPr>
              <w:jc w:val="center"/>
            </w:pPr>
            <w:r w:rsidRPr="00D26008">
              <w:t>Vidējais svars (g)</w:t>
            </w:r>
          </w:p>
        </w:tc>
        <w:tc>
          <w:tcPr>
            <w:tcW w:w="1281" w:type="dxa"/>
            <w:vAlign w:val="center"/>
          </w:tcPr>
          <w:p w:rsidR="00BB2998" w:rsidRPr="00D26008" w:rsidRDefault="00BB2998" w:rsidP="00C85B50">
            <w:pPr>
              <w:jc w:val="center"/>
            </w:pPr>
            <w:r w:rsidRPr="00D26008">
              <w:t>Piezīmes</w:t>
            </w:r>
          </w:p>
        </w:tc>
      </w:tr>
      <w:tr w:rsidR="000931AA" w:rsidRPr="00D26008" w:rsidTr="00D26008">
        <w:tc>
          <w:tcPr>
            <w:tcW w:w="675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985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559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134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424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229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281" w:type="dxa"/>
          </w:tcPr>
          <w:p w:rsidR="00BB2998" w:rsidRPr="00D26008" w:rsidRDefault="00BB2998" w:rsidP="00C85B50">
            <w:pPr>
              <w:jc w:val="both"/>
            </w:pPr>
          </w:p>
        </w:tc>
      </w:tr>
      <w:tr w:rsidR="000931AA" w:rsidRPr="00D26008" w:rsidTr="00D26008">
        <w:tc>
          <w:tcPr>
            <w:tcW w:w="675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985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559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134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424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229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281" w:type="dxa"/>
          </w:tcPr>
          <w:p w:rsidR="00BB2998" w:rsidRPr="00D26008" w:rsidRDefault="00BB2998" w:rsidP="00C85B50">
            <w:pPr>
              <w:jc w:val="both"/>
            </w:pPr>
          </w:p>
        </w:tc>
      </w:tr>
      <w:tr w:rsidR="00BB2998" w:rsidRPr="00D26008" w:rsidTr="00D26008">
        <w:tc>
          <w:tcPr>
            <w:tcW w:w="675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985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559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134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424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229" w:type="dxa"/>
          </w:tcPr>
          <w:p w:rsidR="00BB2998" w:rsidRPr="00D26008" w:rsidRDefault="00BB2998" w:rsidP="00C85B50">
            <w:pPr>
              <w:jc w:val="both"/>
            </w:pPr>
          </w:p>
        </w:tc>
        <w:tc>
          <w:tcPr>
            <w:tcW w:w="1281" w:type="dxa"/>
          </w:tcPr>
          <w:p w:rsidR="00BB2998" w:rsidRPr="00D26008" w:rsidRDefault="00BB2998" w:rsidP="00C85B50">
            <w:pPr>
              <w:jc w:val="both"/>
            </w:pPr>
          </w:p>
        </w:tc>
      </w:tr>
    </w:tbl>
    <w:p w:rsidR="00F0662F" w:rsidRPr="00C85B50" w:rsidRDefault="00F0662F" w:rsidP="00C85B50">
      <w:pPr>
        <w:jc w:val="both"/>
        <w:rPr>
          <w:sz w:val="28"/>
          <w:szCs w:val="28"/>
        </w:rPr>
      </w:pPr>
    </w:p>
    <w:p w:rsidR="005C7E62" w:rsidRPr="00C85B50" w:rsidRDefault="00D26008" w:rsidP="00C85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Privātā ezera īpašnieks </w:t>
      </w:r>
      <w:r w:rsidR="005C7E62" w:rsidRPr="00C85B50">
        <w:rPr>
          <w:sz w:val="28"/>
          <w:szCs w:val="28"/>
        </w:rPr>
        <w:t>____________</w:t>
      </w:r>
      <w:r w:rsidR="00C85B50">
        <w:rPr>
          <w:sz w:val="28"/>
          <w:szCs w:val="28"/>
        </w:rPr>
        <w:t>______________</w:t>
      </w:r>
      <w:r w:rsidR="005C7E62" w:rsidRPr="00C85B50">
        <w:rPr>
          <w:sz w:val="28"/>
          <w:szCs w:val="28"/>
        </w:rPr>
        <w:t>___________________</w:t>
      </w:r>
    </w:p>
    <w:p w:rsidR="005C7E62" w:rsidRPr="00C85B50" w:rsidRDefault="005C7E62" w:rsidP="00D26008">
      <w:pPr>
        <w:ind w:left="4253"/>
        <w:jc w:val="both"/>
        <w:rPr>
          <w:szCs w:val="28"/>
        </w:rPr>
      </w:pPr>
      <w:r w:rsidRPr="00C85B50">
        <w:rPr>
          <w:szCs w:val="28"/>
        </w:rPr>
        <w:t>(</w:t>
      </w:r>
      <w:r w:rsidR="00D26008">
        <w:rPr>
          <w:szCs w:val="28"/>
        </w:rPr>
        <w:t xml:space="preserve">vārds, uzvārds, </w:t>
      </w:r>
      <w:r w:rsidRPr="00C85B50">
        <w:rPr>
          <w:szCs w:val="28"/>
        </w:rPr>
        <w:t>paraksts)</w:t>
      </w:r>
    </w:p>
    <w:p w:rsidR="005C7E62" w:rsidRPr="00C85B50" w:rsidRDefault="005C7E62" w:rsidP="00C85B50">
      <w:pPr>
        <w:jc w:val="both"/>
        <w:rPr>
          <w:sz w:val="28"/>
          <w:szCs w:val="28"/>
        </w:rPr>
      </w:pPr>
    </w:p>
    <w:p w:rsidR="00D26008" w:rsidRDefault="00D2600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2998" w:rsidRPr="00C85B50" w:rsidRDefault="00C750D7" w:rsidP="00C85B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Plāns saskaņots ar </w:t>
      </w:r>
      <w:r w:rsidR="004D1C72">
        <w:rPr>
          <w:sz w:val="28"/>
          <w:szCs w:val="28"/>
        </w:rPr>
        <w:t>valsts zinātnisko institūtu "Pārtikas drošības, dzīvnieku veselības un vides zinātniskais institūts "BIOR""</w:t>
      </w:r>
    </w:p>
    <w:p w:rsidR="00BB2998" w:rsidRPr="00C85B50" w:rsidRDefault="00BB2998" w:rsidP="00C85B50">
      <w:pPr>
        <w:jc w:val="both"/>
        <w:rPr>
          <w:sz w:val="28"/>
          <w:szCs w:val="28"/>
        </w:rPr>
      </w:pPr>
    </w:p>
    <w:p w:rsidR="00BB2998" w:rsidRPr="00C85B50" w:rsidRDefault="00D26008" w:rsidP="00C85B5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2998" w:rsidRPr="00C85B50">
        <w:rPr>
          <w:sz w:val="28"/>
          <w:szCs w:val="28"/>
        </w:rPr>
        <w:t>___.</w:t>
      </w:r>
      <w:r>
        <w:rPr>
          <w:sz w:val="28"/>
          <w:szCs w:val="28"/>
        </w:rPr>
        <w:t> </w:t>
      </w:r>
      <w:r w:rsidR="00BB2998" w:rsidRPr="00C85B50">
        <w:rPr>
          <w:sz w:val="28"/>
          <w:szCs w:val="28"/>
        </w:rPr>
        <w:t>gada ___.</w:t>
      </w:r>
      <w:r>
        <w:rPr>
          <w:sz w:val="28"/>
          <w:szCs w:val="28"/>
        </w:rPr>
        <w:t> </w:t>
      </w:r>
      <w:r w:rsidR="00BB2998" w:rsidRPr="00C85B50">
        <w:rPr>
          <w:sz w:val="28"/>
          <w:szCs w:val="28"/>
        </w:rPr>
        <w:t>____________</w:t>
      </w:r>
      <w:r w:rsidR="00BB2998" w:rsidRPr="00C85B50">
        <w:rPr>
          <w:sz w:val="28"/>
          <w:szCs w:val="28"/>
        </w:rPr>
        <w:tab/>
      </w:r>
    </w:p>
    <w:p w:rsidR="00BB2998" w:rsidRPr="00C85B50" w:rsidRDefault="00BB2998" w:rsidP="00C85B50">
      <w:pPr>
        <w:jc w:val="both"/>
        <w:rPr>
          <w:sz w:val="28"/>
          <w:szCs w:val="28"/>
        </w:rPr>
      </w:pPr>
    </w:p>
    <w:p w:rsidR="00C85B50" w:rsidRDefault="00BB2998" w:rsidP="00C85B50">
      <w:pPr>
        <w:jc w:val="center"/>
        <w:rPr>
          <w:sz w:val="28"/>
          <w:szCs w:val="28"/>
        </w:rPr>
      </w:pPr>
      <w:r w:rsidRPr="00C85B50">
        <w:rPr>
          <w:sz w:val="28"/>
          <w:szCs w:val="28"/>
        </w:rPr>
        <w:t>______________________________</w:t>
      </w:r>
      <w:r w:rsidR="00C85B50">
        <w:rPr>
          <w:sz w:val="28"/>
          <w:szCs w:val="28"/>
        </w:rPr>
        <w:t>___________</w:t>
      </w:r>
      <w:r w:rsidRPr="00C85B50">
        <w:rPr>
          <w:sz w:val="28"/>
          <w:szCs w:val="28"/>
        </w:rPr>
        <w:t>__________________</w:t>
      </w:r>
    </w:p>
    <w:p w:rsidR="00BB2998" w:rsidRPr="00C85B50" w:rsidRDefault="00BB2998" w:rsidP="00C85B50">
      <w:pPr>
        <w:jc w:val="center"/>
        <w:rPr>
          <w:szCs w:val="28"/>
        </w:rPr>
      </w:pPr>
      <w:r w:rsidRPr="00C85B50">
        <w:rPr>
          <w:szCs w:val="28"/>
        </w:rPr>
        <w:t>(</w:t>
      </w:r>
      <w:r w:rsidR="00923D2E" w:rsidRPr="00C85B50">
        <w:rPr>
          <w:szCs w:val="28"/>
        </w:rPr>
        <w:t>amats,</w:t>
      </w:r>
      <w:r w:rsidR="00C10F8E" w:rsidRPr="00C85B50">
        <w:rPr>
          <w:szCs w:val="28"/>
        </w:rPr>
        <w:t xml:space="preserve"> </w:t>
      </w:r>
      <w:r w:rsidR="00D26008">
        <w:rPr>
          <w:szCs w:val="28"/>
        </w:rPr>
        <w:t xml:space="preserve">vārds, uzvārds, </w:t>
      </w:r>
      <w:r w:rsidRPr="00C85B50">
        <w:rPr>
          <w:szCs w:val="28"/>
        </w:rPr>
        <w:t>paraksts)</w:t>
      </w:r>
    </w:p>
    <w:p w:rsidR="00BB2998" w:rsidRPr="00C85B50" w:rsidRDefault="00BB2998" w:rsidP="00C85B50">
      <w:pPr>
        <w:jc w:val="both"/>
        <w:rPr>
          <w:sz w:val="28"/>
          <w:szCs w:val="28"/>
        </w:rPr>
      </w:pPr>
    </w:p>
    <w:p w:rsidR="00601504" w:rsidRPr="00C85B50" w:rsidRDefault="00601504" w:rsidP="00C85B50">
      <w:pPr>
        <w:rPr>
          <w:sz w:val="28"/>
          <w:szCs w:val="28"/>
        </w:rPr>
      </w:pPr>
    </w:p>
    <w:p w:rsidR="00601504" w:rsidRPr="00C85B50" w:rsidRDefault="00601504" w:rsidP="00C85B50">
      <w:pPr>
        <w:rPr>
          <w:sz w:val="28"/>
          <w:szCs w:val="28"/>
        </w:rPr>
      </w:pPr>
    </w:p>
    <w:p w:rsidR="00230B1D" w:rsidRPr="00C85B50" w:rsidRDefault="00601504" w:rsidP="00D26008">
      <w:pPr>
        <w:tabs>
          <w:tab w:val="left" w:pos="6663"/>
        </w:tabs>
        <w:ind w:firstLine="709"/>
        <w:rPr>
          <w:sz w:val="28"/>
          <w:szCs w:val="28"/>
        </w:rPr>
      </w:pPr>
      <w:r w:rsidRPr="00C85B50">
        <w:rPr>
          <w:sz w:val="28"/>
          <w:szCs w:val="28"/>
        </w:rPr>
        <w:t>Zemkopības ministrs</w:t>
      </w:r>
      <w:r w:rsidRPr="00C85B50">
        <w:rPr>
          <w:sz w:val="28"/>
          <w:szCs w:val="28"/>
        </w:rPr>
        <w:tab/>
        <w:t>J</w:t>
      </w:r>
      <w:r w:rsidR="00C85B50">
        <w:rPr>
          <w:sz w:val="28"/>
          <w:szCs w:val="28"/>
        </w:rPr>
        <w:t xml:space="preserve">ānis </w:t>
      </w:r>
      <w:proofErr w:type="spellStart"/>
      <w:r w:rsidR="00C85B50">
        <w:rPr>
          <w:sz w:val="28"/>
          <w:szCs w:val="28"/>
        </w:rPr>
        <w:t>D</w:t>
      </w:r>
      <w:r w:rsidRPr="00C85B50">
        <w:rPr>
          <w:sz w:val="28"/>
          <w:szCs w:val="28"/>
        </w:rPr>
        <w:t>ūklavs</w:t>
      </w:r>
      <w:proofErr w:type="spellEnd"/>
    </w:p>
    <w:sectPr w:rsidR="00230B1D" w:rsidRPr="00C85B50" w:rsidSect="00C85B50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91" w:rsidRDefault="00135C91" w:rsidP="0017196D">
      <w:r>
        <w:separator/>
      </w:r>
    </w:p>
  </w:endnote>
  <w:endnote w:type="continuationSeparator" w:id="0">
    <w:p w:rsidR="00135C91" w:rsidRDefault="00135C91" w:rsidP="0017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50" w:rsidRPr="00912C28" w:rsidRDefault="00C85B50" w:rsidP="00C85B50">
    <w:pPr>
      <w:pStyle w:val="Footer"/>
      <w:rPr>
        <w:sz w:val="16"/>
        <w:szCs w:val="16"/>
      </w:rPr>
    </w:pPr>
    <w:r w:rsidRPr="00912C28">
      <w:rPr>
        <w:sz w:val="16"/>
        <w:szCs w:val="16"/>
      </w:rPr>
      <w:t>N0630_5p</w:t>
    </w:r>
    <w:r>
      <w:rPr>
        <w:sz w:val="16"/>
        <w:szCs w:val="16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50" w:rsidRPr="00912C28" w:rsidRDefault="00C85B50" w:rsidP="00C85B50">
    <w:pPr>
      <w:pStyle w:val="Footer"/>
      <w:rPr>
        <w:sz w:val="16"/>
        <w:szCs w:val="16"/>
      </w:rPr>
    </w:pPr>
    <w:r w:rsidRPr="00912C28">
      <w:rPr>
        <w:sz w:val="16"/>
        <w:szCs w:val="16"/>
      </w:rPr>
      <w:t>N0630_5p</w:t>
    </w:r>
    <w:r>
      <w:rPr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91" w:rsidRDefault="00135C91" w:rsidP="0017196D">
      <w:r>
        <w:separator/>
      </w:r>
    </w:p>
  </w:footnote>
  <w:footnote w:type="continuationSeparator" w:id="0">
    <w:p w:rsidR="00135C91" w:rsidRDefault="00135C91" w:rsidP="00171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1383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5B50" w:rsidRDefault="00C127E0">
        <w:pPr>
          <w:pStyle w:val="Header"/>
          <w:jc w:val="center"/>
        </w:pPr>
        <w:r>
          <w:fldChar w:fldCharType="begin"/>
        </w:r>
        <w:r w:rsidR="00C85B50">
          <w:instrText xml:space="preserve"> PAGE   \* MERGEFORMAT </w:instrText>
        </w:r>
        <w:r>
          <w:fldChar w:fldCharType="separate"/>
        </w:r>
        <w:r w:rsidR="006C57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5B50" w:rsidRDefault="00C85B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0A4A"/>
    <w:multiLevelType w:val="hybridMultilevel"/>
    <w:tmpl w:val="7E50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019F5"/>
    <w:rsid w:val="00034227"/>
    <w:rsid w:val="00040564"/>
    <w:rsid w:val="000533BD"/>
    <w:rsid w:val="00074A25"/>
    <w:rsid w:val="000815F6"/>
    <w:rsid w:val="000841D1"/>
    <w:rsid w:val="000931AA"/>
    <w:rsid w:val="000A16C3"/>
    <w:rsid w:val="000C7FB9"/>
    <w:rsid w:val="000D5531"/>
    <w:rsid w:val="000F5945"/>
    <w:rsid w:val="00110627"/>
    <w:rsid w:val="0012418A"/>
    <w:rsid w:val="00135C91"/>
    <w:rsid w:val="0014697A"/>
    <w:rsid w:val="00150138"/>
    <w:rsid w:val="001638A1"/>
    <w:rsid w:val="0017196D"/>
    <w:rsid w:val="001B142B"/>
    <w:rsid w:val="001C158C"/>
    <w:rsid w:val="00230B1D"/>
    <w:rsid w:val="002343DF"/>
    <w:rsid w:val="00262610"/>
    <w:rsid w:val="002A215C"/>
    <w:rsid w:val="002B5DB4"/>
    <w:rsid w:val="002D5E8A"/>
    <w:rsid w:val="00303F40"/>
    <w:rsid w:val="0031005D"/>
    <w:rsid w:val="003256EB"/>
    <w:rsid w:val="00347589"/>
    <w:rsid w:val="003E0B90"/>
    <w:rsid w:val="003E62A2"/>
    <w:rsid w:val="004047BE"/>
    <w:rsid w:val="00410DC5"/>
    <w:rsid w:val="00461489"/>
    <w:rsid w:val="004632E8"/>
    <w:rsid w:val="00483319"/>
    <w:rsid w:val="00494156"/>
    <w:rsid w:val="004D1C72"/>
    <w:rsid w:val="004E5F57"/>
    <w:rsid w:val="00512938"/>
    <w:rsid w:val="00545E73"/>
    <w:rsid w:val="00593D75"/>
    <w:rsid w:val="005A54F7"/>
    <w:rsid w:val="005C7E62"/>
    <w:rsid w:val="00601504"/>
    <w:rsid w:val="006102C4"/>
    <w:rsid w:val="00621BA2"/>
    <w:rsid w:val="0062617D"/>
    <w:rsid w:val="006261F4"/>
    <w:rsid w:val="00626FB4"/>
    <w:rsid w:val="00635A84"/>
    <w:rsid w:val="006470A9"/>
    <w:rsid w:val="00674BD0"/>
    <w:rsid w:val="00684EDE"/>
    <w:rsid w:val="0068736B"/>
    <w:rsid w:val="006C28A2"/>
    <w:rsid w:val="006C5734"/>
    <w:rsid w:val="006E7554"/>
    <w:rsid w:val="006E7697"/>
    <w:rsid w:val="00720981"/>
    <w:rsid w:val="00755DAC"/>
    <w:rsid w:val="00793053"/>
    <w:rsid w:val="007D2D1D"/>
    <w:rsid w:val="007E1A68"/>
    <w:rsid w:val="0080081A"/>
    <w:rsid w:val="00801E57"/>
    <w:rsid w:val="00824CFA"/>
    <w:rsid w:val="008254C0"/>
    <w:rsid w:val="00843773"/>
    <w:rsid w:val="00846FC6"/>
    <w:rsid w:val="008C3863"/>
    <w:rsid w:val="008D2B82"/>
    <w:rsid w:val="008D7E1F"/>
    <w:rsid w:val="00923D2E"/>
    <w:rsid w:val="00947BDC"/>
    <w:rsid w:val="009607FD"/>
    <w:rsid w:val="00990CAB"/>
    <w:rsid w:val="009A1FA6"/>
    <w:rsid w:val="009A4642"/>
    <w:rsid w:val="009A7A9A"/>
    <w:rsid w:val="009F3E20"/>
    <w:rsid w:val="00A65B3F"/>
    <w:rsid w:val="00A832AF"/>
    <w:rsid w:val="00B14AEA"/>
    <w:rsid w:val="00B23FB3"/>
    <w:rsid w:val="00B45B27"/>
    <w:rsid w:val="00B51AFE"/>
    <w:rsid w:val="00B6634A"/>
    <w:rsid w:val="00B66A65"/>
    <w:rsid w:val="00BA0323"/>
    <w:rsid w:val="00BB2998"/>
    <w:rsid w:val="00BC3363"/>
    <w:rsid w:val="00BD2870"/>
    <w:rsid w:val="00BD61FB"/>
    <w:rsid w:val="00C019F5"/>
    <w:rsid w:val="00C04E72"/>
    <w:rsid w:val="00C10F8E"/>
    <w:rsid w:val="00C127E0"/>
    <w:rsid w:val="00C30D1A"/>
    <w:rsid w:val="00C35AF2"/>
    <w:rsid w:val="00C750D7"/>
    <w:rsid w:val="00C77D65"/>
    <w:rsid w:val="00C85B50"/>
    <w:rsid w:val="00CB3A50"/>
    <w:rsid w:val="00D03E14"/>
    <w:rsid w:val="00D10761"/>
    <w:rsid w:val="00D26008"/>
    <w:rsid w:val="00D27CED"/>
    <w:rsid w:val="00D316B5"/>
    <w:rsid w:val="00D4521B"/>
    <w:rsid w:val="00D526CF"/>
    <w:rsid w:val="00D52DA5"/>
    <w:rsid w:val="00D549C6"/>
    <w:rsid w:val="00D62B74"/>
    <w:rsid w:val="00D750FD"/>
    <w:rsid w:val="00D8647E"/>
    <w:rsid w:val="00DB69F8"/>
    <w:rsid w:val="00DD2767"/>
    <w:rsid w:val="00DD6813"/>
    <w:rsid w:val="00DF165A"/>
    <w:rsid w:val="00E01165"/>
    <w:rsid w:val="00E1072E"/>
    <w:rsid w:val="00E60398"/>
    <w:rsid w:val="00E752AF"/>
    <w:rsid w:val="00E768C2"/>
    <w:rsid w:val="00E92DF1"/>
    <w:rsid w:val="00EC4309"/>
    <w:rsid w:val="00F0662F"/>
    <w:rsid w:val="00F3579D"/>
    <w:rsid w:val="00F57132"/>
    <w:rsid w:val="00F679C0"/>
    <w:rsid w:val="00F874D3"/>
    <w:rsid w:val="00F94CA7"/>
    <w:rsid w:val="00FC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B4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325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719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6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14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AE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AE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uiPriority w:val="99"/>
    <w:semiHidden/>
    <w:unhideWhenUsed/>
    <w:rsid w:val="00E60398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F0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B4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325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719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6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14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AE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AE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uiPriority w:val="99"/>
    <w:semiHidden/>
    <w:unhideWhenUsed/>
    <w:rsid w:val="00E60398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F0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1132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Miķelsone</dc:creator>
  <cp:lastModifiedBy>sandra.zerande</cp:lastModifiedBy>
  <cp:revision>2</cp:revision>
  <cp:lastPrinted>2015-04-14T07:08:00Z</cp:lastPrinted>
  <dcterms:created xsi:type="dcterms:W3CDTF">2015-04-14T07:09:00Z</dcterms:created>
  <dcterms:modified xsi:type="dcterms:W3CDTF">2015-04-14T07:09:00Z</dcterms:modified>
</cp:coreProperties>
</file>