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9B" w:rsidRDefault="005C039B" w:rsidP="005C039B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522B40">
        <w:rPr>
          <w:rFonts w:ascii="Cambria" w:hAnsi="Cambria"/>
          <w:sz w:val="19"/>
          <w:szCs w:val="19"/>
        </w:rPr>
        <w:t>1.</w:t>
      </w:r>
      <w:r w:rsidRPr="00522B40">
        <w:rPr>
          <w:rFonts w:ascii="Cambria" w:hAnsi="Cambria"/>
          <w:sz w:val="19"/>
          <w:szCs w:val="19"/>
          <w:vertAlign w:val="superscript"/>
        </w:rPr>
        <w:t xml:space="preserve">2 </w:t>
      </w:r>
      <w:r w:rsidRPr="00522B40">
        <w:rPr>
          <w:rFonts w:ascii="Cambria" w:hAnsi="Cambria"/>
          <w:sz w:val="19"/>
          <w:szCs w:val="19"/>
        </w:rPr>
        <w:t>pielikums</w:t>
      </w:r>
      <w:r w:rsidRPr="00522B40">
        <w:rPr>
          <w:rFonts w:ascii="Cambria" w:hAnsi="Cambria"/>
          <w:sz w:val="19"/>
          <w:szCs w:val="19"/>
        </w:rPr>
        <w:br/>
        <w:t>Ministru kabineta</w:t>
      </w:r>
      <w:r w:rsidRPr="00522B40">
        <w:rPr>
          <w:rFonts w:ascii="Cambria" w:hAnsi="Cambria"/>
          <w:sz w:val="19"/>
          <w:szCs w:val="19"/>
        </w:rPr>
        <w:br/>
        <w:t>2011. gada 24. maija</w:t>
      </w:r>
      <w:r w:rsidRPr="00522B40">
        <w:rPr>
          <w:rFonts w:ascii="Cambria" w:hAnsi="Cambria"/>
          <w:sz w:val="19"/>
          <w:szCs w:val="19"/>
        </w:rPr>
        <w:br/>
        <w:t>noteikumiem Nr. 411</w:t>
      </w:r>
    </w:p>
    <w:p w:rsidR="005C039B" w:rsidRPr="005C039B" w:rsidRDefault="005C039B" w:rsidP="005C039B">
      <w:pPr>
        <w:rPr>
          <w:rFonts w:asciiTheme="majorHAnsi" w:hAnsiTheme="majorHAnsi"/>
          <w:i/>
          <w:sz w:val="18"/>
          <w:szCs w:val="18"/>
        </w:rPr>
      </w:pPr>
      <w:r w:rsidRPr="005C039B">
        <w:rPr>
          <w:rFonts w:asciiTheme="majorHAnsi" w:hAnsiTheme="majorHAnsi"/>
          <w:i/>
          <w:sz w:val="18"/>
          <w:szCs w:val="18"/>
        </w:rPr>
        <w:t>(</w:t>
      </w:r>
      <w:r w:rsidRPr="005C039B">
        <w:rPr>
          <w:rFonts w:asciiTheme="majorHAnsi" w:hAnsiTheme="majorHAnsi"/>
          <w:i/>
          <w:sz w:val="18"/>
          <w:szCs w:val="18"/>
        </w:rPr>
        <w:t xml:space="preserve">Pielikums </w:t>
      </w:r>
      <w:r w:rsidRPr="005C039B">
        <w:rPr>
          <w:rFonts w:asciiTheme="majorHAnsi" w:hAnsiTheme="majorHAnsi"/>
          <w:i/>
          <w:sz w:val="18"/>
          <w:szCs w:val="18"/>
        </w:rPr>
        <w:t>MK 12.12.2017. noteikumu Nr. 720 redakcijā)</w:t>
      </w:r>
    </w:p>
    <w:p w:rsidR="005C039B" w:rsidRPr="00522B40" w:rsidRDefault="005C039B" w:rsidP="005C039B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5C039B" w:rsidRPr="005C039B" w:rsidRDefault="005C039B" w:rsidP="005C039B">
      <w:pPr>
        <w:spacing w:before="130" w:line="260" w:lineRule="exact"/>
        <w:jc w:val="center"/>
        <w:rPr>
          <w:rFonts w:ascii="Cambria" w:eastAsia="Calibri" w:hAnsi="Cambria"/>
          <w:b/>
          <w:sz w:val="24"/>
          <w:szCs w:val="24"/>
          <w:lang w:eastAsia="lv-LV"/>
        </w:rPr>
      </w:pPr>
      <w:r w:rsidRPr="005C039B">
        <w:rPr>
          <w:rFonts w:ascii="Cambria" w:eastAsia="Calibri" w:hAnsi="Cambria"/>
          <w:b/>
          <w:sz w:val="24"/>
          <w:szCs w:val="24"/>
          <w:lang w:eastAsia="en-US"/>
        </w:rPr>
        <w:t>Pasažieru pārvadājumu kontroles akts Nr. _____</w:t>
      </w:r>
      <w:r w:rsidRPr="005C039B">
        <w:rPr>
          <w:rFonts w:ascii="Cambria" w:eastAsia="Calibri" w:hAnsi="Cambria"/>
          <w:b/>
          <w:sz w:val="24"/>
          <w:szCs w:val="24"/>
          <w:lang w:val="lv-LV" w:eastAsia="lv-LV"/>
        </w:rPr>
        <w:t>________</w:t>
      </w:r>
    </w:p>
    <w:p w:rsidR="005C039B" w:rsidRPr="005C039B" w:rsidRDefault="005C039B" w:rsidP="005C039B">
      <w:pPr>
        <w:spacing w:before="130" w:line="260" w:lineRule="exact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1672"/>
        <w:gridCol w:w="2193"/>
        <w:gridCol w:w="1627"/>
        <w:gridCol w:w="828"/>
        <w:gridCol w:w="1907"/>
        <w:gridCol w:w="809"/>
        <w:gridCol w:w="1937"/>
      </w:tblGrid>
      <w:tr w:rsidR="005C039B" w:rsidRPr="00C7386E" w:rsidTr="00BE7689">
        <w:trPr>
          <w:cantSplit/>
          <w:trHeight w:hRule="exact" w:val="737"/>
        </w:trPr>
        <w:tc>
          <w:tcPr>
            <w:tcW w:w="4865" w:type="dxa"/>
            <w:gridSpan w:val="2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Kontroles vieta</w:t>
            </w:r>
          </w:p>
        </w:tc>
        <w:tc>
          <w:tcPr>
            <w:tcW w:w="3962" w:type="dxa"/>
            <w:gridSpan w:val="2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>Ceļa kategorija/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autoosta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br/>
            </w: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A______; P______; V______</w:t>
            </w: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>/___________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__</w:t>
            </w:r>
          </w:p>
        </w:tc>
        <w:tc>
          <w:tcPr>
            <w:tcW w:w="2831" w:type="dxa"/>
            <w:gridSpan w:val="2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Datums</w:t>
            </w:r>
          </w:p>
        </w:tc>
        <w:tc>
          <w:tcPr>
            <w:tcW w:w="2855" w:type="dxa"/>
            <w:gridSpan w:val="2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Plkst.</w:t>
            </w:r>
          </w:p>
        </w:tc>
      </w:tr>
      <w:tr w:rsidR="005C039B" w:rsidRPr="00C7386E" w:rsidTr="00BE7689">
        <w:trPr>
          <w:cantSplit/>
          <w:trHeight w:val="353"/>
        </w:trPr>
        <w:tc>
          <w:tcPr>
            <w:tcW w:w="3141" w:type="dxa"/>
            <w:vMerge w:val="restart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Transportlīdzekļa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(turpmāk – TL)</w:t>
            </w:r>
          </w:p>
        </w:tc>
        <w:tc>
          <w:tcPr>
            <w:tcW w:w="1724" w:type="dxa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kategorija</w:t>
            </w:r>
          </w:p>
        </w:tc>
        <w:tc>
          <w:tcPr>
            <w:tcW w:w="2264" w:type="dxa"/>
            <w:vMerge w:val="restart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reģistrācijas valsts</w:t>
            </w:r>
          </w:p>
        </w:tc>
        <w:tc>
          <w:tcPr>
            <w:tcW w:w="1698" w:type="dxa"/>
            <w:vMerge w:val="restart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valsts Nr.</w:t>
            </w:r>
          </w:p>
        </w:tc>
        <w:tc>
          <w:tcPr>
            <w:tcW w:w="3679" w:type="dxa"/>
            <w:gridSpan w:val="3"/>
            <w:vMerge w:val="restart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šasijas Nr.</w:t>
            </w:r>
          </w:p>
        </w:tc>
        <w:tc>
          <w:tcPr>
            <w:tcW w:w="2007" w:type="dxa"/>
            <w:vMerge w:val="restart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pilna masa</w:t>
            </w:r>
          </w:p>
        </w:tc>
      </w:tr>
      <w:tr w:rsidR="005C039B" w:rsidRPr="00C7386E" w:rsidTr="00BE7689">
        <w:trPr>
          <w:cantSplit/>
          <w:trHeight w:hRule="exact" w:val="352"/>
        </w:trPr>
        <w:tc>
          <w:tcPr>
            <w:tcW w:w="3141" w:type="dxa"/>
            <w:vMerge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24" w:type="dxa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>vietu skaits</w:t>
            </w:r>
          </w:p>
        </w:tc>
        <w:tc>
          <w:tcPr>
            <w:tcW w:w="2264" w:type="dxa"/>
            <w:vMerge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98" w:type="dxa"/>
            <w:vMerge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679" w:type="dxa"/>
            <w:gridSpan w:val="3"/>
            <w:vMerge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007" w:type="dxa"/>
            <w:vMerge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5C039B" w:rsidRPr="00C7386E" w:rsidTr="00BE7689">
        <w:trPr>
          <w:cantSplit/>
          <w:trHeight w:hRule="exact" w:val="737"/>
        </w:trPr>
        <w:tc>
          <w:tcPr>
            <w:tcW w:w="3141" w:type="dxa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Piekabes (puspiekabes)</w:t>
            </w:r>
          </w:p>
        </w:tc>
        <w:tc>
          <w:tcPr>
            <w:tcW w:w="1724" w:type="dxa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kategorija</w:t>
            </w:r>
          </w:p>
        </w:tc>
        <w:tc>
          <w:tcPr>
            <w:tcW w:w="2264" w:type="dxa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reģistrācijas valsts</w:t>
            </w:r>
          </w:p>
        </w:tc>
        <w:tc>
          <w:tcPr>
            <w:tcW w:w="1698" w:type="dxa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valsts Nr.</w:t>
            </w:r>
          </w:p>
        </w:tc>
        <w:tc>
          <w:tcPr>
            <w:tcW w:w="3679" w:type="dxa"/>
            <w:gridSpan w:val="3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šasijas Nr.</w:t>
            </w:r>
          </w:p>
        </w:tc>
        <w:tc>
          <w:tcPr>
            <w:tcW w:w="2007" w:type="dxa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pilna masa</w:t>
            </w:r>
          </w:p>
        </w:tc>
      </w:tr>
      <w:tr w:rsidR="005C039B" w:rsidRPr="00C7386E" w:rsidTr="00BE7689">
        <w:trPr>
          <w:cantSplit/>
          <w:trHeight w:hRule="exact" w:val="737"/>
        </w:trPr>
        <w:tc>
          <w:tcPr>
            <w:tcW w:w="9676" w:type="dxa"/>
            <w:gridSpan w:val="5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TL vadītāja vārds, uzvārds, personas kods/dzimšanas datums</w:t>
            </w:r>
          </w:p>
        </w:tc>
        <w:tc>
          <w:tcPr>
            <w:tcW w:w="4837" w:type="dxa"/>
            <w:gridSpan w:val="3"/>
            <w:vMerge w:val="restart"/>
          </w:tcPr>
          <w:p w:rsidR="005C039B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Kontroles laikā TL vadīja</w:t>
            </w:r>
          </w:p>
          <w:p w:rsidR="005C039B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:rsidR="005C039B" w:rsidRDefault="005C039B" w:rsidP="00BE7689">
            <w:pPr>
              <w:jc w:val="center"/>
              <w:rPr>
                <w:rFonts w:ascii="Cambria" w:hAnsi="Cambria"/>
                <w:position w:val="-3"/>
                <w:sz w:val="26"/>
                <w:szCs w:val="26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  <w:p w:rsidR="005C039B" w:rsidRDefault="005C039B" w:rsidP="00BE7689">
            <w:pPr>
              <w:jc w:val="center"/>
              <w:rPr>
                <w:rFonts w:ascii="Cambria" w:hAnsi="Cambria"/>
                <w:position w:val="-3"/>
                <w:sz w:val="26"/>
                <w:szCs w:val="26"/>
              </w:rPr>
            </w:pPr>
          </w:p>
          <w:p w:rsidR="005C039B" w:rsidRPr="00C7386E" w:rsidRDefault="005C039B" w:rsidP="00BE7689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</w:tc>
      </w:tr>
      <w:tr w:rsidR="005C039B" w:rsidRPr="00C7386E" w:rsidTr="00BE7689">
        <w:trPr>
          <w:cantSplit/>
          <w:trHeight w:hRule="exact" w:val="737"/>
        </w:trPr>
        <w:tc>
          <w:tcPr>
            <w:tcW w:w="9676" w:type="dxa"/>
            <w:gridSpan w:val="5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TL vadītāja vārds, uzvārds, personas kods/dzimšanas datums</w:t>
            </w:r>
          </w:p>
        </w:tc>
        <w:tc>
          <w:tcPr>
            <w:tcW w:w="4837" w:type="dxa"/>
            <w:gridSpan w:val="3"/>
            <w:vMerge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5C039B" w:rsidRPr="00C7386E" w:rsidTr="00BE7689">
        <w:trPr>
          <w:cantSplit/>
          <w:trHeight w:hRule="exact" w:val="737"/>
        </w:trPr>
        <w:tc>
          <w:tcPr>
            <w:tcW w:w="14513" w:type="dxa"/>
            <w:gridSpan w:val="8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>Pārvadātāja nosaukums, reģistrācijas numurs, adrese</w:t>
            </w:r>
          </w:p>
        </w:tc>
      </w:tr>
      <w:tr w:rsidR="005C039B" w:rsidRPr="00C7386E" w:rsidTr="00BE7689">
        <w:trPr>
          <w:cantSplit/>
          <w:trHeight w:hRule="exact" w:val="340"/>
        </w:trPr>
        <w:tc>
          <w:tcPr>
            <w:tcW w:w="4865" w:type="dxa"/>
            <w:gridSpan w:val="2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Komercpārvadājums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</w:tc>
        <w:tc>
          <w:tcPr>
            <w:tcW w:w="4811" w:type="dxa"/>
            <w:gridSpan w:val="3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Pašpārvadājums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</w:tc>
        <w:tc>
          <w:tcPr>
            <w:tcW w:w="4837" w:type="dxa"/>
            <w:gridSpan w:val="3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Privātām vajadzībām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</w:tc>
      </w:tr>
      <w:tr w:rsidR="005C039B" w:rsidRPr="00C7386E" w:rsidTr="00BE7689">
        <w:trPr>
          <w:cantSplit/>
          <w:trHeight w:hRule="exact" w:val="510"/>
        </w:trPr>
        <w:tc>
          <w:tcPr>
            <w:tcW w:w="8827" w:type="dxa"/>
            <w:gridSpan w:val="4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Licences/atļaujas/sertifikāta Nr.</w:t>
            </w:r>
          </w:p>
        </w:tc>
        <w:tc>
          <w:tcPr>
            <w:tcW w:w="5686" w:type="dxa"/>
            <w:gridSpan w:val="4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>Maršruta atļaujas Nr.</w:t>
            </w:r>
          </w:p>
        </w:tc>
      </w:tr>
      <w:tr w:rsidR="005C039B" w:rsidRPr="00C7386E" w:rsidTr="00BE7689">
        <w:trPr>
          <w:cantSplit/>
          <w:trHeight w:hRule="exact" w:val="510"/>
        </w:trPr>
        <w:tc>
          <w:tcPr>
            <w:tcW w:w="8827" w:type="dxa"/>
            <w:gridSpan w:val="4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Maršruts</w:t>
            </w:r>
          </w:p>
        </w:tc>
        <w:tc>
          <w:tcPr>
            <w:tcW w:w="2831" w:type="dxa"/>
            <w:gridSpan w:val="2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Starptautiskais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</w:tc>
        <w:tc>
          <w:tcPr>
            <w:tcW w:w="2855" w:type="dxa"/>
            <w:gridSpan w:val="2"/>
          </w:tcPr>
          <w:p w:rsidR="005C039B" w:rsidRPr="00C7386E" w:rsidRDefault="005C039B" w:rsidP="00BE7689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7386E">
              <w:rPr>
                <w:rFonts w:ascii="Cambria" w:eastAsia="Calibri" w:hAnsi="Cambria"/>
                <w:sz w:val="19"/>
                <w:szCs w:val="19"/>
                <w:lang w:eastAsia="en-US"/>
              </w:rPr>
              <w:t>Iekšzemes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</w:tc>
      </w:tr>
      <w:tr w:rsidR="005C039B" w:rsidRPr="00C7386E" w:rsidTr="00BE7689">
        <w:trPr>
          <w:cantSplit/>
          <w:trHeight w:hRule="exact" w:val="510"/>
        </w:trPr>
        <w:tc>
          <w:tcPr>
            <w:tcW w:w="11658" w:type="dxa"/>
            <w:gridSpan w:val="6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lastRenderedPageBreak/>
              <w:t>Regulārais: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 </w:t>
            </w: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tālsatiksmes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 </w:t>
            </w: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novada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 </w:t>
            </w: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pilsētas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 </w:t>
            </w: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speciālais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</w:tc>
        <w:tc>
          <w:tcPr>
            <w:tcW w:w="2855" w:type="dxa"/>
            <w:gridSpan w:val="2"/>
          </w:tcPr>
          <w:p w:rsidR="005C039B" w:rsidRPr="00C7386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>Neregulārais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</w:tc>
      </w:tr>
      <w:tr w:rsidR="005C039B" w:rsidRPr="00C7386E" w:rsidTr="00BE7689">
        <w:trPr>
          <w:cantSplit/>
          <w:trHeight w:hRule="exact" w:val="510"/>
        </w:trPr>
        <w:tc>
          <w:tcPr>
            <w:tcW w:w="8827" w:type="dxa"/>
            <w:gridSpan w:val="4"/>
          </w:tcPr>
          <w:p w:rsidR="005C039B" w:rsidRPr="00D7076B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>Brauciena formulāra Nr.</w:t>
            </w:r>
          </w:p>
        </w:tc>
        <w:tc>
          <w:tcPr>
            <w:tcW w:w="5686" w:type="dxa"/>
            <w:gridSpan w:val="4"/>
          </w:tcPr>
          <w:p w:rsidR="005C039B" w:rsidRPr="00D7076B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7076B">
              <w:rPr>
                <w:rFonts w:ascii="Cambria" w:eastAsia="Calibri" w:hAnsi="Cambria"/>
                <w:sz w:val="19"/>
                <w:szCs w:val="19"/>
                <w:lang w:eastAsia="en-US"/>
              </w:rPr>
              <w:t>Cita dokumenta Nr.</w:t>
            </w:r>
          </w:p>
        </w:tc>
      </w:tr>
    </w:tbl>
    <w:p w:rsidR="005C039B" w:rsidRDefault="005C039B" w:rsidP="005C039B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1"/>
        <w:gridCol w:w="2304"/>
        <w:gridCol w:w="2291"/>
        <w:gridCol w:w="2278"/>
      </w:tblGrid>
      <w:tr w:rsidR="005C039B" w:rsidRPr="001F675E" w:rsidTr="005C039B">
        <w:trPr>
          <w:cantSplit/>
        </w:trPr>
        <w:tc>
          <w:tcPr>
            <w:tcW w:w="7141" w:type="dxa"/>
            <w:tcBorders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TL dokumenti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pārbaudīts</w:t>
            </w:r>
          </w:p>
        </w:tc>
        <w:tc>
          <w:tcPr>
            <w:tcW w:w="2291" w:type="dxa"/>
            <w:tcBorders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pārkāpums</w:t>
            </w:r>
          </w:p>
        </w:tc>
        <w:tc>
          <w:tcPr>
            <w:tcW w:w="2278" w:type="dxa"/>
            <w:tcBorders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nav pārbaudīts</w:t>
            </w:r>
          </w:p>
        </w:tc>
      </w:tr>
      <w:tr w:rsidR="005C039B" w:rsidRPr="001F675E" w:rsidTr="005C039B">
        <w:trPr>
          <w:cantSplit/>
        </w:trPr>
        <w:tc>
          <w:tcPr>
            <w:tcW w:w="714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Tahogrāfs: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digitālais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analogais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p</w:t>
            </w:r>
            <w:r w:rsidRPr="001F675E">
              <w:rPr>
                <w:rFonts w:ascii="Cambria" w:eastAsia="Calibri" w:hAnsi="Cambria" w:cs="Cambria"/>
                <w:sz w:val="19"/>
                <w:szCs w:val="19"/>
                <w:lang w:eastAsia="en-US"/>
              </w:rPr>
              <w:t>ā</w:t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rskati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pārbaudīts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pārkāpums</w:t>
            </w:r>
          </w:p>
        </w:tc>
        <w:tc>
          <w:tcPr>
            <w:tcW w:w="2278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nav pārbaudīts</w:t>
            </w:r>
          </w:p>
        </w:tc>
      </w:tr>
      <w:tr w:rsidR="005C039B" w:rsidRPr="001F675E" w:rsidTr="005C039B">
        <w:trPr>
          <w:cantSplit/>
        </w:trPr>
        <w:tc>
          <w:tcPr>
            <w:tcW w:w="714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Darba un atpūtas režīms (pārbaudīto dienu skaits) ____________________________________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pārbaudīts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pārkāpums</w:t>
            </w:r>
          </w:p>
        </w:tc>
        <w:tc>
          <w:tcPr>
            <w:tcW w:w="2278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nav pārbaudīts</w:t>
            </w:r>
          </w:p>
        </w:tc>
      </w:tr>
      <w:tr w:rsidR="005C039B" w:rsidRPr="001F675E" w:rsidTr="005C039B">
        <w:trPr>
          <w:cantSplit/>
        </w:trPr>
        <w:tc>
          <w:tcPr>
            <w:tcW w:w="714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Ātruma ierobežošanas ierīce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pārbaudīts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pārkāpums</w:t>
            </w:r>
          </w:p>
        </w:tc>
        <w:tc>
          <w:tcPr>
            <w:tcW w:w="2278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nav pārbaudīts</w:t>
            </w:r>
          </w:p>
        </w:tc>
      </w:tr>
      <w:tr w:rsidR="005C039B" w:rsidRPr="001F675E" w:rsidTr="005C039B">
        <w:trPr>
          <w:cantSplit/>
        </w:trPr>
        <w:tc>
          <w:tcPr>
            <w:tcW w:w="714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Pasažieru pārvadājuma dokumenti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pārbaudīts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pārkāpums</w:t>
            </w:r>
          </w:p>
        </w:tc>
        <w:tc>
          <w:tcPr>
            <w:tcW w:w="2278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nav pārbaudīts</w:t>
            </w:r>
          </w:p>
        </w:tc>
      </w:tr>
      <w:tr w:rsidR="005C039B" w:rsidRPr="001F675E" w:rsidTr="005C039B">
        <w:trPr>
          <w:cantSplit/>
        </w:trPr>
        <w:tc>
          <w:tcPr>
            <w:tcW w:w="714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Starptautiskās atļaujas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pārbaudīts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pārkāpums</w:t>
            </w:r>
          </w:p>
        </w:tc>
        <w:tc>
          <w:tcPr>
            <w:tcW w:w="2278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nav pārbaudīts</w:t>
            </w:r>
          </w:p>
        </w:tc>
      </w:tr>
      <w:tr w:rsidR="005C039B" w:rsidRPr="001F675E" w:rsidTr="005C039B">
        <w:trPr>
          <w:cantSplit/>
        </w:trPr>
        <w:tc>
          <w:tcPr>
            <w:tcW w:w="714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Maršruta zīme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pārbaudīts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pārkāpums</w:t>
            </w:r>
          </w:p>
        </w:tc>
        <w:tc>
          <w:tcPr>
            <w:tcW w:w="2278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nav pārbaudīts</w:t>
            </w:r>
          </w:p>
        </w:tc>
      </w:tr>
      <w:tr w:rsidR="005C039B" w:rsidRPr="001F675E" w:rsidTr="005C039B">
        <w:trPr>
          <w:cantSplit/>
        </w:trPr>
        <w:tc>
          <w:tcPr>
            <w:tcW w:w="714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TL valsts tehniskā apskate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pārbaudīts</w:t>
            </w:r>
          </w:p>
        </w:tc>
        <w:tc>
          <w:tcPr>
            <w:tcW w:w="2291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pārkāpums</w:t>
            </w:r>
          </w:p>
        </w:tc>
        <w:tc>
          <w:tcPr>
            <w:tcW w:w="2278" w:type="dxa"/>
            <w:tcBorders>
              <w:top w:val="nil"/>
              <w:bottom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nav pārbaudīts</w:t>
            </w:r>
          </w:p>
        </w:tc>
      </w:tr>
      <w:tr w:rsidR="005C039B" w:rsidRPr="001F675E" w:rsidTr="005C039B">
        <w:trPr>
          <w:cantSplit/>
        </w:trPr>
        <w:tc>
          <w:tcPr>
            <w:tcW w:w="7141" w:type="dxa"/>
            <w:tcBorders>
              <w:top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Riepu stāvoklis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pārbaudīts</w:t>
            </w:r>
          </w:p>
        </w:tc>
        <w:tc>
          <w:tcPr>
            <w:tcW w:w="2291" w:type="dxa"/>
            <w:tcBorders>
              <w:top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pārkāpums</w:t>
            </w:r>
          </w:p>
        </w:tc>
        <w:tc>
          <w:tcPr>
            <w:tcW w:w="2278" w:type="dxa"/>
            <w:tcBorders>
              <w:top w:val="nil"/>
            </w:tcBorders>
            <w:vAlign w:val="center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nav pārbaudīts</w:t>
            </w:r>
          </w:p>
        </w:tc>
      </w:tr>
      <w:tr w:rsidR="005C039B" w:rsidRPr="001F675E" w:rsidTr="005C039B">
        <w:trPr>
          <w:cantSplit/>
          <w:trHeight w:hRule="exact" w:val="737"/>
        </w:trPr>
        <w:tc>
          <w:tcPr>
            <w:tcW w:w="14014" w:type="dxa"/>
            <w:gridSpan w:val="4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Konstatētie pārkāpumi</w:t>
            </w:r>
          </w:p>
        </w:tc>
      </w:tr>
      <w:tr w:rsidR="005C039B" w:rsidRPr="001F675E" w:rsidTr="005C039B">
        <w:trPr>
          <w:cantSplit/>
          <w:trHeight w:hRule="exact" w:val="737"/>
        </w:trPr>
        <w:tc>
          <w:tcPr>
            <w:tcW w:w="14014" w:type="dxa"/>
            <w:gridSpan w:val="4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Piezīmes</w:t>
            </w:r>
          </w:p>
        </w:tc>
      </w:tr>
      <w:tr w:rsidR="005C039B" w:rsidRPr="001F675E" w:rsidTr="005C039B">
        <w:trPr>
          <w:cantSplit/>
          <w:trHeight w:hRule="exact" w:val="510"/>
        </w:trPr>
        <w:tc>
          <w:tcPr>
            <w:tcW w:w="14014" w:type="dxa"/>
            <w:gridSpan w:val="4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Sastādīts administratīvā pārkāpuma protokols Nr.</w:t>
            </w:r>
          </w:p>
        </w:tc>
      </w:tr>
      <w:tr w:rsidR="005C039B" w:rsidRPr="001F675E" w:rsidTr="005C039B">
        <w:trPr>
          <w:cantSplit/>
          <w:trHeight w:hRule="exact" w:val="510"/>
        </w:trPr>
        <w:tc>
          <w:tcPr>
            <w:tcW w:w="14014" w:type="dxa"/>
            <w:gridSpan w:val="4"/>
          </w:tcPr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Izņemti dokumenti: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j</w:t>
            </w:r>
            <w:r w:rsidRPr="001F675E">
              <w:rPr>
                <w:rFonts w:ascii="Cambria" w:eastAsia="Calibri" w:hAnsi="Cambria" w:cs="Cambria"/>
                <w:sz w:val="19"/>
                <w:szCs w:val="19"/>
                <w:lang w:eastAsia="en-US"/>
              </w:rPr>
              <w:t>ā</w:t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n</w:t>
            </w:r>
            <w:r w:rsidRPr="001F675E">
              <w:rPr>
                <w:rFonts w:ascii="Cambria" w:eastAsia="Calibri" w:hAnsi="Cambria" w:cs="Cambria"/>
                <w:sz w:val="19"/>
                <w:szCs w:val="19"/>
                <w:lang w:eastAsia="en-US"/>
              </w:rPr>
              <w:t>ē</w:t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            </w:t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Aizliegta TL tālāka kustība: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j</w:t>
            </w:r>
            <w:r w:rsidRPr="001F675E">
              <w:rPr>
                <w:rFonts w:ascii="Cambria" w:eastAsia="Calibri" w:hAnsi="Cambria" w:cs="Cambria"/>
                <w:sz w:val="19"/>
                <w:szCs w:val="19"/>
                <w:lang w:eastAsia="en-US"/>
              </w:rPr>
              <w:t>ā</w:t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n</w:t>
            </w:r>
            <w:r w:rsidRPr="001F675E">
              <w:rPr>
                <w:rFonts w:ascii="Cambria" w:eastAsia="Calibri" w:hAnsi="Cambria" w:cs="Cambria"/>
                <w:sz w:val="19"/>
                <w:szCs w:val="19"/>
                <w:lang w:eastAsia="en-US"/>
              </w:rPr>
              <w:t>ē</w:t>
            </w:r>
            <w:r>
              <w:rPr>
                <w:rFonts w:ascii="Cambria" w:eastAsia="Calibri" w:hAnsi="Cambria" w:cs="Cambria"/>
                <w:sz w:val="19"/>
                <w:szCs w:val="19"/>
                <w:lang w:eastAsia="en-US"/>
              </w:rPr>
              <w:t xml:space="preserve">              </w:t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Aizliegta TL vadītāja tālāka braukšana: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j</w:t>
            </w:r>
            <w:r w:rsidRPr="001F675E">
              <w:rPr>
                <w:rFonts w:ascii="Cambria" w:eastAsia="Calibri" w:hAnsi="Cambria" w:cs="Cambria"/>
                <w:sz w:val="19"/>
                <w:szCs w:val="19"/>
                <w:lang w:eastAsia="en-US"/>
              </w:rPr>
              <w:t>ā</w:t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6C3AE4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n</w:t>
            </w:r>
            <w:r w:rsidRPr="001F675E">
              <w:rPr>
                <w:rFonts w:ascii="Cambria" w:eastAsia="Calibri" w:hAnsi="Cambria" w:cs="Cambria"/>
                <w:sz w:val="19"/>
                <w:szCs w:val="19"/>
                <w:lang w:eastAsia="en-US"/>
              </w:rPr>
              <w:t>ē</w:t>
            </w:r>
          </w:p>
        </w:tc>
      </w:tr>
      <w:tr w:rsidR="005C039B" w:rsidRPr="001F675E" w:rsidTr="005C039B">
        <w:trPr>
          <w:cantSplit/>
        </w:trPr>
        <w:tc>
          <w:tcPr>
            <w:tcW w:w="7141" w:type="dxa"/>
          </w:tcPr>
          <w:p w:rsidR="005C039B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TL pārbaudīja/aktu sastādīja</w:t>
            </w:r>
          </w:p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:rsidR="005C039B" w:rsidRPr="001F675E" w:rsidRDefault="005C039B" w:rsidP="00BE7689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_______________________________________________________________</w:t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br/>
            </w:r>
            <w:r w:rsidRPr="00FB3A3B">
              <w:rPr>
                <w:rFonts w:ascii="Cambria" w:eastAsia="Calibri" w:hAnsi="Cambria"/>
                <w:sz w:val="17"/>
                <w:szCs w:val="17"/>
                <w:lang w:eastAsia="en-US"/>
              </w:rPr>
              <w:t>(amats, vārds, uzvārds, paraksts)</w:t>
            </w:r>
          </w:p>
        </w:tc>
        <w:tc>
          <w:tcPr>
            <w:tcW w:w="6873" w:type="dxa"/>
            <w:gridSpan w:val="3"/>
          </w:tcPr>
          <w:p w:rsidR="005C039B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t>TL vadītājs</w:t>
            </w:r>
          </w:p>
          <w:p w:rsidR="005C039B" w:rsidRPr="001F675E" w:rsidRDefault="005C039B" w:rsidP="00BE7689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:rsidR="005C039B" w:rsidRPr="001F675E" w:rsidRDefault="005C039B" w:rsidP="00BE7689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F574D2">
              <w:rPr>
                <w:rFonts w:ascii="Cambria" w:eastAsia="Calibri" w:hAnsi="Cambria"/>
                <w:sz w:val="19"/>
                <w:szCs w:val="19"/>
                <w:lang w:eastAsia="en-US"/>
              </w:rPr>
              <w:t>_______________________________________________________________</w:t>
            </w:r>
            <w:r w:rsidRPr="001F675E">
              <w:rPr>
                <w:rFonts w:ascii="Cambria" w:eastAsia="Calibri" w:hAnsi="Cambria"/>
                <w:sz w:val="19"/>
                <w:szCs w:val="19"/>
                <w:lang w:eastAsia="en-US"/>
              </w:rPr>
              <w:br/>
            </w:r>
            <w:r w:rsidRPr="00FB3A3B">
              <w:rPr>
                <w:rFonts w:ascii="Cambria" w:eastAsia="Calibri" w:hAnsi="Cambria"/>
                <w:sz w:val="17"/>
                <w:szCs w:val="17"/>
                <w:lang w:eastAsia="en-US"/>
              </w:rPr>
              <w:t>(vārds, uzvārds, paraksts)</w:t>
            </w:r>
          </w:p>
        </w:tc>
      </w:tr>
    </w:tbl>
    <w:p w:rsidR="005C039B" w:rsidRPr="00522B40" w:rsidRDefault="005C039B" w:rsidP="005C039B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bookmarkStart w:id="0" w:name="_GoBack"/>
      <w:bookmarkEnd w:id="0"/>
    </w:p>
    <w:sectPr w:rsidR="005C039B" w:rsidRPr="00522B40" w:rsidSect="005C039B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9B"/>
    <w:rsid w:val="005C039B"/>
    <w:rsid w:val="005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770</Characters>
  <Application>Microsoft Office Word</Application>
  <DocSecurity>0</DocSecurity>
  <Lines>6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2017-12-14T08:25:00Z</dcterms:created>
  <dcterms:modified xsi:type="dcterms:W3CDTF">2017-12-14T08:26:00Z</dcterms:modified>
</cp:coreProperties>
</file>