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4C" w:rsidRDefault="004A0D4C" w:rsidP="004A0D4C">
      <w:pPr>
        <w:shd w:val="clear" w:color="auto" w:fill="FFFFFF"/>
        <w:spacing w:before="100" w:line="260" w:lineRule="exact"/>
        <w:ind w:firstLine="539"/>
        <w:jc w:val="right"/>
        <w:rPr>
          <w:rFonts w:ascii="Cambria" w:eastAsia="Times New Roman" w:hAnsi="Cambria" w:cs="Times New Roman"/>
          <w:sz w:val="19"/>
          <w:szCs w:val="20"/>
          <w:lang w:eastAsia="lv-LV"/>
        </w:rPr>
      </w:pPr>
      <w:r w:rsidRPr="004860AE">
        <w:rPr>
          <w:rFonts w:ascii="Cambria" w:eastAsia="Times New Roman" w:hAnsi="Cambria" w:cs="Times New Roman"/>
          <w:sz w:val="19"/>
          <w:szCs w:val="20"/>
          <w:lang w:eastAsia="lv-LV"/>
        </w:rPr>
        <w:t>9. pielikums</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Ministru kabineta</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2010. gada 16. marta</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 xml:space="preserve"> noteikumiem Nr. 262</w:t>
      </w:r>
      <w:bookmarkStart w:id="0" w:name="piel-334146"/>
      <w:bookmarkEnd w:id="0"/>
    </w:p>
    <w:p w:rsidR="004A0D4C" w:rsidRPr="004A0D4C" w:rsidRDefault="004A0D4C" w:rsidP="004A0D4C">
      <w:pPr>
        <w:shd w:val="clear" w:color="auto" w:fill="FFFFFF"/>
        <w:spacing w:before="100" w:line="260" w:lineRule="exact"/>
        <w:ind w:firstLine="539"/>
        <w:rPr>
          <w:rFonts w:ascii="Cambria" w:hAnsi="Cambria"/>
          <w:i/>
          <w:sz w:val="18"/>
          <w:szCs w:val="18"/>
        </w:rPr>
      </w:pPr>
      <w:r w:rsidRPr="004A0D4C">
        <w:rPr>
          <w:rFonts w:ascii="Cambria" w:eastAsia="Times New Roman" w:hAnsi="Cambria" w:cs="Times New Roman"/>
          <w:i/>
          <w:sz w:val="18"/>
          <w:szCs w:val="18"/>
          <w:lang w:eastAsia="lv-LV"/>
        </w:rPr>
        <w:t>(Pielikums MK 10.04.2018. noteikumu Nr. 215 redakcijā</w:t>
      </w:r>
      <w:r w:rsidR="00B66310">
        <w:rPr>
          <w:rFonts w:ascii="Cambria" w:eastAsia="Times New Roman" w:hAnsi="Cambria" w:cs="Times New Roman"/>
          <w:i/>
          <w:sz w:val="18"/>
          <w:szCs w:val="18"/>
          <w:lang w:eastAsia="lv-LV"/>
        </w:rPr>
        <w:t>, kas grozīta ar MK 10.12.2019. noteikumiem Nr. 621</w:t>
      </w:r>
      <w:r w:rsidRPr="004A0D4C">
        <w:rPr>
          <w:rFonts w:ascii="Cambria" w:eastAsia="Times New Roman" w:hAnsi="Cambria" w:cs="Times New Roman"/>
          <w:i/>
          <w:sz w:val="18"/>
          <w:szCs w:val="18"/>
          <w:lang w:eastAsia="lv-LV"/>
        </w:rPr>
        <w:t>)</w:t>
      </w:r>
    </w:p>
    <w:p w:rsidR="004A0D4C" w:rsidRPr="004860AE" w:rsidRDefault="004A0D4C" w:rsidP="004A0D4C">
      <w:pPr>
        <w:shd w:val="clear" w:color="auto" w:fill="FFFFFF"/>
        <w:spacing w:before="100" w:line="260" w:lineRule="exact"/>
        <w:ind w:firstLine="539"/>
        <w:jc w:val="both"/>
        <w:rPr>
          <w:rFonts w:ascii="Cambria" w:eastAsia="Times New Roman" w:hAnsi="Cambria" w:cs="Times New Roman"/>
          <w:sz w:val="19"/>
          <w:szCs w:val="20"/>
          <w:lang w:eastAsia="lv-LV"/>
        </w:rPr>
      </w:pPr>
    </w:p>
    <w:p w:rsidR="004A0D4C" w:rsidRPr="007165BD" w:rsidRDefault="004A0D4C" w:rsidP="004A0D4C">
      <w:pPr>
        <w:shd w:val="clear" w:color="auto" w:fill="FFFFFF"/>
        <w:spacing w:before="100" w:line="260" w:lineRule="exact"/>
        <w:ind w:firstLine="539"/>
        <w:jc w:val="center"/>
        <w:rPr>
          <w:rFonts w:ascii="Cambria" w:eastAsia="Times New Roman" w:hAnsi="Cambria" w:cs="Times New Roman"/>
          <w:b/>
          <w:bCs/>
          <w:sz w:val="24"/>
          <w:szCs w:val="24"/>
          <w:lang w:eastAsia="lv-LV"/>
        </w:rPr>
      </w:pPr>
      <w:bookmarkStart w:id="1" w:name="621712"/>
      <w:bookmarkStart w:id="2" w:name="n-621712"/>
      <w:bookmarkEnd w:id="1"/>
      <w:bookmarkEnd w:id="2"/>
      <w:r w:rsidRPr="007165BD">
        <w:rPr>
          <w:rFonts w:ascii="Cambria" w:eastAsia="Times New Roman" w:hAnsi="Cambria" w:cs="Times New Roman"/>
          <w:b/>
          <w:bCs/>
          <w:sz w:val="24"/>
          <w:szCs w:val="24"/>
          <w:lang w:eastAsia="lv-LV"/>
        </w:rPr>
        <w:t xml:space="preserve">Pārskats par </w:t>
      </w:r>
      <w:r w:rsidRPr="007165BD">
        <w:rPr>
          <w:rFonts w:ascii="Cambria" w:eastAsia="Times New Roman" w:hAnsi="Cambria" w:cs="Times New Roman"/>
          <w:bCs/>
          <w:sz w:val="24"/>
          <w:szCs w:val="24"/>
          <w:lang w:eastAsia="lv-LV"/>
        </w:rPr>
        <w:t>_____</w:t>
      </w:r>
      <w:r w:rsidRPr="007165BD">
        <w:rPr>
          <w:rFonts w:ascii="Cambria" w:eastAsia="Times New Roman" w:hAnsi="Cambria" w:cs="Times New Roman"/>
          <w:b/>
          <w:bCs/>
          <w:sz w:val="24"/>
          <w:szCs w:val="24"/>
          <w:lang w:eastAsia="lv-LV"/>
        </w:rPr>
        <w:t>. gadā izmantoto energoresursu izlietojumu, saražotās elektroenerģijas apjomu un izmantoto tehnoloģiju elektrostacijās, kas elektroenerģijas ražošanai izmanto atjaunojamos energoresursus</w:t>
      </w:r>
    </w:p>
    <w:p w:rsidR="004A0D4C" w:rsidRPr="004860AE" w:rsidRDefault="004A0D4C" w:rsidP="004A0D4C">
      <w:pPr>
        <w:shd w:val="clear" w:color="auto" w:fill="FFFFFF"/>
        <w:spacing w:before="100" w:line="260" w:lineRule="exact"/>
        <w:ind w:firstLine="539"/>
        <w:jc w:val="both"/>
        <w:rPr>
          <w:rFonts w:ascii="Cambria" w:hAnsi="Cambria"/>
          <w:sz w:val="19"/>
        </w:rPr>
      </w:pPr>
    </w:p>
    <w:p w:rsidR="004A0D4C" w:rsidRPr="004860AE" w:rsidRDefault="004A0D4C" w:rsidP="004A0D4C">
      <w:pPr>
        <w:shd w:val="clear" w:color="auto" w:fill="FFFFFF"/>
        <w:spacing w:before="100" w:line="260" w:lineRule="exact"/>
        <w:ind w:firstLine="539"/>
        <w:jc w:val="center"/>
        <w:rPr>
          <w:rFonts w:ascii="Cambria" w:eastAsia="Times New Roman" w:hAnsi="Cambria" w:cs="Times New Roman"/>
          <w:b/>
          <w:bCs/>
          <w:sz w:val="19"/>
          <w:szCs w:val="20"/>
          <w:lang w:eastAsia="lv-LV"/>
        </w:rPr>
      </w:pPr>
      <w:r w:rsidRPr="004860AE">
        <w:rPr>
          <w:rFonts w:ascii="Cambria" w:eastAsia="Times New Roman" w:hAnsi="Cambria" w:cs="Times New Roman"/>
          <w:b/>
          <w:bCs/>
          <w:sz w:val="19"/>
          <w:szCs w:val="20"/>
          <w:lang w:eastAsia="lv-LV"/>
        </w:rPr>
        <w:t>I. Vispārīga informācija par elektrostaciju</w:t>
      </w:r>
    </w:p>
    <w:p w:rsidR="004A0D4C" w:rsidRPr="004860AE" w:rsidRDefault="004A0D4C" w:rsidP="004A0D4C">
      <w:pPr>
        <w:shd w:val="clear" w:color="auto" w:fill="FFFFFF"/>
        <w:spacing w:before="10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5186"/>
        <w:gridCol w:w="4397"/>
      </w:tblGrid>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Elektrostacijas atrašanās vieta (adrese vai zemesgabala kadastra numurs)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Reģistrācijas numurs elektroenerģijas ražotāju reģistrā (ja tā nepieciešamība noteikta tiesību aktos)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Sistēmas operators, kura elektrotīkliem elektrostacija pieslēgta</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Komersants (nosaukums, juridiskā adrese, reģistrācijas numurs)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Elektrostacijā uzstādīto ģenerētājvienību kopējā elektriskā jauda (MW)</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Izmantotā tehnoloģija</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Izmantotie atjaunojamie energoresursi (ūdens, vējš, biomasa, biogāze, saule)</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Darbinieku skaits</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 xml:space="preserve">Komersants norāda personu, kura saskaņā ar Noziedzīgi iegūtu līdzekļu legalizācijas un terorisma finansēšanas novēršanas likuma 1. panta 5. punkta </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a</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 xml:space="preserve"> vai </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b</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 apakšpunktu uzskatāma par kapitālsabiedrības patieso labuma guvēju, un datus, kas ļauj šo personu nepārprotami identificēt</w:t>
            </w:r>
            <w:r w:rsidRPr="004860AE">
              <w:rPr>
                <w:rFonts w:ascii="Cambria" w:eastAsia="Times New Roman" w:hAnsi="Cambria" w:cs="Times New Roman"/>
                <w:spacing w:val="-2"/>
                <w:sz w:val="19"/>
                <w:szCs w:val="19"/>
                <w:vertAlign w:val="superscript"/>
                <w:lang w:eastAsia="lv-LV"/>
              </w:rPr>
              <w:t>1</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Efektīvi izlietotās (lietderīgi izmantotās) siltumenerģijas lietotājs (nosaukums vai firma, juridiskā adrese, reģistrācijas numurs)</w:t>
            </w:r>
            <w:r w:rsidRPr="004860AE">
              <w:rPr>
                <w:rFonts w:ascii="Cambria" w:eastAsia="Times New Roman" w:hAnsi="Cambria" w:cs="Times New Roman"/>
                <w:spacing w:val="-2"/>
                <w:sz w:val="19"/>
                <w:szCs w:val="19"/>
                <w:vertAlign w:val="superscript"/>
                <w:lang w:eastAsia="lv-LV"/>
              </w:rPr>
              <w:t>2</w:t>
            </w:r>
            <w:r w:rsidRPr="004860AE">
              <w:rPr>
                <w:rFonts w:ascii="Cambria" w:eastAsia="Times New Roman" w:hAnsi="Cambria" w:cs="Times New Roman"/>
                <w:spacing w:val="-2"/>
                <w:sz w:val="19"/>
                <w:szCs w:val="19"/>
                <w:lang w:eastAsia="lv-LV"/>
              </w:rPr>
              <w:t xml:space="preserve"> vai izmantošanas veids, ja siltumenerģija netiek pārdota</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Biomasas vai biogāzes koģenerācijas iekārtu uzstādītā siltuma jauda (MW) (bruto</w:t>
            </w:r>
            <w:r w:rsidRPr="004860AE">
              <w:rPr>
                <w:rFonts w:ascii="Cambria" w:eastAsia="Times New Roman" w:hAnsi="Cambria" w:cs="Times New Roman"/>
                <w:spacing w:val="-2"/>
                <w:sz w:val="19"/>
                <w:szCs w:val="19"/>
                <w:vertAlign w:val="superscript"/>
                <w:lang w:eastAsia="lv-LV"/>
              </w:rPr>
              <w:t>3</w:t>
            </w:r>
            <w:r w:rsidRPr="004860AE">
              <w:rPr>
                <w:rFonts w:ascii="Cambria" w:eastAsia="Times New Roman" w:hAnsi="Cambria" w:cs="Times New Roman"/>
                <w:spacing w:val="-2"/>
                <w:sz w:val="19"/>
                <w:szCs w:val="19"/>
                <w:lang w:eastAsia="lv-LV"/>
              </w:rPr>
              <w:t>)</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Hidroelektrostacijas faktiskais ūdens kritums (m)</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3"/>
                <w:sz w:val="19"/>
                <w:szCs w:val="19"/>
              </w:rPr>
            </w:pPr>
            <w:r w:rsidRPr="004860AE">
              <w:rPr>
                <w:rFonts w:ascii="Cambria" w:hAnsi="Cambria"/>
                <w:spacing w:val="-3"/>
                <w:sz w:val="19"/>
                <w:szCs w:val="19"/>
              </w:rPr>
              <w:t>Spriegums tīklā, kuram pieslēgta elektrostacija (kV)</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5015" w:type="dxa"/>
            <w:shd w:val="clear" w:color="auto" w:fill="auto"/>
          </w:tcPr>
          <w:p w:rsidR="004A0D4C" w:rsidRPr="004860AE" w:rsidRDefault="004A0D4C" w:rsidP="00B66310">
            <w:pPr>
              <w:rPr>
                <w:rFonts w:ascii="Cambria" w:hAnsi="Cambria"/>
                <w:spacing w:val="-2"/>
                <w:sz w:val="19"/>
                <w:szCs w:val="19"/>
              </w:rPr>
            </w:pPr>
            <w:r w:rsidRPr="004860AE">
              <w:rPr>
                <w:rFonts w:ascii="Cambria" w:hAnsi="Cambria"/>
                <w:spacing w:val="-2"/>
                <w:sz w:val="19"/>
                <w:szCs w:val="19"/>
              </w:rPr>
              <w:t xml:space="preserve">Kontaktpersona (e-pasta adrese, </w:t>
            </w:r>
            <w:r w:rsidRPr="004860AE">
              <w:rPr>
                <w:rFonts w:ascii="Cambria" w:hAnsi="Cambria"/>
                <w:sz w:val="19"/>
                <w:szCs w:val="19"/>
              </w:rPr>
              <w:t xml:space="preserve">tālruņa </w:t>
            </w:r>
            <w:r w:rsidRPr="004860AE">
              <w:rPr>
                <w:rFonts w:ascii="Cambria" w:hAnsi="Cambria"/>
                <w:spacing w:val="-2"/>
                <w:sz w:val="19"/>
                <w:szCs w:val="19"/>
              </w:rPr>
              <w:t xml:space="preserve">numurs), ar kuru </w:t>
            </w:r>
            <w:r w:rsidR="00B66310">
              <w:rPr>
                <w:rFonts w:ascii="Cambria" w:hAnsi="Cambria"/>
                <w:spacing w:val="-2"/>
                <w:sz w:val="19"/>
                <w:szCs w:val="19"/>
              </w:rPr>
              <w:t xml:space="preserve">birojs </w:t>
            </w:r>
            <w:r w:rsidRPr="004860AE">
              <w:rPr>
                <w:rFonts w:ascii="Cambria" w:hAnsi="Cambria"/>
                <w:spacing w:val="-2"/>
                <w:sz w:val="19"/>
                <w:szCs w:val="19"/>
              </w:rPr>
              <w:t xml:space="preserve"> var sazināties saistībā ar </w:t>
            </w:r>
            <w:r w:rsidR="00B66310">
              <w:rPr>
                <w:rFonts w:ascii="Cambria" w:hAnsi="Cambria"/>
                <w:spacing w:val="-2"/>
                <w:sz w:val="19"/>
                <w:szCs w:val="19"/>
              </w:rPr>
              <w:t xml:space="preserve">biroja </w:t>
            </w:r>
            <w:bookmarkStart w:id="3" w:name="_GoBack"/>
            <w:bookmarkEnd w:id="3"/>
            <w:r w:rsidRPr="004860AE">
              <w:rPr>
                <w:rFonts w:ascii="Cambria" w:hAnsi="Cambria"/>
                <w:spacing w:val="-2"/>
                <w:sz w:val="19"/>
                <w:szCs w:val="19"/>
              </w:rPr>
              <w:t xml:space="preserve"> kontroles grupas plānotajām pārbaudēm</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hAnsi="Cambria"/>
                <w:spacing w:val="-2"/>
                <w:sz w:val="19"/>
                <w:szCs w:val="19"/>
              </w:rPr>
              <w:t>Kontaktpersona (</w:t>
            </w:r>
            <w:r w:rsidRPr="004860AE">
              <w:rPr>
                <w:rFonts w:ascii="Cambria" w:hAnsi="Cambria"/>
                <w:sz w:val="19"/>
                <w:szCs w:val="19"/>
              </w:rPr>
              <w:t xml:space="preserve">tālruņa </w:t>
            </w:r>
            <w:r w:rsidRPr="004860AE">
              <w:rPr>
                <w:rFonts w:ascii="Cambria" w:hAnsi="Cambria"/>
                <w:spacing w:val="-2"/>
                <w:sz w:val="19"/>
                <w:szCs w:val="19"/>
              </w:rPr>
              <w:t xml:space="preserve">numurs), kura var nodrošināt kontroles grupai piekļuvi elektrostacijai </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tc>
      </w:tr>
    </w:tbl>
    <w:p w:rsidR="004A0D4C" w:rsidRPr="004860AE" w:rsidRDefault="004A0D4C" w:rsidP="004A0D4C">
      <w:pPr>
        <w:spacing w:before="130" w:line="260" w:lineRule="exact"/>
        <w:ind w:firstLine="539"/>
        <w:rPr>
          <w:rFonts w:ascii="Cambria" w:hAnsi="Cambria"/>
          <w:sz w:val="19"/>
        </w:rPr>
        <w:sectPr w:rsidR="004A0D4C" w:rsidRPr="004860AE" w:rsidSect="004860AE">
          <w:pgSz w:w="11907" w:h="16839" w:code="9"/>
          <w:pgMar w:top="1871" w:right="1191" w:bottom="1474" w:left="1191" w:header="0" w:footer="0" w:gutter="0"/>
          <w:cols w:space="720"/>
          <w:titlePg/>
          <w:docGrid w:linePitch="381" w:charSpace="-8193"/>
        </w:sectPr>
      </w:pPr>
    </w:p>
    <w:p w:rsidR="004A0D4C" w:rsidRPr="004860AE" w:rsidRDefault="004A0D4C" w:rsidP="004A0D4C">
      <w:pPr>
        <w:shd w:val="clear" w:color="auto" w:fill="FFFFFF"/>
        <w:spacing w:before="130" w:line="260" w:lineRule="exact"/>
        <w:ind w:firstLine="539"/>
        <w:jc w:val="center"/>
        <w:rPr>
          <w:rFonts w:ascii="Cambria" w:hAnsi="Cambria"/>
          <w:sz w:val="19"/>
        </w:rPr>
      </w:pPr>
      <w:r w:rsidRPr="004860AE">
        <w:rPr>
          <w:rFonts w:ascii="Cambria" w:eastAsia="Times New Roman" w:hAnsi="Cambria" w:cs="Times New Roman"/>
          <w:b/>
          <w:bCs/>
          <w:sz w:val="19"/>
          <w:szCs w:val="28"/>
          <w:lang w:eastAsia="lv-LV"/>
        </w:rPr>
        <w:lastRenderedPageBreak/>
        <w:t xml:space="preserve">II. Informācija par elektrostacijas darbību </w:t>
      </w:r>
      <w:r w:rsidRPr="004860AE">
        <w:rPr>
          <w:rFonts w:ascii="Cambria" w:eastAsia="Times New Roman" w:hAnsi="Cambria" w:cs="Times New Roman"/>
          <w:bCs/>
          <w:sz w:val="19"/>
          <w:szCs w:val="28"/>
          <w:lang w:eastAsia="lv-LV"/>
        </w:rPr>
        <w:t>_____</w:t>
      </w:r>
      <w:r w:rsidRPr="004860AE">
        <w:rPr>
          <w:rFonts w:ascii="Cambria" w:eastAsia="Times New Roman" w:hAnsi="Cambria" w:cs="Times New Roman"/>
          <w:b/>
          <w:bCs/>
          <w:sz w:val="19"/>
          <w:szCs w:val="28"/>
          <w:lang w:eastAsia="lv-LV"/>
        </w:rPr>
        <w:t>. gadā</w:t>
      </w:r>
    </w:p>
    <w:p w:rsidR="004A0D4C" w:rsidRPr="004860AE" w:rsidRDefault="004A0D4C" w:rsidP="004A0D4C">
      <w:pPr>
        <w:shd w:val="clear" w:color="auto" w:fill="FFFFFF"/>
        <w:spacing w:before="130" w:line="260" w:lineRule="exact"/>
        <w:ind w:firstLine="539"/>
        <w:rPr>
          <w:rFonts w:ascii="Cambria" w:eastAsia="Times New Roman" w:hAnsi="Cambria" w:cs="Times New Roman"/>
          <w:sz w:val="19"/>
          <w:szCs w:val="24"/>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4"/>
          <w:vertAlign w:val="superscript"/>
          <w:lang w:eastAsia="lv-LV"/>
        </w:rPr>
      </w:pPr>
      <w:r w:rsidRPr="004860AE">
        <w:rPr>
          <w:rFonts w:ascii="Cambria" w:eastAsia="Times New Roman" w:hAnsi="Cambria" w:cs="Times New Roman"/>
          <w:b/>
          <w:sz w:val="19"/>
          <w:szCs w:val="24"/>
          <w:lang w:eastAsia="lv-LV"/>
        </w:rPr>
        <w:t>1. Informācija par elektrostacijā patērēto kurināmo</w:t>
      </w:r>
      <w:r w:rsidRPr="004860AE">
        <w:rPr>
          <w:rFonts w:ascii="Cambria" w:eastAsia="Times New Roman" w:hAnsi="Cambria" w:cs="Times New Roman"/>
          <w:sz w:val="19"/>
          <w:szCs w:val="24"/>
          <w:vertAlign w:val="superscript"/>
          <w:lang w:eastAsia="lv-LV"/>
        </w:rPr>
        <w:t>4</w:t>
      </w:r>
    </w:p>
    <w:p w:rsidR="004A0D4C" w:rsidRPr="004860AE" w:rsidRDefault="004A0D4C" w:rsidP="004A0D4C">
      <w:pPr>
        <w:shd w:val="clear" w:color="auto" w:fill="FFFFFF"/>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614"/>
        <w:gridCol w:w="1436"/>
        <w:gridCol w:w="970"/>
        <w:gridCol w:w="691"/>
        <w:gridCol w:w="694"/>
        <w:gridCol w:w="697"/>
        <w:gridCol w:w="697"/>
        <w:gridCol w:w="695"/>
        <w:gridCol w:w="697"/>
        <w:gridCol w:w="700"/>
        <w:gridCol w:w="703"/>
        <w:gridCol w:w="696"/>
        <w:gridCol w:w="693"/>
        <w:gridCol w:w="696"/>
        <w:gridCol w:w="686"/>
        <w:gridCol w:w="967"/>
        <w:gridCol w:w="812"/>
        <w:gridCol w:w="872"/>
      </w:tblGrid>
      <w:tr w:rsidR="004A0D4C" w:rsidRPr="004860AE" w:rsidTr="00004091">
        <w:tc>
          <w:tcPr>
            <w:tcW w:w="620" w:type="dxa"/>
            <w:vMerge w:val="restart"/>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Nr. </w:t>
            </w:r>
            <w:r w:rsidRPr="004860AE">
              <w:rPr>
                <w:rFonts w:ascii="Cambria" w:eastAsia="Times New Roman" w:hAnsi="Cambria" w:cs="Times New Roman"/>
                <w:sz w:val="19"/>
                <w:szCs w:val="19"/>
                <w:lang w:eastAsia="lv-LV"/>
              </w:rPr>
              <w:br/>
              <w:t>p. k.</w:t>
            </w:r>
          </w:p>
        </w:tc>
        <w:tc>
          <w:tcPr>
            <w:tcW w:w="1458" w:type="dxa"/>
            <w:vMerge w:val="restart"/>
            <w:shd w:val="clear" w:color="auto" w:fill="auto"/>
            <w:vAlign w:val="center"/>
          </w:tcPr>
          <w:p w:rsidR="004A0D4C" w:rsidRPr="004860AE" w:rsidRDefault="004A0D4C" w:rsidP="00004091">
            <w:pPr>
              <w:rPr>
                <w:rFonts w:ascii="Cambria" w:hAnsi="Cambria"/>
                <w:sz w:val="19"/>
                <w:szCs w:val="19"/>
              </w:rPr>
            </w:pPr>
            <w:r w:rsidRPr="004860AE">
              <w:rPr>
                <w:rFonts w:ascii="Cambria" w:eastAsia="Times New Roman" w:hAnsi="Cambria" w:cs="Times New Roman"/>
                <w:sz w:val="19"/>
                <w:szCs w:val="19"/>
                <w:lang w:eastAsia="lv-LV"/>
              </w:rPr>
              <w:t> </w:t>
            </w:r>
          </w:p>
        </w:tc>
        <w:tc>
          <w:tcPr>
            <w:tcW w:w="972" w:type="dxa"/>
            <w:vMerge w:val="restart"/>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Mēr</w:t>
            </w:r>
            <w:r w:rsidRPr="004860AE">
              <w:rPr>
                <w:rFonts w:ascii="Cambria" w:eastAsia="Times New Roman" w:hAnsi="Cambria" w:cs="Times New Roman"/>
                <w:sz w:val="19"/>
                <w:szCs w:val="19"/>
                <w:lang w:eastAsia="lv-LV"/>
              </w:rPr>
              <w:softHyphen/>
              <w:t>vienība</w:t>
            </w:r>
          </w:p>
        </w:tc>
        <w:tc>
          <w:tcPr>
            <w:tcW w:w="8627" w:type="dxa"/>
            <w:gridSpan w:val="12"/>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Mēneši</w:t>
            </w:r>
          </w:p>
        </w:tc>
        <w:tc>
          <w:tcPr>
            <w:tcW w:w="992" w:type="dxa"/>
            <w:vMerge w:val="restart"/>
            <w:shd w:val="clear" w:color="auto" w:fill="auto"/>
            <w:vAlign w:val="center"/>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 xml:space="preserve">Kopā </w:t>
            </w:r>
          </w:p>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gadā</w:t>
            </w:r>
          </w:p>
        </w:tc>
        <w:tc>
          <w:tcPr>
            <w:tcW w:w="1701" w:type="dxa"/>
            <w:gridSpan w:val="2"/>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Auditora atzinums</w:t>
            </w:r>
          </w:p>
        </w:tc>
      </w:tr>
      <w:tr w:rsidR="004A0D4C" w:rsidRPr="004860AE" w:rsidTr="00004091">
        <w:tc>
          <w:tcPr>
            <w:tcW w:w="620" w:type="dxa"/>
            <w:vMerge/>
            <w:shd w:val="clear" w:color="auto" w:fill="auto"/>
            <w:vAlign w:val="center"/>
          </w:tcPr>
          <w:p w:rsidR="004A0D4C" w:rsidRPr="004860AE" w:rsidRDefault="004A0D4C" w:rsidP="00004091">
            <w:pPr>
              <w:snapToGrid w:val="0"/>
              <w:jc w:val="center"/>
              <w:rPr>
                <w:rFonts w:ascii="Cambria" w:eastAsia="Times New Roman" w:hAnsi="Cambria" w:cs="Times New Roman"/>
                <w:sz w:val="19"/>
                <w:szCs w:val="19"/>
                <w:lang w:eastAsia="lv-LV"/>
              </w:rPr>
            </w:pPr>
          </w:p>
        </w:tc>
        <w:tc>
          <w:tcPr>
            <w:tcW w:w="1458" w:type="dxa"/>
            <w:vMerge/>
            <w:shd w:val="clear" w:color="auto" w:fill="auto"/>
            <w:vAlign w:val="center"/>
          </w:tcPr>
          <w:p w:rsidR="004A0D4C" w:rsidRPr="004860AE" w:rsidRDefault="004A0D4C" w:rsidP="00004091">
            <w:pPr>
              <w:snapToGrid w:val="0"/>
              <w:rPr>
                <w:rFonts w:ascii="Cambria" w:eastAsia="Times New Roman" w:hAnsi="Cambria" w:cs="Times New Roman"/>
                <w:sz w:val="19"/>
                <w:szCs w:val="19"/>
                <w:lang w:eastAsia="lv-LV"/>
              </w:rPr>
            </w:pPr>
          </w:p>
        </w:tc>
        <w:tc>
          <w:tcPr>
            <w:tcW w:w="972" w:type="dxa"/>
            <w:vMerge/>
            <w:shd w:val="clear" w:color="auto" w:fill="auto"/>
            <w:vAlign w:val="center"/>
          </w:tcPr>
          <w:p w:rsidR="004A0D4C" w:rsidRPr="004860AE" w:rsidRDefault="004A0D4C" w:rsidP="00004091">
            <w:pPr>
              <w:snapToGrid w:val="0"/>
              <w:jc w:val="center"/>
              <w:rPr>
                <w:rFonts w:ascii="Cambria" w:eastAsia="Times New Roman" w:hAnsi="Cambria" w:cs="Times New Roman"/>
                <w:sz w:val="19"/>
                <w:szCs w:val="19"/>
                <w:lang w:eastAsia="lv-LV"/>
              </w:rPr>
            </w:pP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IV</w:t>
            </w:r>
          </w:p>
        </w:tc>
        <w:tc>
          <w:tcPr>
            <w:tcW w:w="721"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IX</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XI</w:t>
            </w:r>
          </w:p>
        </w:tc>
        <w:tc>
          <w:tcPr>
            <w:tcW w:w="706"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XII</w:t>
            </w:r>
          </w:p>
        </w:tc>
        <w:tc>
          <w:tcPr>
            <w:tcW w:w="992" w:type="dxa"/>
            <w:vMerge/>
            <w:shd w:val="clear" w:color="auto" w:fill="auto"/>
            <w:vAlign w:val="center"/>
          </w:tcPr>
          <w:p w:rsidR="004A0D4C" w:rsidRPr="004860AE" w:rsidRDefault="004A0D4C" w:rsidP="00004091">
            <w:pPr>
              <w:rPr>
                <w:rFonts w:ascii="Cambria" w:hAnsi="Cambria"/>
                <w:sz w:val="19"/>
                <w:szCs w:val="19"/>
              </w:rPr>
            </w:pPr>
          </w:p>
        </w:tc>
        <w:tc>
          <w:tcPr>
            <w:tcW w:w="824" w:type="dxa"/>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atbilst</w:t>
            </w:r>
          </w:p>
        </w:tc>
        <w:tc>
          <w:tcPr>
            <w:tcW w:w="877" w:type="dxa"/>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neatbilst</w:t>
            </w: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w:t>
            </w:r>
            <w:r w:rsidRPr="004860AE">
              <w:rPr>
                <w:rFonts w:ascii="Cambria" w:eastAsia="Times New Roman" w:hAnsi="Cambria" w:cs="Times New Roman"/>
                <w:sz w:val="19"/>
                <w:szCs w:val="19"/>
                <w:lang w:eastAsia="lv-LV"/>
              </w:rPr>
              <w:t>1.</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Kurināmā nosaukums</w:t>
            </w:r>
          </w:p>
        </w:tc>
        <w:tc>
          <w:tcPr>
            <w:tcW w:w="12292" w:type="dxa"/>
            <w:gridSpan w:val="16"/>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1.1.1.</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patēriņš naturālā izteiksmē</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t; 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1.1.2.</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siltumspēja</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MWh/t; MWh/m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1.1.3.</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patēriņš enerģijas izteiksmē</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MWh</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1.1.4.</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cena</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EUR/t; EUR/m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bl>
    <w:p w:rsidR="004A0D4C" w:rsidRPr="004860AE" w:rsidRDefault="004A0D4C" w:rsidP="004A0D4C">
      <w:pPr>
        <w:spacing w:before="130" w:line="260" w:lineRule="exact"/>
        <w:ind w:firstLine="539"/>
        <w:jc w:val="both"/>
        <w:rPr>
          <w:rFonts w:ascii="Cambria" w:eastAsia="Times New Roman" w:hAnsi="Cambria" w:cs="Times New Roman"/>
          <w:sz w:val="19"/>
          <w:szCs w:val="28"/>
          <w:lang w:eastAsia="lv-LV"/>
        </w:rPr>
      </w:pPr>
    </w:p>
    <w:p w:rsidR="004A0D4C" w:rsidRPr="004860AE" w:rsidRDefault="004A0D4C" w:rsidP="004A0D4C">
      <w:pPr>
        <w:shd w:val="clear" w:color="auto" w:fill="FFFFFF"/>
        <w:spacing w:before="130" w:line="260" w:lineRule="exact"/>
        <w:rPr>
          <w:rFonts w:ascii="Cambria" w:eastAsia="Times New Roman" w:hAnsi="Cambria" w:cs="Times New Roman"/>
          <w:b/>
          <w:sz w:val="19"/>
          <w:szCs w:val="24"/>
          <w:lang w:eastAsia="lv-LV"/>
        </w:rPr>
      </w:pPr>
      <w:r w:rsidRPr="004860AE">
        <w:rPr>
          <w:rFonts w:ascii="Cambria" w:eastAsia="Times New Roman" w:hAnsi="Cambria" w:cs="Times New Roman"/>
          <w:sz w:val="19"/>
          <w:szCs w:val="24"/>
          <w:lang w:eastAsia="lv-LV"/>
        </w:rPr>
        <w:br w:type="page"/>
      </w:r>
      <w:r w:rsidRPr="004860AE">
        <w:rPr>
          <w:rFonts w:ascii="Cambria" w:eastAsia="Times New Roman" w:hAnsi="Cambria" w:cs="Times New Roman"/>
          <w:b/>
          <w:sz w:val="19"/>
          <w:szCs w:val="24"/>
          <w:lang w:eastAsia="lv-LV"/>
        </w:rPr>
        <w:lastRenderedPageBreak/>
        <w:t xml:space="preserve">2. Informācija par elektrostacijā saražoto un patērēto siltumenerģiju un elektroenerģiju </w:t>
      </w:r>
    </w:p>
    <w:p w:rsidR="004A0D4C" w:rsidRPr="004860AE" w:rsidRDefault="004A0D4C" w:rsidP="004A0D4C">
      <w:pPr>
        <w:shd w:val="clear" w:color="auto" w:fill="FFFFFF"/>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614"/>
        <w:gridCol w:w="1454"/>
        <w:gridCol w:w="957"/>
        <w:gridCol w:w="691"/>
        <w:gridCol w:w="694"/>
        <w:gridCol w:w="697"/>
        <w:gridCol w:w="696"/>
        <w:gridCol w:w="694"/>
        <w:gridCol w:w="696"/>
        <w:gridCol w:w="699"/>
        <w:gridCol w:w="702"/>
        <w:gridCol w:w="696"/>
        <w:gridCol w:w="693"/>
        <w:gridCol w:w="696"/>
        <w:gridCol w:w="686"/>
        <w:gridCol w:w="967"/>
        <w:gridCol w:w="812"/>
        <w:gridCol w:w="872"/>
      </w:tblGrid>
      <w:tr w:rsidR="004A0D4C" w:rsidRPr="00204F6F" w:rsidTr="00004091">
        <w:tc>
          <w:tcPr>
            <w:tcW w:w="620" w:type="dxa"/>
            <w:vMerge w:val="restart"/>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Nr. </w:t>
            </w:r>
            <w:r w:rsidRPr="00204F6F">
              <w:rPr>
                <w:rFonts w:ascii="Cambria" w:eastAsia="Times New Roman" w:hAnsi="Cambria" w:cs="Times New Roman"/>
                <w:sz w:val="19"/>
                <w:szCs w:val="19"/>
                <w:lang w:eastAsia="lv-LV"/>
              </w:rPr>
              <w:br/>
              <w:t>p. k.</w:t>
            </w:r>
          </w:p>
        </w:tc>
        <w:tc>
          <w:tcPr>
            <w:tcW w:w="1458" w:type="dxa"/>
            <w:vMerge w:val="restart"/>
            <w:shd w:val="clear" w:color="auto" w:fill="auto"/>
            <w:vAlign w:val="center"/>
          </w:tcPr>
          <w:p w:rsidR="004A0D4C" w:rsidRPr="00204F6F" w:rsidRDefault="004A0D4C" w:rsidP="00004091">
            <w:pPr>
              <w:rPr>
                <w:rFonts w:ascii="Cambria" w:hAnsi="Cambria"/>
                <w:sz w:val="19"/>
                <w:szCs w:val="19"/>
              </w:rPr>
            </w:pPr>
            <w:r w:rsidRPr="00204F6F">
              <w:rPr>
                <w:rFonts w:ascii="Cambria" w:eastAsia="Times New Roman" w:hAnsi="Cambria" w:cs="Times New Roman"/>
                <w:sz w:val="19"/>
                <w:szCs w:val="19"/>
                <w:lang w:eastAsia="lv-LV"/>
              </w:rPr>
              <w:t> </w:t>
            </w:r>
          </w:p>
        </w:tc>
        <w:tc>
          <w:tcPr>
            <w:tcW w:w="972" w:type="dxa"/>
            <w:vMerge w:val="restart"/>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Mēr</w:t>
            </w:r>
            <w:r w:rsidRPr="00204F6F">
              <w:rPr>
                <w:rFonts w:ascii="Cambria" w:eastAsia="Times New Roman" w:hAnsi="Cambria" w:cs="Times New Roman"/>
                <w:sz w:val="19"/>
                <w:szCs w:val="19"/>
                <w:lang w:eastAsia="lv-LV"/>
              </w:rPr>
              <w:softHyphen/>
              <w:t>vienība</w:t>
            </w:r>
          </w:p>
        </w:tc>
        <w:tc>
          <w:tcPr>
            <w:tcW w:w="8627" w:type="dxa"/>
            <w:gridSpan w:val="12"/>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Mēneši</w:t>
            </w:r>
          </w:p>
        </w:tc>
        <w:tc>
          <w:tcPr>
            <w:tcW w:w="992" w:type="dxa"/>
            <w:vMerge w:val="restart"/>
            <w:shd w:val="clear" w:color="auto" w:fill="auto"/>
            <w:vAlign w:val="center"/>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 xml:space="preserve">Kopā </w:t>
            </w:r>
          </w:p>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gadā</w:t>
            </w:r>
          </w:p>
        </w:tc>
        <w:tc>
          <w:tcPr>
            <w:tcW w:w="1701" w:type="dxa"/>
            <w:gridSpan w:val="2"/>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Auditora atzinums</w:t>
            </w:r>
          </w:p>
        </w:tc>
      </w:tr>
      <w:tr w:rsidR="004A0D4C" w:rsidRPr="00204F6F" w:rsidTr="00004091">
        <w:tc>
          <w:tcPr>
            <w:tcW w:w="620" w:type="dxa"/>
            <w:vMerge/>
            <w:shd w:val="clear" w:color="auto" w:fill="auto"/>
            <w:vAlign w:val="center"/>
          </w:tcPr>
          <w:p w:rsidR="004A0D4C" w:rsidRPr="00204F6F" w:rsidRDefault="004A0D4C" w:rsidP="00004091">
            <w:pPr>
              <w:snapToGrid w:val="0"/>
              <w:jc w:val="center"/>
              <w:rPr>
                <w:rFonts w:ascii="Cambria" w:eastAsia="Times New Roman" w:hAnsi="Cambria" w:cs="Times New Roman"/>
                <w:sz w:val="19"/>
                <w:szCs w:val="19"/>
                <w:lang w:eastAsia="lv-LV"/>
              </w:rPr>
            </w:pPr>
          </w:p>
        </w:tc>
        <w:tc>
          <w:tcPr>
            <w:tcW w:w="1458" w:type="dxa"/>
            <w:vMerge/>
            <w:shd w:val="clear" w:color="auto" w:fill="auto"/>
            <w:vAlign w:val="center"/>
          </w:tcPr>
          <w:p w:rsidR="004A0D4C" w:rsidRPr="00204F6F" w:rsidRDefault="004A0D4C" w:rsidP="00004091">
            <w:pPr>
              <w:snapToGrid w:val="0"/>
              <w:rPr>
                <w:rFonts w:ascii="Cambria" w:eastAsia="Times New Roman" w:hAnsi="Cambria" w:cs="Times New Roman"/>
                <w:sz w:val="19"/>
                <w:szCs w:val="19"/>
                <w:lang w:eastAsia="lv-LV"/>
              </w:rPr>
            </w:pPr>
          </w:p>
        </w:tc>
        <w:tc>
          <w:tcPr>
            <w:tcW w:w="972" w:type="dxa"/>
            <w:vMerge/>
            <w:shd w:val="clear" w:color="auto" w:fill="auto"/>
            <w:vAlign w:val="center"/>
          </w:tcPr>
          <w:p w:rsidR="004A0D4C" w:rsidRPr="00204F6F" w:rsidRDefault="004A0D4C" w:rsidP="00004091">
            <w:pPr>
              <w:snapToGrid w:val="0"/>
              <w:jc w:val="center"/>
              <w:rPr>
                <w:rFonts w:ascii="Cambria" w:eastAsia="Times New Roman" w:hAnsi="Cambria" w:cs="Times New Roman"/>
                <w:sz w:val="19"/>
                <w:szCs w:val="19"/>
                <w:lang w:eastAsia="lv-LV"/>
              </w:rPr>
            </w:pP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IV</w:t>
            </w:r>
          </w:p>
        </w:tc>
        <w:tc>
          <w:tcPr>
            <w:tcW w:w="721"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IX</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XI</w:t>
            </w:r>
          </w:p>
        </w:tc>
        <w:tc>
          <w:tcPr>
            <w:tcW w:w="706"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XII</w:t>
            </w:r>
          </w:p>
        </w:tc>
        <w:tc>
          <w:tcPr>
            <w:tcW w:w="992" w:type="dxa"/>
            <w:vMerge/>
            <w:shd w:val="clear" w:color="auto" w:fill="auto"/>
            <w:vAlign w:val="center"/>
          </w:tcPr>
          <w:p w:rsidR="004A0D4C" w:rsidRPr="00204F6F" w:rsidRDefault="004A0D4C" w:rsidP="00004091">
            <w:pPr>
              <w:rPr>
                <w:rFonts w:ascii="Cambria" w:hAnsi="Cambria"/>
                <w:sz w:val="19"/>
                <w:szCs w:val="19"/>
              </w:rPr>
            </w:pPr>
          </w:p>
        </w:tc>
        <w:tc>
          <w:tcPr>
            <w:tcW w:w="824" w:type="dxa"/>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atbilst</w:t>
            </w:r>
          </w:p>
        </w:tc>
        <w:tc>
          <w:tcPr>
            <w:tcW w:w="877" w:type="dxa"/>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neatbilst</w:t>
            </w: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2.1.</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Saražotā siltumenerģija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2.2.</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Efektīvi izlietotā siltumenerģija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2.3.</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Tehnoloģiskais siltumenerģijas pašpatēriņš</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2.4.</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Saražotā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Tīklā nodotā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2.5.1.</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tai skaitā obligātā iepirkuma ietvaros pārdotā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2.5.2.</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tai skaitā elektroenerģijas tirgū pārdotā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2.6.</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Pirktā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MWh</w:t>
            </w: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bl>
    <w:p w:rsidR="004A0D4C" w:rsidRDefault="004A0D4C" w:rsidP="004A0D4C">
      <w:pPr>
        <w:shd w:val="clear" w:color="auto" w:fill="FFFFFF"/>
        <w:spacing w:before="130" w:line="260" w:lineRule="exact"/>
        <w:ind w:firstLine="539"/>
        <w:rPr>
          <w:rFonts w:ascii="Cambria" w:eastAsia="Times New Roman" w:hAnsi="Cambria" w:cs="Times New Roman"/>
          <w:sz w:val="19"/>
          <w:szCs w:val="24"/>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4"/>
          <w:lang w:eastAsia="lv-LV"/>
        </w:rPr>
      </w:pPr>
      <w:r>
        <w:rPr>
          <w:rFonts w:ascii="Cambria" w:eastAsia="Times New Roman" w:hAnsi="Cambria" w:cs="Times New Roman"/>
          <w:sz w:val="19"/>
          <w:szCs w:val="24"/>
          <w:lang w:eastAsia="lv-LV"/>
        </w:rPr>
        <w:br w:type="page"/>
      </w:r>
      <w:r w:rsidRPr="004860AE">
        <w:rPr>
          <w:rFonts w:ascii="Cambria" w:eastAsia="Times New Roman" w:hAnsi="Cambria" w:cs="Times New Roman"/>
          <w:b/>
          <w:sz w:val="19"/>
          <w:szCs w:val="24"/>
          <w:lang w:eastAsia="lv-LV"/>
        </w:rPr>
        <w:lastRenderedPageBreak/>
        <w:t>3. Informācija par pārskata periodā izmantotā kurināmā un elektroenerģijas ražošanai izmantoto izejvielu piegādes attālumu</w:t>
      </w:r>
      <w:r w:rsidRPr="004860AE">
        <w:rPr>
          <w:rFonts w:ascii="Cambria" w:eastAsia="Times New Roman" w:hAnsi="Cambria" w:cs="Times New Roman"/>
          <w:sz w:val="19"/>
          <w:szCs w:val="24"/>
          <w:vertAlign w:val="superscript"/>
          <w:lang w:eastAsia="lv-LV"/>
        </w:rPr>
        <w:t>5</w:t>
      </w:r>
    </w:p>
    <w:tbl>
      <w:tblPr>
        <w:tblW w:w="5000" w:type="pct"/>
        <w:tblCellMar>
          <w:top w:w="28" w:type="dxa"/>
          <w:left w:w="28" w:type="dxa"/>
          <w:bottom w:w="28" w:type="dxa"/>
          <w:right w:w="28" w:type="dxa"/>
        </w:tblCellMar>
        <w:tblLook w:val="04A0" w:firstRow="1" w:lastRow="0" w:firstColumn="1" w:lastColumn="0" w:noHBand="0" w:noVBand="1"/>
      </w:tblPr>
      <w:tblGrid>
        <w:gridCol w:w="14014"/>
      </w:tblGrid>
      <w:tr w:rsidR="004A0D4C" w:rsidRPr="00923C97" w:rsidTr="00004091">
        <w:tc>
          <w:tcPr>
            <w:tcW w:w="14513" w:type="dxa"/>
            <w:tcBorders>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bl>
    <w:p w:rsidR="004A0D4C" w:rsidRDefault="004A0D4C" w:rsidP="004A0D4C">
      <w:pPr>
        <w:shd w:val="clear" w:color="auto" w:fill="FFFFFF"/>
        <w:tabs>
          <w:tab w:val="left" w:pos="14286"/>
        </w:tabs>
        <w:spacing w:before="130" w:line="260" w:lineRule="exact"/>
        <w:rPr>
          <w:rFonts w:ascii="Cambria" w:eastAsia="Times New Roman" w:hAnsi="Cambria" w:cs="Times New Roman"/>
          <w:sz w:val="19"/>
          <w:szCs w:val="28"/>
          <w:u w:val="single"/>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8"/>
          <w:vertAlign w:val="superscript"/>
          <w:lang w:eastAsia="lv-LV"/>
        </w:rPr>
      </w:pPr>
      <w:r w:rsidRPr="004860AE">
        <w:rPr>
          <w:rFonts w:ascii="Cambria" w:eastAsia="Times New Roman" w:hAnsi="Cambria" w:cs="Times New Roman"/>
          <w:b/>
          <w:sz w:val="19"/>
          <w:szCs w:val="28"/>
          <w:lang w:eastAsia="lv-LV"/>
        </w:rPr>
        <w:t>4. Informācija par pārskata periodā biogāzes ražošanas iekārtā lietoto vai plānoto pamatizejvielu biogāzes ražošanai</w:t>
      </w:r>
      <w:r w:rsidRPr="004860AE">
        <w:rPr>
          <w:rFonts w:ascii="Cambria" w:eastAsia="Times New Roman" w:hAnsi="Cambria" w:cs="Times New Roman"/>
          <w:sz w:val="19"/>
          <w:szCs w:val="28"/>
          <w:vertAlign w:val="superscript"/>
          <w:lang w:eastAsia="lv-LV"/>
        </w:rPr>
        <w:t>6</w:t>
      </w:r>
    </w:p>
    <w:tbl>
      <w:tblPr>
        <w:tblW w:w="5000" w:type="pct"/>
        <w:tblCellMar>
          <w:top w:w="28" w:type="dxa"/>
          <w:left w:w="28" w:type="dxa"/>
          <w:bottom w:w="28" w:type="dxa"/>
          <w:right w:w="28" w:type="dxa"/>
        </w:tblCellMar>
        <w:tblLook w:val="04A0" w:firstRow="1" w:lastRow="0" w:firstColumn="1" w:lastColumn="0" w:noHBand="0" w:noVBand="1"/>
      </w:tblPr>
      <w:tblGrid>
        <w:gridCol w:w="14014"/>
      </w:tblGrid>
      <w:tr w:rsidR="004A0D4C" w:rsidRPr="00923C97" w:rsidTr="00004091">
        <w:tc>
          <w:tcPr>
            <w:tcW w:w="14513" w:type="dxa"/>
            <w:tcBorders>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bl>
    <w:p w:rsidR="004A0D4C" w:rsidRDefault="004A0D4C" w:rsidP="004A0D4C">
      <w:pPr>
        <w:shd w:val="clear" w:color="auto" w:fill="FFFFFF"/>
        <w:tabs>
          <w:tab w:val="left" w:pos="14286"/>
        </w:tabs>
        <w:spacing w:before="130" w:line="260" w:lineRule="exact"/>
        <w:rPr>
          <w:rFonts w:ascii="Cambria" w:eastAsia="Times New Roman" w:hAnsi="Cambria" w:cs="Times New Roman"/>
          <w:sz w:val="19"/>
          <w:szCs w:val="28"/>
          <w:u w:val="single"/>
          <w:lang w:eastAsia="lv-LV"/>
        </w:rPr>
      </w:pPr>
    </w:p>
    <w:p w:rsidR="004A0D4C" w:rsidRPr="004860AE" w:rsidRDefault="004A0D4C" w:rsidP="004A0D4C">
      <w:pPr>
        <w:spacing w:before="130" w:line="260" w:lineRule="exact"/>
        <w:rPr>
          <w:rFonts w:ascii="Cambria" w:hAnsi="Cambria"/>
          <w:sz w:val="19"/>
        </w:rPr>
      </w:pPr>
      <w:r w:rsidRPr="004860AE">
        <w:rPr>
          <w:rFonts w:ascii="Cambria" w:hAnsi="Cambria"/>
          <w:b/>
          <w:sz w:val="19"/>
        </w:rPr>
        <w:t>5. Pielikumi gada pārskatam par biomasas vai biogāzes elektrostaciju darbību</w:t>
      </w:r>
      <w:r w:rsidRPr="004860AE">
        <w:rPr>
          <w:rFonts w:ascii="Cambria" w:hAnsi="Cambria"/>
          <w:sz w:val="19"/>
        </w:rPr>
        <w:t xml:space="preserve"> </w:t>
      </w:r>
      <w:r w:rsidRPr="00646130">
        <w:rPr>
          <w:rFonts w:ascii="Cambria" w:hAnsi="Cambria"/>
          <w:sz w:val="17"/>
          <w:szCs w:val="17"/>
        </w:rPr>
        <w:t>(atzīmēt ar X, ja pievienoti)</w:t>
      </w:r>
      <w:r w:rsidRPr="004860AE">
        <w:rPr>
          <w:rFonts w:ascii="Cambria" w:hAnsi="Cambria"/>
          <w:sz w:val="19"/>
        </w:rPr>
        <w:t>:</w:t>
      </w:r>
    </w:p>
    <w:p w:rsidR="004A0D4C" w:rsidRPr="004860AE" w:rsidRDefault="004A0D4C" w:rsidP="004A0D4C">
      <w:pPr>
        <w:spacing w:before="130" w:line="260" w:lineRule="exact"/>
        <w:rPr>
          <w:rFonts w:ascii="Cambria" w:hAnsi="Cambria"/>
          <w:sz w:val="19"/>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000" w:firstRow="0" w:lastRow="0" w:firstColumn="0" w:lastColumn="0" w:noHBand="0" w:noVBand="0"/>
      </w:tblPr>
      <w:tblGrid>
        <w:gridCol w:w="383"/>
        <w:gridCol w:w="13631"/>
      </w:tblGrid>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Neatkarīga akreditēta auditora ziņojums</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tabs>
                <w:tab w:val="left" w:pos="950"/>
              </w:tabs>
              <w:rPr>
                <w:rFonts w:ascii="Cambria" w:hAnsi="Cambria"/>
                <w:sz w:val="19"/>
                <w:szCs w:val="19"/>
              </w:rPr>
            </w:pPr>
            <w:r w:rsidRPr="007E5B80">
              <w:rPr>
                <w:rFonts w:ascii="Cambria" w:hAnsi="Cambria"/>
                <w:sz w:val="19"/>
                <w:szCs w:val="19"/>
              </w:rPr>
              <w:t>Dokumenti, kas pamato siltumenerģijas efektīvu izlietojumu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Apraksts par izmantotā kurināmā siltumspējas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Aprēķina piemērs par izmantotā kurināmā siltumspējas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Apraksts par izmantotā kurināmā apjoma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pacing w:val="-2"/>
                <w:sz w:val="19"/>
                <w:szCs w:val="19"/>
              </w:rPr>
            </w:pPr>
            <w:r w:rsidRPr="007E5B80">
              <w:rPr>
                <w:rFonts w:ascii="Cambria" w:hAnsi="Cambria"/>
                <w:spacing w:val="-2"/>
                <w:sz w:val="19"/>
                <w:szCs w:val="19"/>
              </w:rPr>
              <w:t xml:space="preserve">Paskaidrojuma raksts par pārskata gadā veiktajām izmaiņām elektrostacijā, tai skaitā norādot elektrostacijas elementus, ko skar attiecīgās izmaiņas </w:t>
            </w:r>
          </w:p>
        </w:tc>
      </w:tr>
    </w:tbl>
    <w:p w:rsidR="004A0D4C" w:rsidRDefault="004A0D4C" w:rsidP="004A0D4C">
      <w:pPr>
        <w:spacing w:before="130" w:line="260" w:lineRule="exact"/>
        <w:rPr>
          <w:rFonts w:ascii="Cambria" w:hAnsi="Cambria"/>
          <w:sz w:val="19"/>
        </w:rPr>
      </w:pPr>
    </w:p>
    <w:p w:rsidR="004A0D4C" w:rsidRPr="004860AE" w:rsidRDefault="004A0D4C" w:rsidP="004A0D4C">
      <w:pPr>
        <w:spacing w:before="130" w:line="260" w:lineRule="exact"/>
        <w:rPr>
          <w:rFonts w:ascii="Cambria" w:hAnsi="Cambria"/>
          <w:sz w:val="19"/>
        </w:rPr>
      </w:pPr>
      <w:r>
        <w:rPr>
          <w:rFonts w:ascii="Cambria" w:hAnsi="Cambria"/>
          <w:sz w:val="19"/>
        </w:rPr>
        <w:br w:type="page"/>
      </w:r>
      <w:r w:rsidRPr="004860AE">
        <w:rPr>
          <w:rFonts w:ascii="Cambria" w:hAnsi="Cambria"/>
          <w:b/>
          <w:spacing w:val="-3"/>
          <w:sz w:val="19"/>
        </w:rPr>
        <w:lastRenderedPageBreak/>
        <w:t>Neatkarīga akreditēta auditora atzinums par biomasas vai biogāzes elektrostacijas atbilstību</w:t>
      </w:r>
      <w:r w:rsidRPr="004860AE">
        <w:rPr>
          <w:rFonts w:ascii="Cambria" w:hAnsi="Cambria"/>
          <w:spacing w:val="-3"/>
          <w:sz w:val="19"/>
        </w:rPr>
        <w:t xml:space="preserve"> </w:t>
      </w:r>
      <w:r w:rsidRPr="00646130">
        <w:rPr>
          <w:rFonts w:ascii="Cambria" w:hAnsi="Cambria"/>
          <w:sz w:val="17"/>
          <w:szCs w:val="17"/>
        </w:rPr>
        <w:t>(atzīmēt ar X, ja attiecas)</w:t>
      </w:r>
    </w:p>
    <w:p w:rsidR="004A0D4C" w:rsidRPr="004860AE" w:rsidRDefault="004A0D4C" w:rsidP="004A0D4C">
      <w:pPr>
        <w:spacing w:before="130" w:line="260" w:lineRule="exact"/>
        <w:jc w:val="both"/>
        <w:rPr>
          <w:rFonts w:ascii="Cambria" w:hAnsi="Cambria"/>
          <w:sz w:val="19"/>
        </w:rPr>
      </w:pPr>
    </w:p>
    <w:p w:rsidR="004A0D4C" w:rsidRPr="004860AE" w:rsidRDefault="004A0D4C" w:rsidP="004A0D4C">
      <w:pPr>
        <w:tabs>
          <w:tab w:val="left" w:pos="6379"/>
        </w:tabs>
        <w:spacing w:before="130" w:after="60" w:line="260" w:lineRule="exact"/>
        <w:jc w:val="both"/>
        <w:rPr>
          <w:rFonts w:ascii="Cambria" w:hAnsi="Cambria"/>
          <w:sz w:val="19"/>
          <w:u w:val="single"/>
        </w:rPr>
      </w:pPr>
      <w:r w:rsidRPr="004860AE">
        <w:rPr>
          <w:rFonts w:ascii="Cambria" w:hAnsi="Cambria"/>
          <w:sz w:val="19"/>
        </w:rPr>
        <w:t>Neatkarīgs akreditēts auditors:</w:t>
      </w:r>
    </w:p>
    <w:tbl>
      <w:tblPr>
        <w:tblW w:w="5000" w:type="pct"/>
        <w:tblCellMar>
          <w:top w:w="28" w:type="dxa"/>
          <w:left w:w="28" w:type="dxa"/>
          <w:bottom w:w="28" w:type="dxa"/>
          <w:right w:w="28" w:type="dxa"/>
        </w:tblCellMar>
        <w:tblLook w:val="04A0" w:firstRow="1" w:lastRow="0" w:firstColumn="1" w:lastColumn="0" w:noHBand="0" w:noVBand="1"/>
      </w:tblPr>
      <w:tblGrid>
        <w:gridCol w:w="437"/>
        <w:gridCol w:w="2214"/>
        <w:gridCol w:w="1083"/>
        <w:gridCol w:w="5459"/>
        <w:gridCol w:w="4821"/>
      </w:tblGrid>
      <w:tr w:rsidR="004A0D4C" w:rsidRPr="00923C97" w:rsidTr="0000409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2268" w:type="dxa"/>
            <w:tcBorders>
              <w:lef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19"/>
              </w:rPr>
              <w:t>apliecina, ka komersanta</w:t>
            </w:r>
          </w:p>
        </w:tc>
        <w:tc>
          <w:tcPr>
            <w:tcW w:w="6804" w:type="dxa"/>
            <w:gridSpan w:val="2"/>
            <w:tcBorders>
              <w:bottom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4987" w:type="dxa"/>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19"/>
              </w:rPr>
              <w:t xml:space="preserve">gada pārskatā norādītie dati par </w:t>
            </w:r>
            <w:r w:rsidRPr="00923C97">
              <w:rPr>
                <w:rFonts w:ascii="Cambria" w:hAnsi="Cambria"/>
                <w:iCs/>
                <w:sz w:val="19"/>
                <w:szCs w:val="19"/>
              </w:rPr>
              <w:t>saražoto elektroenerģiju un</w:t>
            </w:r>
          </w:p>
        </w:tc>
      </w:tr>
      <w:tr w:rsidR="004A0D4C" w:rsidRPr="00923C97" w:rsidTr="00004091">
        <w:tc>
          <w:tcPr>
            <w:tcW w:w="454" w:type="dxa"/>
            <w:tcBorders>
              <w:top w:val="single" w:sz="4" w:space="0" w:color="00000A"/>
            </w:tcBorders>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2268" w:type="dxa"/>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6804" w:type="dxa"/>
            <w:gridSpan w:val="2"/>
            <w:tcBorders>
              <w:top w:val="single" w:sz="4" w:space="0" w:color="00000A"/>
            </w:tcBorders>
            <w:shd w:val="clear" w:color="auto" w:fill="auto"/>
          </w:tcPr>
          <w:p w:rsidR="004A0D4C" w:rsidRPr="00923C97" w:rsidRDefault="004A0D4C" w:rsidP="00004091">
            <w:pPr>
              <w:jc w:val="center"/>
              <w:rPr>
                <w:rFonts w:ascii="Cambria" w:hAnsi="Cambria"/>
                <w:iCs/>
                <w:sz w:val="17"/>
                <w:szCs w:val="17"/>
              </w:rPr>
            </w:pPr>
            <w:r w:rsidRPr="00923C97">
              <w:rPr>
                <w:rFonts w:ascii="Cambria" w:eastAsia="Times New Roman" w:hAnsi="Cambria" w:cs="Times New Roman"/>
                <w:spacing w:val="-2"/>
                <w:sz w:val="17"/>
                <w:szCs w:val="17"/>
                <w:lang w:eastAsia="lv-LV"/>
              </w:rPr>
              <w:t>(nosaukums)</w:t>
            </w:r>
          </w:p>
        </w:tc>
        <w:tc>
          <w:tcPr>
            <w:tcW w:w="4987" w:type="dxa"/>
            <w:shd w:val="clear" w:color="auto" w:fill="auto"/>
          </w:tcPr>
          <w:p w:rsidR="004A0D4C" w:rsidRPr="00923C97" w:rsidRDefault="004A0D4C" w:rsidP="00004091">
            <w:pPr>
              <w:tabs>
                <w:tab w:val="left" w:pos="6379"/>
              </w:tabs>
              <w:jc w:val="center"/>
              <w:rPr>
                <w:rFonts w:ascii="Cambria" w:hAnsi="Cambria"/>
                <w:spacing w:val="-3"/>
                <w:sz w:val="17"/>
                <w:szCs w:val="17"/>
              </w:rPr>
            </w:pPr>
          </w:p>
        </w:tc>
      </w:tr>
      <w:tr w:rsidR="004A0D4C" w:rsidRPr="00923C97" w:rsidTr="00004091">
        <w:tc>
          <w:tcPr>
            <w:tcW w:w="454" w:type="dxa"/>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14059" w:type="dxa"/>
            <w:gridSpan w:val="4"/>
            <w:shd w:val="clear" w:color="auto" w:fill="auto"/>
          </w:tcPr>
          <w:p w:rsidR="004A0D4C" w:rsidRPr="00923C97" w:rsidRDefault="004A0D4C" w:rsidP="00004091">
            <w:pPr>
              <w:spacing w:before="130" w:line="260" w:lineRule="exact"/>
              <w:jc w:val="both"/>
              <w:rPr>
                <w:rFonts w:ascii="Cambria" w:hAnsi="Cambria"/>
                <w:sz w:val="19"/>
                <w:szCs w:val="24"/>
              </w:rPr>
            </w:pPr>
            <w:r w:rsidRPr="00923C97">
              <w:rPr>
                <w:rFonts w:ascii="Cambria" w:hAnsi="Cambria"/>
                <w:iCs/>
                <w:sz w:val="19"/>
                <w:szCs w:val="24"/>
              </w:rPr>
              <w:t xml:space="preserve">siltumenerģiju, efektīvi izlietoto siltumenerģiju, tehnoloģisko siltumenerģijas pašpatēriņu, elektroenerģijas pašpatēriņu, patērēto kurināmo, izmantoto elektrostacijas tehnoloģiju un kopējo uzstādīto elektrisko un siltuma jaudu ir korekti un nav pamata to apšaubīšanai. Gada pārskats ir sagatavots atbilstoši Ministru kabineta 2010. gada 16. marta noteikumiem Nr. 262 "Noteikumi par elektroenerģijas ražošanu, izmantojot atjaunojamos energoresursus, un cenu noteikšanas kārtību" </w:t>
            </w:r>
          </w:p>
          <w:p w:rsidR="004A0D4C" w:rsidRPr="00923C97" w:rsidRDefault="004A0D4C" w:rsidP="00004091">
            <w:pPr>
              <w:tabs>
                <w:tab w:val="left" w:pos="6379"/>
              </w:tabs>
              <w:jc w:val="center"/>
              <w:rPr>
                <w:rFonts w:ascii="Cambria" w:hAnsi="Cambria"/>
                <w:spacing w:val="-3"/>
                <w:sz w:val="17"/>
                <w:szCs w:val="17"/>
              </w:rPr>
            </w:pPr>
          </w:p>
        </w:tc>
      </w:tr>
      <w:tr w:rsidR="004A0D4C" w:rsidRPr="00923C97" w:rsidTr="0000409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3402" w:type="dxa"/>
            <w:gridSpan w:val="2"/>
            <w:tcBorders>
              <w:lef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24"/>
              </w:rPr>
              <w:t>ir konstatējis neatbilstības komersanta</w:t>
            </w:r>
          </w:p>
        </w:tc>
        <w:tc>
          <w:tcPr>
            <w:tcW w:w="5670" w:type="dxa"/>
            <w:tcBorders>
              <w:bottom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4987" w:type="dxa"/>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24"/>
              </w:rPr>
              <w:t>gada pārskatā</w:t>
            </w:r>
          </w:p>
        </w:tc>
      </w:tr>
      <w:tr w:rsidR="004A0D4C" w:rsidRPr="00923C97" w:rsidTr="00004091">
        <w:tc>
          <w:tcPr>
            <w:tcW w:w="454" w:type="dxa"/>
            <w:tcBorders>
              <w:top w:val="single" w:sz="4" w:space="0" w:color="00000A"/>
            </w:tcBorders>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3402" w:type="dxa"/>
            <w:gridSpan w:val="2"/>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5670" w:type="dxa"/>
            <w:tcBorders>
              <w:top w:val="single" w:sz="4" w:space="0" w:color="00000A"/>
            </w:tcBorders>
            <w:shd w:val="clear" w:color="auto" w:fill="auto"/>
          </w:tcPr>
          <w:p w:rsidR="004A0D4C" w:rsidRPr="00923C97" w:rsidRDefault="004A0D4C" w:rsidP="00004091">
            <w:pPr>
              <w:jc w:val="center"/>
              <w:rPr>
                <w:rFonts w:ascii="Cambria" w:hAnsi="Cambria"/>
                <w:iCs/>
                <w:sz w:val="17"/>
                <w:szCs w:val="17"/>
              </w:rPr>
            </w:pPr>
            <w:r w:rsidRPr="00923C97">
              <w:rPr>
                <w:rFonts w:ascii="Cambria" w:eastAsia="Times New Roman" w:hAnsi="Cambria" w:cs="Times New Roman"/>
                <w:spacing w:val="-2"/>
                <w:sz w:val="17"/>
                <w:szCs w:val="17"/>
                <w:lang w:eastAsia="lv-LV"/>
              </w:rPr>
              <w:t>(nosaukums)</w:t>
            </w:r>
          </w:p>
        </w:tc>
        <w:tc>
          <w:tcPr>
            <w:tcW w:w="4987" w:type="dxa"/>
            <w:shd w:val="clear" w:color="auto" w:fill="auto"/>
          </w:tcPr>
          <w:p w:rsidR="004A0D4C" w:rsidRPr="00923C97" w:rsidRDefault="004A0D4C" w:rsidP="00004091">
            <w:pPr>
              <w:tabs>
                <w:tab w:val="left" w:pos="6379"/>
              </w:tabs>
              <w:jc w:val="center"/>
              <w:rPr>
                <w:rFonts w:ascii="Cambria" w:hAnsi="Cambria"/>
                <w:spacing w:val="-3"/>
                <w:sz w:val="17"/>
                <w:szCs w:val="17"/>
              </w:rPr>
            </w:pPr>
          </w:p>
        </w:tc>
      </w:tr>
    </w:tbl>
    <w:p w:rsidR="004A0D4C" w:rsidRDefault="004A0D4C" w:rsidP="004A0D4C">
      <w:pPr>
        <w:tabs>
          <w:tab w:val="left" w:pos="8789"/>
        </w:tabs>
        <w:spacing w:before="100" w:line="260" w:lineRule="exact"/>
        <w:rPr>
          <w:rFonts w:ascii="Cambria" w:hAnsi="Cambria"/>
          <w:sz w:val="19"/>
          <w:szCs w:val="24"/>
        </w:rPr>
      </w:pPr>
    </w:p>
    <w:p w:rsidR="004A0D4C" w:rsidRDefault="004A0D4C" w:rsidP="004A0D4C">
      <w:pPr>
        <w:tabs>
          <w:tab w:val="left" w:pos="6237"/>
          <w:tab w:val="left" w:pos="6804"/>
          <w:tab w:val="left" w:pos="9072"/>
        </w:tabs>
        <w:spacing w:before="130" w:line="260" w:lineRule="exact"/>
        <w:rPr>
          <w:rFonts w:ascii="Cambria" w:hAnsi="Cambria"/>
          <w:sz w:val="19"/>
        </w:rPr>
      </w:pPr>
      <w:r w:rsidRPr="004860AE">
        <w:rPr>
          <w:rFonts w:ascii="Cambria" w:hAnsi="Cambria"/>
          <w:sz w:val="19"/>
        </w:rPr>
        <w:t xml:space="preserve">Neatkarīgs akreditēts auditors </w:t>
      </w:r>
    </w:p>
    <w:tbl>
      <w:tblPr>
        <w:tblW w:w="5000" w:type="pct"/>
        <w:tblCellMar>
          <w:top w:w="28" w:type="dxa"/>
          <w:left w:w="28" w:type="dxa"/>
          <w:bottom w:w="28" w:type="dxa"/>
          <w:right w:w="28" w:type="dxa"/>
        </w:tblCellMar>
        <w:tblLook w:val="04A0" w:firstRow="1" w:lastRow="0" w:firstColumn="1" w:lastColumn="0" w:noHBand="0" w:noVBand="1"/>
      </w:tblPr>
      <w:tblGrid>
        <w:gridCol w:w="2378"/>
        <w:gridCol w:w="11636"/>
      </w:tblGrid>
      <w:tr w:rsidR="004A0D4C" w:rsidRPr="00923C97" w:rsidTr="00004091">
        <w:tc>
          <w:tcPr>
            <w:tcW w:w="14513" w:type="dxa"/>
            <w:gridSpan w:val="2"/>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14513" w:type="dxa"/>
            <w:gridSpan w:val="2"/>
            <w:tcBorders>
              <w:top w:val="single" w:sz="4" w:space="0" w:color="00000A"/>
            </w:tcBorders>
            <w:shd w:val="clear" w:color="auto" w:fill="auto"/>
          </w:tcPr>
          <w:p w:rsidR="004A0D4C" w:rsidRPr="00646130" w:rsidRDefault="004A0D4C" w:rsidP="00004091">
            <w:pPr>
              <w:shd w:val="clear" w:color="auto" w:fill="FFFFFF"/>
              <w:tabs>
                <w:tab w:val="left" w:pos="8080"/>
                <w:tab w:val="left" w:pos="12333"/>
              </w:tabs>
              <w:jc w:val="center"/>
              <w:rPr>
                <w:rFonts w:ascii="Cambria" w:eastAsia="Times New Roman" w:hAnsi="Cambria" w:cs="Times New Roman"/>
                <w:sz w:val="17"/>
                <w:szCs w:val="17"/>
                <w:lang w:eastAsia="lv-LV"/>
              </w:rPr>
            </w:pPr>
            <w:r w:rsidRPr="00646130">
              <w:rPr>
                <w:rFonts w:ascii="Cambria" w:eastAsia="Times New Roman" w:hAnsi="Cambria" w:cs="Times New Roman"/>
                <w:sz w:val="17"/>
                <w:szCs w:val="17"/>
                <w:lang w:eastAsia="lv-LV"/>
              </w:rPr>
              <w:t>(amats, vārds, uzvārds, paraksts</w:t>
            </w:r>
            <w:r w:rsidRPr="00646130">
              <w:rPr>
                <w:rFonts w:ascii="Cambria" w:eastAsia="Times New Roman" w:hAnsi="Cambria" w:cs="Times New Roman"/>
                <w:sz w:val="17"/>
                <w:szCs w:val="17"/>
                <w:vertAlign w:val="superscript"/>
                <w:lang w:eastAsia="lv-LV"/>
              </w:rPr>
              <w:t>7</w:t>
            </w:r>
            <w:r w:rsidRPr="00646130">
              <w:rPr>
                <w:rFonts w:ascii="Cambria" w:eastAsia="Times New Roman" w:hAnsi="Cambria" w:cs="Times New Roman"/>
                <w:sz w:val="17"/>
                <w:szCs w:val="17"/>
                <w:lang w:eastAsia="lv-LV"/>
              </w:rPr>
              <w:t>)</w:t>
            </w:r>
          </w:p>
        </w:tc>
      </w:tr>
      <w:tr w:rsidR="004A0D4C" w:rsidRPr="00923C97" w:rsidTr="00004091">
        <w:tc>
          <w:tcPr>
            <w:tcW w:w="2438" w:type="dxa"/>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c>
          <w:tcPr>
            <w:tcW w:w="12075" w:type="dxa"/>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2438" w:type="dxa"/>
            <w:tcBorders>
              <w:top w:val="single" w:sz="4" w:space="0" w:color="00000A"/>
            </w:tcBorders>
            <w:shd w:val="clear" w:color="auto" w:fill="auto"/>
          </w:tcPr>
          <w:p w:rsidR="004A0D4C" w:rsidRPr="00923C97" w:rsidRDefault="004A0D4C" w:rsidP="00004091">
            <w:pPr>
              <w:shd w:val="clear" w:color="auto" w:fill="FFFFFF"/>
              <w:jc w:val="center"/>
              <w:rPr>
                <w:rFonts w:ascii="Cambria" w:hAnsi="Cambria"/>
                <w:sz w:val="17"/>
                <w:szCs w:val="17"/>
                <w:vertAlign w:val="superscript"/>
              </w:rPr>
            </w:pPr>
            <w:r w:rsidRPr="00923C97">
              <w:rPr>
                <w:rFonts w:ascii="Cambria" w:eastAsia="Times New Roman" w:hAnsi="Cambria" w:cs="Times New Roman"/>
                <w:sz w:val="17"/>
                <w:szCs w:val="17"/>
                <w:lang w:eastAsia="lv-LV"/>
              </w:rPr>
              <w:t>(datums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c>
          <w:tcPr>
            <w:tcW w:w="12075" w:type="dxa"/>
            <w:shd w:val="clear" w:color="auto" w:fill="auto"/>
          </w:tcPr>
          <w:p w:rsidR="004A0D4C" w:rsidRPr="00923C97" w:rsidRDefault="004A0D4C" w:rsidP="00004091">
            <w:pPr>
              <w:tabs>
                <w:tab w:val="left" w:pos="6237"/>
                <w:tab w:val="left" w:pos="6804"/>
                <w:tab w:val="left" w:pos="9072"/>
              </w:tabs>
              <w:jc w:val="center"/>
              <w:rPr>
                <w:rFonts w:ascii="Cambria" w:hAnsi="Cambria"/>
                <w:sz w:val="17"/>
                <w:szCs w:val="17"/>
              </w:rPr>
            </w:pPr>
          </w:p>
        </w:tc>
      </w:tr>
    </w:tbl>
    <w:p w:rsidR="004A0D4C" w:rsidRPr="004860AE" w:rsidRDefault="004A0D4C" w:rsidP="004A0D4C">
      <w:pPr>
        <w:tabs>
          <w:tab w:val="left" w:pos="6237"/>
          <w:tab w:val="left" w:pos="6804"/>
          <w:tab w:val="left" w:pos="9072"/>
        </w:tabs>
        <w:spacing w:before="130" w:line="260" w:lineRule="exact"/>
        <w:rPr>
          <w:rFonts w:ascii="Cambria" w:hAnsi="Cambria"/>
          <w:sz w:val="19"/>
        </w:rPr>
      </w:pPr>
    </w:p>
    <w:p w:rsidR="004A0D4C" w:rsidRPr="004860AE" w:rsidRDefault="004A0D4C" w:rsidP="004A0D4C">
      <w:pPr>
        <w:shd w:val="clear" w:color="auto" w:fill="FFFFFF"/>
        <w:spacing w:before="130" w:line="260" w:lineRule="exact"/>
        <w:rPr>
          <w:rFonts w:ascii="Cambria" w:hAnsi="Cambria"/>
          <w:sz w:val="19"/>
        </w:rPr>
      </w:pPr>
      <w:r w:rsidRPr="004860AE">
        <w:rPr>
          <w:rFonts w:ascii="Cambria" w:eastAsia="Times New Roman" w:hAnsi="Cambria" w:cs="Times New Roman"/>
          <w:sz w:val="19"/>
          <w:szCs w:val="28"/>
          <w:lang w:eastAsia="lv-LV"/>
        </w:rPr>
        <w:t>Komersanta pilnvarotā amatpersona</w:t>
      </w:r>
    </w:p>
    <w:tbl>
      <w:tblPr>
        <w:tblW w:w="5000" w:type="pct"/>
        <w:tblCellMar>
          <w:top w:w="28" w:type="dxa"/>
          <w:left w:w="28" w:type="dxa"/>
          <w:bottom w:w="28" w:type="dxa"/>
          <w:right w:w="28" w:type="dxa"/>
        </w:tblCellMar>
        <w:tblLook w:val="04A0" w:firstRow="1" w:lastRow="0" w:firstColumn="1" w:lastColumn="0" w:noHBand="0" w:noVBand="1"/>
      </w:tblPr>
      <w:tblGrid>
        <w:gridCol w:w="2378"/>
        <w:gridCol w:w="11636"/>
      </w:tblGrid>
      <w:tr w:rsidR="004A0D4C" w:rsidRPr="00923C97" w:rsidTr="00004091">
        <w:tc>
          <w:tcPr>
            <w:tcW w:w="14513" w:type="dxa"/>
            <w:gridSpan w:val="2"/>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r>
      <w:tr w:rsidR="004A0D4C" w:rsidRPr="00923C97" w:rsidTr="00004091">
        <w:tc>
          <w:tcPr>
            <w:tcW w:w="14513" w:type="dxa"/>
            <w:gridSpan w:val="2"/>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(amats, vārds, uzvārds, paraksts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r>
      <w:tr w:rsidR="004A0D4C" w:rsidRPr="00923C97" w:rsidTr="00004091">
        <w:tc>
          <w:tcPr>
            <w:tcW w:w="2438" w:type="dxa"/>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c>
          <w:tcPr>
            <w:tcW w:w="12075" w:type="dxa"/>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2438" w:type="dxa"/>
            <w:tcBorders>
              <w:top w:val="single" w:sz="4" w:space="0" w:color="00000A"/>
            </w:tcBorders>
            <w:shd w:val="clear" w:color="auto" w:fill="auto"/>
          </w:tcPr>
          <w:p w:rsidR="004A0D4C" w:rsidRPr="00923C97" w:rsidRDefault="004A0D4C" w:rsidP="00004091">
            <w:pPr>
              <w:shd w:val="clear" w:color="auto" w:fill="FFFFFF"/>
              <w:jc w:val="center"/>
              <w:rPr>
                <w:rFonts w:ascii="Cambria" w:hAnsi="Cambria"/>
                <w:sz w:val="17"/>
                <w:szCs w:val="17"/>
                <w:vertAlign w:val="superscript"/>
              </w:rPr>
            </w:pPr>
            <w:r w:rsidRPr="00923C97">
              <w:rPr>
                <w:rFonts w:ascii="Cambria" w:eastAsia="Times New Roman" w:hAnsi="Cambria" w:cs="Times New Roman"/>
                <w:sz w:val="17"/>
                <w:szCs w:val="17"/>
                <w:lang w:eastAsia="lv-LV"/>
              </w:rPr>
              <w:t>(datums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c>
          <w:tcPr>
            <w:tcW w:w="12075" w:type="dxa"/>
            <w:shd w:val="clear" w:color="auto" w:fill="auto"/>
          </w:tcPr>
          <w:p w:rsidR="004A0D4C" w:rsidRPr="00923C97" w:rsidRDefault="004A0D4C" w:rsidP="00004091">
            <w:pPr>
              <w:tabs>
                <w:tab w:val="left" w:pos="6237"/>
                <w:tab w:val="left" w:pos="6804"/>
                <w:tab w:val="left" w:pos="9072"/>
              </w:tabs>
              <w:jc w:val="center"/>
              <w:rPr>
                <w:rFonts w:ascii="Cambria" w:hAnsi="Cambria"/>
                <w:sz w:val="17"/>
                <w:szCs w:val="17"/>
              </w:rPr>
            </w:pPr>
          </w:p>
        </w:tc>
      </w:tr>
    </w:tbl>
    <w:p w:rsidR="004A0D4C" w:rsidRDefault="004A0D4C" w:rsidP="004A0D4C">
      <w:pPr>
        <w:shd w:val="clear" w:color="auto" w:fill="FFFFFF"/>
        <w:spacing w:before="130" w:line="260" w:lineRule="exact"/>
        <w:rPr>
          <w:rFonts w:ascii="Cambria" w:eastAsia="Times New Roman" w:hAnsi="Cambria" w:cs="Times New Roman"/>
          <w:sz w:val="19"/>
          <w:szCs w:val="20"/>
          <w:lang w:eastAsia="lv-LV"/>
        </w:rPr>
      </w:pPr>
    </w:p>
    <w:p w:rsidR="004A0D4C" w:rsidRPr="004860AE" w:rsidRDefault="004A0D4C" w:rsidP="004A0D4C">
      <w:pPr>
        <w:shd w:val="clear" w:color="auto" w:fill="FFFFFF"/>
        <w:spacing w:before="130" w:line="260" w:lineRule="exact"/>
        <w:rPr>
          <w:rFonts w:ascii="Cambria" w:hAnsi="Cambria"/>
          <w:sz w:val="19"/>
        </w:rPr>
      </w:pPr>
      <w:r w:rsidRPr="004860AE">
        <w:rPr>
          <w:rFonts w:ascii="Cambria" w:eastAsia="Times New Roman" w:hAnsi="Cambria" w:cs="Times New Roman"/>
          <w:sz w:val="19"/>
          <w:szCs w:val="20"/>
          <w:lang w:eastAsia="lv-LV"/>
        </w:rPr>
        <w:t>Sagatavotājs</w:t>
      </w:r>
    </w:p>
    <w:tbl>
      <w:tblPr>
        <w:tblW w:w="5000" w:type="pct"/>
        <w:tblCellMar>
          <w:top w:w="28" w:type="dxa"/>
          <w:left w:w="28" w:type="dxa"/>
          <w:bottom w:w="28" w:type="dxa"/>
          <w:right w:w="28" w:type="dxa"/>
        </w:tblCellMar>
        <w:tblLook w:val="04A0" w:firstRow="1" w:lastRow="0" w:firstColumn="1" w:lastColumn="0" w:noHBand="0" w:noVBand="1"/>
      </w:tblPr>
      <w:tblGrid>
        <w:gridCol w:w="4663"/>
        <w:gridCol w:w="546"/>
        <w:gridCol w:w="3564"/>
        <w:gridCol w:w="546"/>
        <w:gridCol w:w="4695"/>
      </w:tblGrid>
      <w:tr w:rsidR="004A0D4C" w:rsidRPr="00923C97" w:rsidTr="00004091">
        <w:tc>
          <w:tcPr>
            <w:tcW w:w="4834"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567" w:type="dxa"/>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3685"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567" w:type="dxa"/>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4876"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r>
      <w:tr w:rsidR="004A0D4C" w:rsidRPr="00923C97" w:rsidTr="00004091">
        <w:tc>
          <w:tcPr>
            <w:tcW w:w="4834"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(vārds, uzvārds)</w:t>
            </w:r>
          </w:p>
        </w:tc>
        <w:tc>
          <w:tcPr>
            <w:tcW w:w="567" w:type="dxa"/>
            <w:shd w:val="clear" w:color="auto" w:fill="auto"/>
          </w:tcPr>
          <w:p w:rsidR="004A0D4C" w:rsidRPr="00923C97" w:rsidRDefault="004A0D4C" w:rsidP="00004091">
            <w:pPr>
              <w:jc w:val="center"/>
              <w:rPr>
                <w:rFonts w:ascii="Cambria" w:eastAsia="Times New Roman" w:hAnsi="Cambria" w:cs="Times New Roman"/>
                <w:sz w:val="17"/>
                <w:szCs w:val="17"/>
                <w:lang w:eastAsia="lv-LV"/>
              </w:rPr>
            </w:pPr>
          </w:p>
        </w:tc>
        <w:tc>
          <w:tcPr>
            <w:tcW w:w="3685"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(tālrunis)</w:t>
            </w:r>
          </w:p>
        </w:tc>
        <w:tc>
          <w:tcPr>
            <w:tcW w:w="567" w:type="dxa"/>
            <w:shd w:val="clear" w:color="auto" w:fill="auto"/>
          </w:tcPr>
          <w:p w:rsidR="004A0D4C" w:rsidRPr="00923C97" w:rsidRDefault="004A0D4C" w:rsidP="00004091">
            <w:pPr>
              <w:jc w:val="center"/>
              <w:rPr>
                <w:rFonts w:ascii="Cambria" w:eastAsia="Times New Roman" w:hAnsi="Cambria" w:cs="Times New Roman"/>
                <w:sz w:val="17"/>
                <w:szCs w:val="17"/>
                <w:lang w:eastAsia="lv-LV"/>
              </w:rPr>
            </w:pPr>
          </w:p>
        </w:tc>
        <w:tc>
          <w:tcPr>
            <w:tcW w:w="4876"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(e-pasts)</w:t>
            </w:r>
          </w:p>
        </w:tc>
      </w:tr>
    </w:tbl>
    <w:p w:rsidR="004A0D4C" w:rsidRPr="00902198" w:rsidRDefault="004A0D4C" w:rsidP="004A0D4C">
      <w:pPr>
        <w:shd w:val="clear" w:color="auto" w:fill="FFFFFF"/>
        <w:spacing w:before="130" w:line="260" w:lineRule="exact"/>
        <w:ind w:firstLine="539"/>
        <w:rPr>
          <w:rFonts w:ascii="Cambria" w:hAnsi="Cambria"/>
          <w:sz w:val="17"/>
          <w:szCs w:val="17"/>
        </w:rPr>
      </w:pPr>
      <w:r w:rsidRPr="00902198">
        <w:rPr>
          <w:rFonts w:ascii="Cambria" w:eastAsia="Times New Roman" w:hAnsi="Cambria" w:cs="Times New Roman"/>
          <w:sz w:val="17"/>
          <w:szCs w:val="17"/>
          <w:lang w:eastAsia="lv-LV"/>
        </w:rPr>
        <w:t>Piezīmes.</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1</w:t>
      </w:r>
      <w:r w:rsidRPr="00902198">
        <w:rPr>
          <w:rFonts w:ascii="Cambria" w:eastAsia="Times New Roman" w:hAnsi="Cambria" w:cs="Times New Roman"/>
          <w:sz w:val="17"/>
          <w:szCs w:val="17"/>
          <w:lang w:eastAsia="lv-LV"/>
        </w:rPr>
        <w:t> Ja komersants objektīvu iemeslu dēļ nevar noskaidrot personu, kura uzskatāma par kapitālsabiedrības patieso labuma guvēju, vai nevar iegūt atsevišķas ziņas par minēto personu vai ja šādas personas nav, komersants norāda iemeslus, kuru dēļ ziņas par kapitālsabiedrības patiesajiem labuma guvējiem netiek sniegtas.</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2</w:t>
      </w:r>
      <w:r w:rsidRPr="00902198">
        <w:rPr>
          <w:rFonts w:ascii="Cambria" w:eastAsia="Times New Roman" w:hAnsi="Cambria" w:cs="Times New Roman"/>
          <w:sz w:val="17"/>
          <w:szCs w:val="17"/>
          <w:lang w:eastAsia="lv-LV"/>
        </w:rPr>
        <w:t> Aizpilda koģenerācijas stacijas īpašnieks, kas apliecinājis informāciju par efektīvi izlietoto siltumenerģiju, kas norādīta iesniegumā par tiesību iegūšanu pārdot biomasas vai biogāzes elektrostacijā saražoto elektroenerģiju obligātā iepirkuma ietvaros, un atbilstoši šo noteikumu 5. pielikumā minētajam 2. kvalitātes vērtēšanas kritērijam saņēmis par to attiecīgu punktu skaitu.</w:t>
      </w:r>
    </w:p>
    <w:p w:rsidR="004A0D4C" w:rsidRPr="00902198" w:rsidRDefault="004A0D4C" w:rsidP="004A0D4C">
      <w:pPr>
        <w:shd w:val="clear" w:color="auto" w:fill="FFFFFF"/>
        <w:spacing w:before="130" w:line="260" w:lineRule="exact"/>
        <w:ind w:firstLine="539"/>
        <w:jc w:val="both"/>
        <w:rPr>
          <w:rFonts w:ascii="Cambria" w:eastAsia="Times New Roman" w:hAnsi="Cambria" w:cs="Times New Roman"/>
          <w:sz w:val="17"/>
          <w:szCs w:val="17"/>
          <w:lang w:eastAsia="lv-LV"/>
        </w:rPr>
      </w:pPr>
      <w:r w:rsidRPr="00902198">
        <w:rPr>
          <w:rFonts w:ascii="Cambria" w:eastAsia="Times New Roman" w:hAnsi="Cambria" w:cs="Times New Roman"/>
          <w:sz w:val="17"/>
          <w:szCs w:val="17"/>
          <w:vertAlign w:val="superscript"/>
          <w:lang w:eastAsia="lv-LV"/>
        </w:rPr>
        <w:t>3</w:t>
      </w:r>
      <w:r w:rsidRPr="00902198">
        <w:rPr>
          <w:rFonts w:ascii="Cambria" w:eastAsia="Times New Roman" w:hAnsi="Cambria" w:cs="Times New Roman"/>
          <w:sz w:val="17"/>
          <w:szCs w:val="17"/>
          <w:lang w:eastAsia="lv-LV"/>
        </w:rPr>
        <w:t> Koģenerācijas elektrostacijas uzstādītā siltuma jauda, kas atbilst elektrostacijā uzstādīto koģenerācijas iekārtu izgatavotāja noteikto bruto siltumjaudu summai.</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4</w:t>
      </w:r>
      <w:r w:rsidRPr="00902198">
        <w:rPr>
          <w:rFonts w:ascii="Cambria" w:eastAsia="Times New Roman" w:hAnsi="Cambria" w:cs="Times New Roman"/>
          <w:sz w:val="17"/>
          <w:szCs w:val="17"/>
          <w:lang w:eastAsia="lv-LV"/>
        </w:rPr>
        <w:t> Norāda informāciju par katru elektrostacijā izmantoto kurināmā veidu. Tabula nav jāaizpilda par hidroelektrostacijām, vēja un saules elektrostacijām.</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5</w:t>
      </w:r>
      <w:r w:rsidRPr="00902198">
        <w:rPr>
          <w:rFonts w:ascii="Cambria" w:eastAsia="Times New Roman" w:hAnsi="Cambria" w:cs="Times New Roman"/>
          <w:sz w:val="17"/>
          <w:szCs w:val="17"/>
          <w:lang w:eastAsia="lv-LV"/>
        </w:rPr>
        <w:t> Aizpilda komersants, kura iesniegtajam iesniegumam atbilstoši kvalitātes vērtēšanas kritērijiem saskaņā ar Ministru kabineta 2010. gada 16. marta noteikumu Nr. 262 "Noteikumi par elektroenerģijas ražošanu, izmantojot atjaunojamos energoresursus, un cenu noteikšanas kārtību" 5. pielikumā minēto 5. kvalitātes vērtēšanas kritēriju piešķirti 11 punkti.</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6</w:t>
      </w:r>
      <w:r w:rsidRPr="00902198">
        <w:rPr>
          <w:rFonts w:ascii="Cambria" w:eastAsia="Times New Roman" w:hAnsi="Cambria" w:cs="Times New Roman"/>
          <w:sz w:val="17"/>
          <w:szCs w:val="17"/>
          <w:lang w:eastAsia="lv-LV"/>
        </w:rPr>
        <w:t> Aizpilda komersants, kas elektroenerģiju ražo biogāzes elektrostacijā.</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7</w:t>
      </w:r>
      <w:r w:rsidRPr="00902198">
        <w:rPr>
          <w:rFonts w:ascii="Cambria" w:eastAsia="Times New Roman" w:hAnsi="Cambria" w:cs="Times New Roman"/>
          <w:sz w:val="17"/>
          <w:szCs w:val="17"/>
          <w:lang w:eastAsia="lv-LV"/>
        </w:rPr>
        <w:t> Dokumenta rekvizītus "paraksts" un "datums" neaizpilda, ja elektroniskais dokuments ir sagatavots atbilstoši normatīvajiem aktiem par elektronisko dokumentu noformēšanu.</w:t>
      </w:r>
    </w:p>
    <w:p w:rsidR="00557B33" w:rsidRDefault="00557B33"/>
    <w:sectPr w:rsidR="00557B33" w:rsidSect="004A0D4C">
      <w:pgSz w:w="16838" w:h="11906" w:orient="landscape"/>
      <w:pgMar w:top="1800" w:right="1440" w:bottom="180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44" w:rsidRDefault="007165BD">
      <w:r>
        <w:separator/>
      </w:r>
    </w:p>
  </w:endnote>
  <w:endnote w:type="continuationSeparator" w:id="0">
    <w:p w:rsidR="00AB6944" w:rsidRDefault="007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44" w:rsidRDefault="007165BD">
      <w:r>
        <w:separator/>
      </w:r>
    </w:p>
  </w:footnote>
  <w:footnote w:type="continuationSeparator" w:id="0">
    <w:p w:rsidR="00AB6944" w:rsidRDefault="0071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4C"/>
    <w:rsid w:val="004A0D4C"/>
    <w:rsid w:val="00557B33"/>
    <w:rsid w:val="007165BD"/>
    <w:rsid w:val="00AB6944"/>
    <w:rsid w:val="00B66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C"/>
    <w:pPr>
      <w:suppressAutoHyphens/>
      <w:spacing w:after="0" w:line="240" w:lineRule="auto"/>
    </w:pPr>
    <w:rPr>
      <w:rFonts w:ascii="Times New Roman" w:eastAsia="Calibri" w:hAnsi="Times New Roman" w:cs="Calibr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D4C"/>
    <w:pPr>
      <w:tabs>
        <w:tab w:val="center" w:pos="4153"/>
        <w:tab w:val="right" w:pos="8306"/>
      </w:tabs>
    </w:pPr>
  </w:style>
  <w:style w:type="character" w:customStyle="1" w:styleId="HeaderChar">
    <w:name w:val="Header Char"/>
    <w:basedOn w:val="DefaultParagraphFont"/>
    <w:link w:val="Header"/>
    <w:uiPriority w:val="99"/>
    <w:rsid w:val="004A0D4C"/>
    <w:rPr>
      <w:rFonts w:ascii="Times New Roman" w:eastAsia="Calibri" w:hAnsi="Times New Roman" w:cs="Calibri"/>
      <w:sz w:val="28"/>
      <w:lang w:eastAsia="zh-CN"/>
    </w:rPr>
  </w:style>
  <w:style w:type="paragraph" w:styleId="Footer">
    <w:name w:val="footer"/>
    <w:basedOn w:val="Normal"/>
    <w:link w:val="FooterChar"/>
    <w:uiPriority w:val="99"/>
    <w:unhideWhenUsed/>
    <w:rsid w:val="007165BD"/>
    <w:pPr>
      <w:tabs>
        <w:tab w:val="center" w:pos="4153"/>
        <w:tab w:val="right" w:pos="8306"/>
      </w:tabs>
    </w:pPr>
  </w:style>
  <w:style w:type="character" w:customStyle="1" w:styleId="FooterChar">
    <w:name w:val="Footer Char"/>
    <w:basedOn w:val="DefaultParagraphFont"/>
    <w:link w:val="Footer"/>
    <w:uiPriority w:val="99"/>
    <w:rsid w:val="007165BD"/>
    <w:rPr>
      <w:rFonts w:ascii="Times New Roman" w:eastAsia="Calibri" w:hAnsi="Times New Roman" w:cs="Calibri"/>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C"/>
    <w:pPr>
      <w:suppressAutoHyphens/>
      <w:spacing w:after="0" w:line="240" w:lineRule="auto"/>
    </w:pPr>
    <w:rPr>
      <w:rFonts w:ascii="Times New Roman" w:eastAsia="Calibri" w:hAnsi="Times New Roman" w:cs="Calibr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D4C"/>
    <w:pPr>
      <w:tabs>
        <w:tab w:val="center" w:pos="4153"/>
        <w:tab w:val="right" w:pos="8306"/>
      </w:tabs>
    </w:pPr>
  </w:style>
  <w:style w:type="character" w:customStyle="1" w:styleId="HeaderChar">
    <w:name w:val="Header Char"/>
    <w:basedOn w:val="DefaultParagraphFont"/>
    <w:link w:val="Header"/>
    <w:uiPriority w:val="99"/>
    <w:rsid w:val="004A0D4C"/>
    <w:rPr>
      <w:rFonts w:ascii="Times New Roman" w:eastAsia="Calibri" w:hAnsi="Times New Roman" w:cs="Calibri"/>
      <w:sz w:val="28"/>
      <w:lang w:eastAsia="zh-CN"/>
    </w:rPr>
  </w:style>
  <w:style w:type="paragraph" w:styleId="Footer">
    <w:name w:val="footer"/>
    <w:basedOn w:val="Normal"/>
    <w:link w:val="FooterChar"/>
    <w:uiPriority w:val="99"/>
    <w:unhideWhenUsed/>
    <w:rsid w:val="007165BD"/>
    <w:pPr>
      <w:tabs>
        <w:tab w:val="center" w:pos="4153"/>
        <w:tab w:val="right" w:pos="8306"/>
      </w:tabs>
    </w:pPr>
  </w:style>
  <w:style w:type="character" w:customStyle="1" w:styleId="FooterChar">
    <w:name w:val="Footer Char"/>
    <w:basedOn w:val="DefaultParagraphFont"/>
    <w:link w:val="Footer"/>
    <w:uiPriority w:val="99"/>
    <w:rsid w:val="007165BD"/>
    <w:rPr>
      <w:rFonts w:ascii="Times New Roman" w:eastAsia="Calibri" w:hAnsi="Times New Roman" w:cs="Calibr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 Spuļģe</cp:lastModifiedBy>
  <cp:revision>3</cp:revision>
  <dcterms:created xsi:type="dcterms:W3CDTF">2018-04-26T09:33:00Z</dcterms:created>
  <dcterms:modified xsi:type="dcterms:W3CDTF">2019-12-23T09:08:00Z</dcterms:modified>
</cp:coreProperties>
</file>