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F4" w:rsidRDefault="00D309F4" w:rsidP="00D309F4">
      <w:pPr>
        <w:pStyle w:val="ListParagraph"/>
        <w:suppressAutoHyphens/>
        <w:autoSpaceDN w:val="0"/>
        <w:spacing w:before="130" w:after="0" w:line="260" w:lineRule="exact"/>
        <w:contextualSpacing w:val="0"/>
        <w:jc w:val="right"/>
        <w:textAlignment w:val="baseline"/>
        <w:rPr>
          <w:rFonts w:ascii="Cambria" w:hAnsi="Cambria"/>
          <w:sz w:val="19"/>
          <w:szCs w:val="28"/>
        </w:rPr>
      </w:pPr>
      <w:r w:rsidRPr="00406E3D">
        <w:rPr>
          <w:rFonts w:ascii="Cambria" w:hAnsi="Cambria"/>
          <w:sz w:val="19"/>
          <w:szCs w:val="28"/>
        </w:rPr>
        <w:t>3. pielikums</w:t>
      </w:r>
      <w:r>
        <w:rPr>
          <w:rFonts w:ascii="Cambria" w:hAnsi="Cambria"/>
          <w:sz w:val="19"/>
          <w:szCs w:val="28"/>
        </w:rPr>
        <w:br/>
      </w:r>
      <w:r w:rsidRPr="00406E3D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406E3D">
        <w:rPr>
          <w:rFonts w:ascii="Cambria" w:hAnsi="Cambria"/>
          <w:sz w:val="19"/>
          <w:szCs w:val="28"/>
        </w:rPr>
        <w:t>2010. gada 23. februāra</w:t>
      </w:r>
      <w:r>
        <w:rPr>
          <w:rFonts w:ascii="Cambria" w:hAnsi="Cambria"/>
          <w:sz w:val="19"/>
          <w:szCs w:val="28"/>
        </w:rPr>
        <w:br/>
      </w:r>
      <w:r w:rsidRPr="00406E3D">
        <w:rPr>
          <w:rFonts w:ascii="Cambria" w:hAnsi="Cambria"/>
          <w:sz w:val="19"/>
          <w:szCs w:val="28"/>
        </w:rPr>
        <w:t xml:space="preserve">noteikumiem Nr. 178 </w:t>
      </w:r>
      <w:r w:rsidRPr="00406E3D">
        <w:rPr>
          <w:rFonts w:ascii="Cambria" w:hAnsi="Cambria"/>
          <w:sz w:val="19"/>
          <w:szCs w:val="28"/>
        </w:rPr>
        <w:br/>
      </w:r>
    </w:p>
    <w:p w:rsidR="00D309F4" w:rsidRPr="002F1B05" w:rsidRDefault="00D309F4" w:rsidP="00D309F4">
      <w:pPr>
        <w:pStyle w:val="ListParagraph"/>
        <w:suppressAutoHyphens/>
        <w:autoSpaceDN w:val="0"/>
        <w:spacing w:before="130" w:after="0" w:line="260" w:lineRule="exact"/>
        <w:ind w:left="0"/>
        <w:contextualSpacing w:val="0"/>
        <w:textAlignment w:val="baseline"/>
        <w:rPr>
          <w:rFonts w:asciiTheme="majorHAnsi" w:hAnsiTheme="majorHAnsi"/>
          <w:i/>
          <w:sz w:val="18"/>
          <w:szCs w:val="18"/>
        </w:rPr>
      </w:pPr>
      <w:r w:rsidRPr="002F1B05">
        <w:rPr>
          <w:rFonts w:asciiTheme="majorHAnsi" w:hAnsiTheme="majorHAnsi"/>
          <w:i/>
          <w:sz w:val="18"/>
          <w:szCs w:val="18"/>
        </w:rPr>
        <w:t xml:space="preserve">(Pielikums MK 02.07.2019. noteikumu Nr. 297 redakcijā; pielikuma jaunā redakcija stājas spēkā 05.10.2019., sk. </w:t>
      </w:r>
      <w:hyperlink r:id="rId5" w:tgtFrame="_blank" w:history="1">
        <w:r w:rsidRPr="002F1B05">
          <w:rPr>
            <w:rStyle w:val="Hyperlink"/>
            <w:rFonts w:asciiTheme="majorHAnsi" w:hAnsiTheme="majorHAnsi"/>
            <w:i/>
            <w:sz w:val="18"/>
            <w:szCs w:val="18"/>
          </w:rPr>
          <w:t>grozījumu 2. punktu</w:t>
        </w:r>
      </w:hyperlink>
      <w:r w:rsidRPr="002F1B05">
        <w:rPr>
          <w:rFonts w:asciiTheme="majorHAnsi" w:hAnsiTheme="majorHAnsi"/>
          <w:i/>
          <w:sz w:val="18"/>
          <w:szCs w:val="18"/>
        </w:rPr>
        <w:t>)</w:t>
      </w:r>
    </w:p>
    <w:p w:rsidR="00D309F4" w:rsidRPr="00406E3D" w:rsidRDefault="00D309F4" w:rsidP="00D309F4">
      <w:pPr>
        <w:pStyle w:val="ListParagraph"/>
        <w:suppressAutoHyphens/>
        <w:autoSpaceDN w:val="0"/>
        <w:spacing w:before="130" w:after="0" w:line="260" w:lineRule="exact"/>
        <w:ind w:left="0"/>
        <w:contextualSpacing w:val="0"/>
        <w:textAlignment w:val="baseline"/>
        <w:rPr>
          <w:rFonts w:ascii="Cambria" w:hAnsi="Cambria"/>
          <w:sz w:val="19"/>
          <w:szCs w:val="28"/>
        </w:rPr>
      </w:pPr>
    </w:p>
    <w:p w:rsidR="00D309F4" w:rsidRPr="00D309F4" w:rsidRDefault="00D309F4" w:rsidP="00D309F4">
      <w:pPr>
        <w:spacing w:before="130" w:line="260" w:lineRule="exact"/>
        <w:jc w:val="center"/>
        <w:rPr>
          <w:rFonts w:ascii="Cambria" w:hAnsi="Cambria"/>
          <w:b/>
        </w:rPr>
      </w:pPr>
      <w:bookmarkStart w:id="0" w:name="n-329378"/>
      <w:bookmarkStart w:id="1" w:name="329378"/>
      <w:bookmarkEnd w:id="0"/>
      <w:bookmarkEnd w:id="1"/>
      <w:r w:rsidRPr="00D309F4">
        <w:rPr>
          <w:rFonts w:ascii="Cambria" w:hAnsi="Cambria"/>
          <w:b/>
        </w:rPr>
        <w:t>Norādījumi dzīvnieka novērošanai</w:t>
      </w:r>
    </w:p>
    <w:p w:rsidR="00D309F4" w:rsidRPr="00406E3D" w:rsidRDefault="00D309F4" w:rsidP="00D309F4">
      <w:pPr>
        <w:spacing w:before="130" w:line="260" w:lineRule="exact"/>
        <w:jc w:val="both"/>
        <w:rPr>
          <w:rFonts w:ascii="Cambria" w:hAnsi="Cambria"/>
          <w:sz w:val="19"/>
          <w:szCs w:val="28"/>
        </w:rPr>
      </w:pPr>
    </w:p>
    <w:p w:rsidR="00D309F4" w:rsidRPr="00406E3D" w:rsidRDefault="00D309F4" w:rsidP="00D309F4">
      <w:pPr>
        <w:spacing w:before="130" w:line="260" w:lineRule="exact"/>
        <w:rPr>
          <w:rFonts w:ascii="Cambria" w:hAnsi="Cambria"/>
          <w:sz w:val="19"/>
          <w:lang w:eastAsia="lv-LV"/>
        </w:rPr>
      </w:pPr>
      <w:r w:rsidRPr="00406E3D">
        <w:rPr>
          <w:rFonts w:ascii="Cambria" w:hAnsi="Cambria"/>
          <w:spacing w:val="-2"/>
          <w:sz w:val="19"/>
          <w:lang w:eastAsia="lv-LV"/>
        </w:rPr>
        <w:t>20__. gada ___. ____________</w:t>
      </w:r>
    </w:p>
    <w:p w:rsidR="00D309F4" w:rsidRPr="00406E3D" w:rsidRDefault="00D309F4" w:rsidP="00D309F4">
      <w:pPr>
        <w:tabs>
          <w:tab w:val="left" w:pos="9000"/>
        </w:tabs>
        <w:spacing w:before="130" w:line="260" w:lineRule="exact"/>
        <w:rPr>
          <w:rFonts w:ascii="Cambria" w:hAnsi="Cambria"/>
          <w:sz w:val="19"/>
          <w:lang w:eastAsia="lv-LV"/>
        </w:rPr>
      </w:pPr>
    </w:p>
    <w:p w:rsidR="00D309F4" w:rsidRPr="00406E3D" w:rsidRDefault="00D309F4" w:rsidP="00D309F4">
      <w:pPr>
        <w:tabs>
          <w:tab w:val="left" w:pos="9000"/>
        </w:tabs>
        <w:spacing w:before="130" w:line="260" w:lineRule="exact"/>
        <w:jc w:val="both"/>
        <w:rPr>
          <w:rFonts w:ascii="Cambria" w:hAnsi="Cambria"/>
          <w:sz w:val="19"/>
          <w:lang w:eastAsia="lv-LV"/>
        </w:rPr>
      </w:pPr>
      <w:r w:rsidRPr="00406E3D">
        <w:rPr>
          <w:rFonts w:ascii="Cambria" w:hAnsi="Cambria"/>
          <w:sz w:val="19"/>
          <w:lang w:eastAsia="lv-LV"/>
        </w:rPr>
        <w:t>1. Dzīvnieka īpašnieks vai turētājs:</w:t>
      </w:r>
    </w:p>
    <w:p w:rsidR="00D309F4" w:rsidRDefault="00D309F4" w:rsidP="00D309F4">
      <w:pPr>
        <w:tabs>
          <w:tab w:val="left" w:pos="9000"/>
        </w:tabs>
        <w:spacing w:before="130" w:line="260" w:lineRule="exact"/>
        <w:jc w:val="both"/>
        <w:rPr>
          <w:rFonts w:ascii="Cambria" w:hAnsi="Cambria"/>
          <w:sz w:val="19"/>
        </w:rPr>
      </w:pPr>
      <w:r w:rsidRPr="00406E3D">
        <w:rPr>
          <w:rFonts w:ascii="Cambria" w:hAnsi="Cambria"/>
          <w:sz w:val="19"/>
          <w:lang w:eastAsia="lv-LV"/>
        </w:rPr>
        <w:t>1.1. </w:t>
      </w:r>
      <w:r w:rsidRPr="00406E3D">
        <w:rPr>
          <w:rFonts w:ascii="Cambria" w:hAnsi="Cambria"/>
          <w:iCs/>
          <w:sz w:val="19"/>
        </w:rPr>
        <w:t>f</w:t>
      </w:r>
      <w:r w:rsidRPr="00406E3D">
        <w:rPr>
          <w:rFonts w:ascii="Cambria" w:hAnsi="Cambria"/>
          <w:sz w:val="19"/>
        </w:rPr>
        <w:t xml:space="preserve">iziskai personai – </w:t>
      </w:r>
      <w:r w:rsidRPr="00406E3D">
        <w:rPr>
          <w:rFonts w:ascii="Cambria" w:hAnsi="Cambria"/>
          <w:sz w:val="19"/>
          <w:lang w:eastAsia="lv-LV"/>
        </w:rPr>
        <w:t xml:space="preserve">vārds, uzvārds vai </w:t>
      </w:r>
      <w:r w:rsidRPr="00406E3D">
        <w:rPr>
          <w:rFonts w:ascii="Cambria" w:hAnsi="Cambria"/>
          <w:sz w:val="19"/>
        </w:rPr>
        <w:t>juridiskai personai – nosaukums (drukātiem burtiem)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D309F4" w:rsidRPr="00637575" w:rsidTr="007F31DD"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D309F4" w:rsidRPr="00637575" w:rsidRDefault="00D309F4" w:rsidP="007F31DD">
            <w:pPr>
              <w:tabs>
                <w:tab w:val="left" w:pos="9000"/>
              </w:tabs>
              <w:jc w:val="both"/>
              <w:rPr>
                <w:rFonts w:ascii="Cambria" w:hAnsi="Cambria"/>
                <w:sz w:val="19"/>
              </w:rPr>
            </w:pPr>
          </w:p>
        </w:tc>
      </w:tr>
    </w:tbl>
    <w:p w:rsidR="00D309F4" w:rsidRPr="00406E3D" w:rsidRDefault="00D309F4" w:rsidP="00D309F4">
      <w:pPr>
        <w:tabs>
          <w:tab w:val="left" w:pos="9000"/>
        </w:tabs>
        <w:spacing w:before="130" w:line="260" w:lineRule="exact"/>
        <w:jc w:val="both"/>
        <w:rPr>
          <w:rFonts w:ascii="Cambria" w:hAnsi="Cambria"/>
          <w:sz w:val="19"/>
          <w:szCs w:val="16"/>
          <w:u w:val="single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56"/>
        <w:gridCol w:w="3206"/>
      </w:tblGrid>
      <w:tr w:rsidR="00D309F4" w:rsidRPr="00637575" w:rsidTr="007F31DD">
        <w:tc>
          <w:tcPr>
            <w:tcW w:w="5840" w:type="dxa"/>
            <w:shd w:val="clear" w:color="auto" w:fill="auto"/>
          </w:tcPr>
          <w:p w:rsidR="00D309F4" w:rsidRPr="00637575" w:rsidRDefault="00D309F4" w:rsidP="007F31DD">
            <w:pPr>
              <w:tabs>
                <w:tab w:val="left" w:pos="9000"/>
              </w:tabs>
              <w:jc w:val="both"/>
              <w:rPr>
                <w:rFonts w:ascii="Cambria" w:hAnsi="Cambria"/>
                <w:sz w:val="19"/>
                <w:lang w:eastAsia="lv-LV"/>
              </w:rPr>
            </w:pPr>
            <w:r w:rsidRPr="00637575">
              <w:rPr>
                <w:rFonts w:ascii="Cambria" w:hAnsi="Cambria"/>
                <w:sz w:val="19"/>
                <w:lang w:eastAsia="lv-LV"/>
              </w:rPr>
              <w:t xml:space="preserve">1.2. personas kods </w:t>
            </w:r>
            <w:r w:rsidRPr="00637575">
              <w:rPr>
                <w:rFonts w:ascii="Cambria" w:hAnsi="Cambria"/>
                <w:sz w:val="19"/>
                <w:lang w:eastAsia="lv-LV"/>
              </w:rPr>
              <w:sym w:font="Wingdings 2" w:char="F0A3"/>
            </w:r>
            <w:r w:rsidRPr="00637575">
              <w:rPr>
                <w:rFonts w:ascii="Cambria" w:hAnsi="Cambria"/>
                <w:sz w:val="19"/>
                <w:lang w:eastAsia="lv-LV"/>
              </w:rPr>
              <w:sym w:font="Wingdings 2" w:char="F0A3"/>
            </w:r>
            <w:r w:rsidRPr="00637575">
              <w:rPr>
                <w:rFonts w:ascii="Cambria" w:hAnsi="Cambria"/>
                <w:sz w:val="19"/>
                <w:lang w:eastAsia="lv-LV"/>
              </w:rPr>
              <w:sym w:font="Wingdings 2" w:char="F0A3"/>
            </w:r>
            <w:r w:rsidRPr="00637575">
              <w:rPr>
                <w:rFonts w:ascii="Cambria" w:hAnsi="Cambria"/>
                <w:sz w:val="19"/>
                <w:lang w:eastAsia="lv-LV"/>
              </w:rPr>
              <w:sym w:font="Wingdings 2" w:char="F0A3"/>
            </w:r>
            <w:r w:rsidRPr="00637575">
              <w:rPr>
                <w:rFonts w:ascii="Cambria" w:hAnsi="Cambria"/>
                <w:sz w:val="19"/>
                <w:lang w:eastAsia="lv-LV"/>
              </w:rPr>
              <w:sym w:font="Wingdings 2" w:char="F0A3"/>
            </w:r>
            <w:r w:rsidRPr="00637575">
              <w:rPr>
                <w:rFonts w:ascii="Cambria" w:hAnsi="Cambria"/>
                <w:sz w:val="19"/>
                <w:lang w:eastAsia="lv-LV"/>
              </w:rPr>
              <w:sym w:font="Wingdings 2" w:char="F0A3"/>
            </w:r>
            <w:r w:rsidRPr="00637575">
              <w:rPr>
                <w:rFonts w:ascii="Cambria" w:hAnsi="Cambria"/>
                <w:sz w:val="19"/>
                <w:lang w:eastAsia="lv-LV"/>
              </w:rPr>
              <w:t>-</w:t>
            </w:r>
            <w:r w:rsidRPr="00637575">
              <w:rPr>
                <w:rFonts w:ascii="Cambria" w:hAnsi="Cambria"/>
                <w:sz w:val="19"/>
                <w:lang w:eastAsia="lv-LV"/>
              </w:rPr>
              <w:sym w:font="Wingdings 2" w:char="F0A3"/>
            </w:r>
            <w:r w:rsidRPr="00637575">
              <w:rPr>
                <w:rFonts w:ascii="Cambria" w:hAnsi="Cambria"/>
                <w:sz w:val="19"/>
                <w:lang w:eastAsia="lv-LV"/>
              </w:rPr>
              <w:sym w:font="Wingdings 2" w:char="F0A3"/>
            </w:r>
            <w:r w:rsidRPr="00637575">
              <w:rPr>
                <w:rFonts w:ascii="Cambria" w:hAnsi="Cambria"/>
                <w:sz w:val="19"/>
                <w:lang w:eastAsia="lv-LV"/>
              </w:rPr>
              <w:sym w:font="Wingdings 2" w:char="F0A3"/>
            </w:r>
            <w:r w:rsidRPr="00637575">
              <w:rPr>
                <w:rFonts w:ascii="Cambria" w:hAnsi="Cambria"/>
                <w:sz w:val="19"/>
                <w:lang w:eastAsia="lv-LV"/>
              </w:rPr>
              <w:sym w:font="Wingdings 2" w:char="F0A3"/>
            </w:r>
            <w:r w:rsidRPr="00637575">
              <w:rPr>
                <w:rFonts w:ascii="Cambria" w:hAnsi="Cambria"/>
                <w:sz w:val="19"/>
                <w:lang w:eastAsia="lv-LV"/>
              </w:rPr>
              <w:sym w:font="Wingdings 2" w:char="F0A3"/>
            </w:r>
            <w:r w:rsidRPr="00637575">
              <w:rPr>
                <w:rFonts w:ascii="Cambria" w:hAnsi="Cambria"/>
                <w:sz w:val="19"/>
                <w:lang w:eastAsia="lv-LV"/>
              </w:rPr>
              <w:t xml:space="preserve"> vai reģistrācijas numurs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:rsidR="00D309F4" w:rsidRPr="00637575" w:rsidRDefault="00D309F4" w:rsidP="007F31DD">
            <w:pPr>
              <w:tabs>
                <w:tab w:val="left" w:pos="9000"/>
              </w:tabs>
              <w:jc w:val="both"/>
              <w:rPr>
                <w:rFonts w:ascii="Cambria" w:hAnsi="Cambria"/>
                <w:sz w:val="19"/>
                <w:lang w:eastAsia="lv-LV"/>
              </w:rPr>
            </w:pPr>
          </w:p>
        </w:tc>
      </w:tr>
    </w:tbl>
    <w:p w:rsidR="00D309F4" w:rsidRPr="0073066B" w:rsidRDefault="00D309F4" w:rsidP="00D309F4">
      <w:pPr>
        <w:tabs>
          <w:tab w:val="left" w:pos="8505"/>
        </w:tabs>
        <w:spacing w:before="130" w:line="260" w:lineRule="exact"/>
        <w:jc w:val="both"/>
        <w:rPr>
          <w:rFonts w:ascii="Cambria" w:hAnsi="Cambria"/>
          <w:sz w:val="19"/>
          <w:u w:val="single"/>
          <w:lang w:eastAsia="lv-LV"/>
        </w:rPr>
      </w:pPr>
      <w:r w:rsidRPr="00406E3D">
        <w:rPr>
          <w:rFonts w:ascii="Cambria" w:hAnsi="Cambria"/>
          <w:sz w:val="19"/>
          <w:lang w:eastAsia="lv-LV"/>
        </w:rPr>
        <w:t>1.3. </w:t>
      </w:r>
      <w:r w:rsidRPr="00406E3D">
        <w:rPr>
          <w:rFonts w:ascii="Cambria" w:hAnsi="Cambria"/>
          <w:sz w:val="19"/>
        </w:rPr>
        <w:t xml:space="preserve">deklarētās dzīvesvietas adrese vai </w:t>
      </w:r>
      <w:r w:rsidRPr="00406E3D">
        <w:rPr>
          <w:rFonts w:ascii="Cambria" w:hAnsi="Cambria"/>
          <w:sz w:val="19"/>
          <w:lang w:eastAsia="lv-LV"/>
        </w:rPr>
        <w:t xml:space="preserve">oficiālā elektroniskā adrese (ja personai ir aktivizēts oficiālās elektroniskās adreses konts), vai elektroniskā adrese </w:t>
      </w:r>
      <w:r w:rsidRPr="0073066B">
        <w:rPr>
          <w:rFonts w:ascii="Cambria" w:hAnsi="Cambria"/>
          <w:sz w:val="19"/>
          <w:u w:val="single"/>
          <w:lang w:eastAsia="lv-LV"/>
        </w:rPr>
        <w:tab/>
      </w:r>
      <w:bookmarkStart w:id="2" w:name="_GoBack"/>
      <w:bookmarkEnd w:id="2"/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D309F4" w:rsidRPr="00637575" w:rsidTr="007F31DD"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D309F4" w:rsidRPr="00637575" w:rsidRDefault="00D309F4" w:rsidP="007F31DD">
            <w:pPr>
              <w:tabs>
                <w:tab w:val="left" w:pos="9000"/>
              </w:tabs>
              <w:jc w:val="both"/>
              <w:rPr>
                <w:rFonts w:ascii="Cambria" w:hAnsi="Cambria"/>
                <w:sz w:val="19"/>
                <w:u w:val="single"/>
                <w:lang w:eastAsia="lv-LV"/>
              </w:rPr>
            </w:pPr>
          </w:p>
        </w:tc>
      </w:tr>
    </w:tbl>
    <w:p w:rsidR="00D309F4" w:rsidRPr="00406E3D" w:rsidRDefault="00D309F4" w:rsidP="00D309F4">
      <w:pPr>
        <w:tabs>
          <w:tab w:val="left" w:pos="9000"/>
        </w:tabs>
        <w:spacing w:before="130" w:line="260" w:lineRule="exact"/>
        <w:jc w:val="both"/>
        <w:rPr>
          <w:rFonts w:ascii="Cambria" w:hAnsi="Cambria"/>
          <w:sz w:val="19"/>
          <w:lang w:eastAsia="lv-LV"/>
        </w:rPr>
      </w:pPr>
    </w:p>
    <w:p w:rsidR="00D309F4" w:rsidRPr="00406E3D" w:rsidRDefault="00D309F4" w:rsidP="00D309F4">
      <w:pPr>
        <w:tabs>
          <w:tab w:val="left" w:pos="9000"/>
        </w:tabs>
        <w:spacing w:before="130" w:line="260" w:lineRule="exact"/>
        <w:jc w:val="both"/>
        <w:rPr>
          <w:rFonts w:ascii="Cambria" w:hAnsi="Cambria"/>
          <w:sz w:val="19"/>
          <w:lang w:eastAsia="lv-LV"/>
        </w:rPr>
      </w:pPr>
      <w:r w:rsidRPr="00406E3D">
        <w:rPr>
          <w:rFonts w:ascii="Cambria" w:hAnsi="Cambria"/>
          <w:sz w:val="19"/>
          <w:lang w:eastAsia="lv-LV"/>
        </w:rPr>
        <w:t>2. Informācija par dzīvnieku: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30"/>
        <w:gridCol w:w="744"/>
        <w:gridCol w:w="125"/>
        <w:gridCol w:w="124"/>
        <w:gridCol w:w="6360"/>
      </w:tblGrid>
      <w:tr w:rsidR="00D309F4" w:rsidRPr="00637575" w:rsidTr="007F31DD">
        <w:tc>
          <w:tcPr>
            <w:tcW w:w="879" w:type="dxa"/>
            <w:shd w:val="clear" w:color="auto" w:fill="auto"/>
          </w:tcPr>
          <w:p w:rsidR="00D309F4" w:rsidRPr="00637575" w:rsidRDefault="00D309F4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</w:rPr>
            </w:pPr>
            <w:r w:rsidRPr="00637575">
              <w:rPr>
                <w:rFonts w:ascii="Cambria" w:hAnsi="Cambria"/>
                <w:sz w:val="19"/>
              </w:rPr>
              <w:t>2.1. suga</w:t>
            </w:r>
          </w:p>
        </w:tc>
        <w:tc>
          <w:tcPr>
            <w:tcW w:w="87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09F4" w:rsidRPr="00637575" w:rsidRDefault="00D309F4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</w:rPr>
            </w:pPr>
          </w:p>
        </w:tc>
      </w:tr>
      <w:tr w:rsidR="00D309F4" w:rsidRPr="00637575" w:rsidTr="007F31DD">
        <w:tc>
          <w:tcPr>
            <w:tcW w:w="1021" w:type="dxa"/>
            <w:gridSpan w:val="2"/>
            <w:shd w:val="clear" w:color="auto" w:fill="auto"/>
          </w:tcPr>
          <w:p w:rsidR="00D309F4" w:rsidRPr="00637575" w:rsidRDefault="00D309F4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</w:rPr>
            </w:pPr>
            <w:r w:rsidRPr="00637575">
              <w:rPr>
                <w:rFonts w:ascii="Cambria" w:hAnsi="Cambria"/>
                <w:sz w:val="19"/>
              </w:rPr>
              <w:t>2.2. šķirne</w:t>
            </w:r>
          </w:p>
        </w:tc>
        <w:tc>
          <w:tcPr>
            <w:tcW w:w="85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309F4" w:rsidRPr="00637575" w:rsidRDefault="00D309F4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</w:rPr>
            </w:pPr>
          </w:p>
        </w:tc>
      </w:tr>
      <w:tr w:rsidR="00D309F4" w:rsidRPr="00637575" w:rsidTr="007F31DD">
        <w:tc>
          <w:tcPr>
            <w:tcW w:w="879" w:type="dxa"/>
            <w:shd w:val="clear" w:color="auto" w:fill="auto"/>
          </w:tcPr>
          <w:p w:rsidR="00D309F4" w:rsidRPr="00637575" w:rsidRDefault="00D309F4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</w:rPr>
            </w:pPr>
            <w:r w:rsidRPr="00637575">
              <w:rPr>
                <w:rFonts w:ascii="Cambria" w:hAnsi="Cambria"/>
                <w:sz w:val="19"/>
              </w:rPr>
              <w:t>2.3. vārds</w:t>
            </w:r>
          </w:p>
        </w:tc>
        <w:tc>
          <w:tcPr>
            <w:tcW w:w="87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09F4" w:rsidRPr="00637575" w:rsidRDefault="00D309F4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</w:rPr>
            </w:pPr>
          </w:p>
        </w:tc>
      </w:tr>
      <w:tr w:rsidR="00D309F4" w:rsidRPr="00637575" w:rsidTr="007F31DD">
        <w:tc>
          <w:tcPr>
            <w:tcW w:w="1871" w:type="dxa"/>
            <w:gridSpan w:val="3"/>
            <w:shd w:val="clear" w:color="auto" w:fill="auto"/>
          </w:tcPr>
          <w:p w:rsidR="00D309F4" w:rsidRPr="00637575" w:rsidRDefault="00D309F4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  <w:u w:val="single"/>
              </w:rPr>
            </w:pPr>
            <w:r w:rsidRPr="00637575">
              <w:rPr>
                <w:rFonts w:ascii="Cambria" w:hAnsi="Cambria"/>
                <w:sz w:val="19"/>
              </w:rPr>
              <w:t>2.4. dzimums, vecums</w:t>
            </w:r>
          </w:p>
        </w:tc>
        <w:tc>
          <w:tcPr>
            <w:tcW w:w="7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09F4" w:rsidRPr="00637575" w:rsidRDefault="00D309F4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  <w:u w:val="single"/>
              </w:rPr>
            </w:pPr>
          </w:p>
        </w:tc>
      </w:tr>
      <w:tr w:rsidR="00D309F4" w:rsidRPr="00637575" w:rsidTr="007F31DD">
        <w:tc>
          <w:tcPr>
            <w:tcW w:w="2013" w:type="dxa"/>
            <w:gridSpan w:val="4"/>
            <w:shd w:val="clear" w:color="auto" w:fill="auto"/>
          </w:tcPr>
          <w:p w:rsidR="00D309F4" w:rsidRPr="00637575" w:rsidRDefault="00D309F4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  <w:u w:val="single"/>
              </w:rPr>
            </w:pPr>
            <w:r w:rsidRPr="00637575">
              <w:rPr>
                <w:rFonts w:ascii="Cambria" w:hAnsi="Cambria"/>
                <w:sz w:val="19"/>
              </w:rPr>
              <w:t>2.5. identitātes numurs</w:t>
            </w:r>
          </w:p>
        </w:tc>
        <w:tc>
          <w:tcPr>
            <w:tcW w:w="7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9F4" w:rsidRPr="00637575" w:rsidRDefault="00D309F4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  <w:u w:val="single"/>
              </w:rPr>
            </w:pPr>
          </w:p>
        </w:tc>
      </w:tr>
      <w:tr w:rsidR="00D309F4" w:rsidRPr="00637575" w:rsidTr="007F31DD">
        <w:tc>
          <w:tcPr>
            <w:tcW w:w="2155" w:type="dxa"/>
            <w:gridSpan w:val="5"/>
            <w:shd w:val="clear" w:color="auto" w:fill="auto"/>
          </w:tcPr>
          <w:p w:rsidR="00D309F4" w:rsidRPr="00637575" w:rsidRDefault="00D309F4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  <w:u w:val="single"/>
              </w:rPr>
            </w:pPr>
            <w:r w:rsidRPr="00637575">
              <w:rPr>
                <w:rFonts w:ascii="Cambria" w:hAnsi="Cambria"/>
                <w:sz w:val="19"/>
              </w:rPr>
              <w:t>2.6. apzīmēšanas datums</w:t>
            </w:r>
          </w:p>
        </w:tc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:rsidR="00D309F4" w:rsidRPr="00637575" w:rsidRDefault="00D309F4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  <w:u w:val="single"/>
              </w:rPr>
            </w:pPr>
          </w:p>
        </w:tc>
      </w:tr>
      <w:tr w:rsidR="00D309F4" w:rsidRPr="00637575" w:rsidTr="007F31DD">
        <w:tc>
          <w:tcPr>
            <w:tcW w:w="1871" w:type="dxa"/>
            <w:gridSpan w:val="3"/>
            <w:shd w:val="clear" w:color="auto" w:fill="auto"/>
          </w:tcPr>
          <w:p w:rsidR="00D309F4" w:rsidRPr="00637575" w:rsidRDefault="00D309F4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  <w:u w:val="single"/>
              </w:rPr>
            </w:pPr>
            <w:r w:rsidRPr="00637575">
              <w:rPr>
                <w:rFonts w:ascii="Cambria" w:hAnsi="Cambria"/>
                <w:sz w:val="19"/>
              </w:rPr>
              <w:t>2.7.  pazīmju apraksts</w:t>
            </w:r>
          </w:p>
        </w:tc>
        <w:tc>
          <w:tcPr>
            <w:tcW w:w="7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09F4" w:rsidRPr="00637575" w:rsidRDefault="00D309F4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  <w:u w:val="single"/>
              </w:rPr>
            </w:pPr>
          </w:p>
        </w:tc>
      </w:tr>
      <w:tr w:rsidR="00D309F4" w:rsidRPr="00637575" w:rsidTr="007F31DD">
        <w:tc>
          <w:tcPr>
            <w:tcW w:w="95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309F4" w:rsidRPr="00637575" w:rsidRDefault="00D309F4" w:rsidP="007F31DD">
            <w:pPr>
              <w:tabs>
                <w:tab w:val="left" w:pos="9120"/>
              </w:tabs>
              <w:jc w:val="both"/>
              <w:rPr>
                <w:rFonts w:ascii="Cambria" w:hAnsi="Cambria"/>
                <w:sz w:val="19"/>
                <w:u w:val="single"/>
              </w:rPr>
            </w:pPr>
          </w:p>
        </w:tc>
      </w:tr>
    </w:tbl>
    <w:p w:rsidR="00D309F4" w:rsidRPr="00406E3D" w:rsidRDefault="00D309F4" w:rsidP="00D309F4">
      <w:pPr>
        <w:tabs>
          <w:tab w:val="left" w:pos="9000"/>
        </w:tabs>
        <w:spacing w:before="120" w:line="260" w:lineRule="exact"/>
        <w:jc w:val="both"/>
        <w:rPr>
          <w:rFonts w:ascii="Cambria" w:hAnsi="Cambria"/>
          <w:sz w:val="19"/>
          <w:szCs w:val="16"/>
          <w:lang w:eastAsia="lv-LV"/>
        </w:rPr>
      </w:pPr>
    </w:p>
    <w:p w:rsidR="00D309F4" w:rsidRPr="00406E3D" w:rsidRDefault="00D309F4" w:rsidP="00D309F4">
      <w:pPr>
        <w:spacing w:before="120" w:line="260" w:lineRule="exact"/>
        <w:rPr>
          <w:rFonts w:ascii="Cambria" w:hAnsi="Cambria"/>
          <w:sz w:val="19"/>
          <w:lang w:eastAsia="lv-LV"/>
        </w:rPr>
      </w:pPr>
      <w:r w:rsidRPr="00406E3D">
        <w:rPr>
          <w:rFonts w:ascii="Cambria" w:hAnsi="Cambria"/>
          <w:sz w:val="19"/>
          <w:lang w:eastAsia="lv-LV"/>
        </w:rPr>
        <w:t>3. Norādījumi:</w:t>
      </w:r>
    </w:p>
    <w:p w:rsidR="00D309F4" w:rsidRPr="00406E3D" w:rsidRDefault="00D309F4" w:rsidP="00D309F4">
      <w:pPr>
        <w:spacing w:before="120" w:line="260" w:lineRule="exact"/>
        <w:jc w:val="both"/>
        <w:rPr>
          <w:rFonts w:ascii="Cambria" w:hAnsi="Cambria"/>
          <w:sz w:val="19"/>
          <w:lang w:eastAsia="lv-LV"/>
        </w:rPr>
      </w:pPr>
      <w:r w:rsidRPr="00406E3D">
        <w:rPr>
          <w:rFonts w:ascii="Cambria" w:hAnsi="Cambria"/>
          <w:sz w:val="19"/>
          <w:lang w:eastAsia="lv-LV"/>
        </w:rPr>
        <w:t>3.1. dzīvnieka novērošanu nodrošina vienā no šādām telpām vai norobežotām platībām (atbilstošo atzīmēt):</w:t>
      </w:r>
    </w:p>
    <w:p w:rsidR="00D309F4" w:rsidRPr="00406E3D" w:rsidRDefault="00D309F4" w:rsidP="00D309F4">
      <w:pPr>
        <w:spacing w:before="120" w:line="260" w:lineRule="exact"/>
        <w:ind w:left="426"/>
        <w:jc w:val="both"/>
        <w:rPr>
          <w:rFonts w:ascii="Cambria" w:hAnsi="Cambria"/>
          <w:sz w:val="19"/>
          <w:lang w:eastAsia="lv-LV"/>
        </w:rPr>
      </w:pPr>
      <w:r w:rsidRPr="00406E3D">
        <w:rPr>
          <w:rFonts w:ascii="Cambria" w:hAnsi="Cambria"/>
          <w:sz w:val="19"/>
          <w:lang w:eastAsia="lv-LV"/>
        </w:rPr>
        <w:sym w:font="Wingdings 2" w:char="F0A3"/>
      </w:r>
      <w:r w:rsidRPr="00406E3D">
        <w:rPr>
          <w:rFonts w:ascii="Cambria" w:hAnsi="Cambria"/>
          <w:sz w:val="19"/>
          <w:lang w:eastAsia="lv-LV"/>
        </w:rPr>
        <w:t xml:space="preserve"> iekštelpā (piemēram, mājā, dzīvoklī, kūtī);</w:t>
      </w:r>
    </w:p>
    <w:p w:rsidR="00D309F4" w:rsidRPr="00406E3D" w:rsidRDefault="00D309F4" w:rsidP="00D309F4">
      <w:pPr>
        <w:spacing w:before="120" w:line="260" w:lineRule="exact"/>
        <w:ind w:left="426"/>
        <w:jc w:val="both"/>
        <w:rPr>
          <w:rFonts w:ascii="Cambria" w:hAnsi="Cambria"/>
          <w:sz w:val="19"/>
          <w:lang w:eastAsia="lv-LV"/>
        </w:rPr>
      </w:pPr>
      <w:r w:rsidRPr="00406E3D">
        <w:rPr>
          <w:rFonts w:ascii="Cambria" w:hAnsi="Cambria"/>
          <w:sz w:val="19"/>
          <w:lang w:eastAsia="lv-LV"/>
        </w:rPr>
        <w:sym w:font="Wingdings 2" w:char="F0A3"/>
      </w:r>
      <w:r w:rsidRPr="00406E3D">
        <w:rPr>
          <w:rFonts w:ascii="Cambria" w:hAnsi="Cambria"/>
          <w:sz w:val="19"/>
          <w:lang w:eastAsia="lv-LV"/>
        </w:rPr>
        <w:t xml:space="preserve"> sprostā;</w:t>
      </w:r>
    </w:p>
    <w:p w:rsidR="00D309F4" w:rsidRPr="00406E3D" w:rsidRDefault="00D309F4" w:rsidP="00D309F4">
      <w:pPr>
        <w:spacing w:before="120" w:line="260" w:lineRule="exact"/>
        <w:ind w:left="426"/>
        <w:jc w:val="both"/>
        <w:rPr>
          <w:rFonts w:ascii="Cambria" w:hAnsi="Cambria"/>
          <w:sz w:val="19"/>
          <w:lang w:eastAsia="lv-LV"/>
        </w:rPr>
      </w:pPr>
      <w:r w:rsidRPr="00406E3D">
        <w:rPr>
          <w:rFonts w:ascii="Cambria" w:hAnsi="Cambria"/>
          <w:sz w:val="19"/>
          <w:lang w:eastAsia="lv-LV"/>
        </w:rPr>
        <w:sym w:font="Wingdings 2" w:char="F0A3"/>
      </w:r>
      <w:r w:rsidRPr="00406E3D">
        <w:rPr>
          <w:rFonts w:ascii="Cambria" w:hAnsi="Cambria"/>
          <w:sz w:val="19"/>
          <w:lang w:eastAsia="lv-LV"/>
        </w:rPr>
        <w:t xml:space="preserve"> pagalmā (piesietu vai speciālā nožogotā platībā);</w:t>
      </w:r>
    </w:p>
    <w:p w:rsidR="00D309F4" w:rsidRPr="00406E3D" w:rsidRDefault="00D309F4" w:rsidP="00D309F4">
      <w:pPr>
        <w:spacing w:before="120" w:line="260" w:lineRule="exact"/>
        <w:jc w:val="both"/>
        <w:rPr>
          <w:rFonts w:ascii="Cambria" w:hAnsi="Cambria"/>
          <w:sz w:val="19"/>
          <w:lang w:eastAsia="lv-LV"/>
        </w:rPr>
      </w:pPr>
      <w:r w:rsidRPr="00406E3D">
        <w:rPr>
          <w:rFonts w:ascii="Cambria" w:hAnsi="Cambria"/>
          <w:sz w:val="19"/>
          <w:lang w:eastAsia="lv-LV"/>
        </w:rPr>
        <w:t>3.2. dzīvnieka īpašnieks vai turētājs dzīvnieka novērošanas laikā:</w:t>
      </w:r>
    </w:p>
    <w:p w:rsidR="00D309F4" w:rsidRPr="00406E3D" w:rsidRDefault="00D309F4" w:rsidP="00D309F4">
      <w:pPr>
        <w:spacing w:before="120" w:line="260" w:lineRule="exact"/>
        <w:jc w:val="both"/>
        <w:rPr>
          <w:rFonts w:ascii="Cambria" w:hAnsi="Cambria"/>
          <w:sz w:val="19"/>
          <w:lang w:eastAsia="lv-LV"/>
        </w:rPr>
      </w:pPr>
      <w:r w:rsidRPr="00406E3D">
        <w:rPr>
          <w:rFonts w:ascii="Cambria" w:hAnsi="Cambria"/>
          <w:sz w:val="19"/>
          <w:lang w:eastAsia="lv-LV"/>
        </w:rPr>
        <w:lastRenderedPageBreak/>
        <w:t>3.2.1. nodrošina dzīvnieka turēšanu atsevišķi no cilvēkiem un citiem dzīvniekiem;</w:t>
      </w:r>
    </w:p>
    <w:p w:rsidR="00D309F4" w:rsidRPr="00406E3D" w:rsidRDefault="00D309F4" w:rsidP="00D309F4">
      <w:pPr>
        <w:spacing w:before="120" w:line="260" w:lineRule="exact"/>
        <w:jc w:val="both"/>
        <w:rPr>
          <w:rFonts w:ascii="Cambria" w:hAnsi="Cambria"/>
          <w:sz w:val="19"/>
          <w:lang w:eastAsia="lv-LV"/>
        </w:rPr>
      </w:pPr>
      <w:r w:rsidRPr="00406E3D">
        <w:rPr>
          <w:rFonts w:ascii="Cambria" w:hAnsi="Cambria"/>
          <w:sz w:val="19"/>
          <w:lang w:eastAsia="lv-LV"/>
        </w:rPr>
        <w:t>3.2.2. nodrošina dzīvnieka sugai atbilstošus turēšanas un labturības apstākļus;</w:t>
      </w:r>
    </w:p>
    <w:p w:rsidR="00D309F4" w:rsidRPr="00406E3D" w:rsidRDefault="00D309F4" w:rsidP="00D309F4">
      <w:pPr>
        <w:spacing w:before="120" w:line="260" w:lineRule="exact"/>
        <w:jc w:val="both"/>
        <w:rPr>
          <w:rFonts w:ascii="Cambria" w:hAnsi="Cambria"/>
          <w:sz w:val="19"/>
          <w:lang w:eastAsia="lv-LV"/>
        </w:rPr>
      </w:pPr>
      <w:r w:rsidRPr="00406E3D">
        <w:rPr>
          <w:rFonts w:ascii="Cambria" w:hAnsi="Cambria"/>
          <w:sz w:val="19"/>
          <w:lang w:eastAsia="lv-LV"/>
        </w:rPr>
        <w:t>3.2.3. nodrošina dzīvniekam patvērumu pret nelabvēlīgiem laikapstākļiem;</w:t>
      </w:r>
    </w:p>
    <w:p w:rsidR="00D309F4" w:rsidRPr="00406E3D" w:rsidRDefault="00D309F4" w:rsidP="00D309F4">
      <w:pPr>
        <w:spacing w:before="120" w:line="260" w:lineRule="exact"/>
        <w:jc w:val="both"/>
        <w:rPr>
          <w:rFonts w:ascii="Cambria" w:hAnsi="Cambria"/>
          <w:sz w:val="19"/>
          <w:lang w:eastAsia="lv-LV"/>
        </w:rPr>
      </w:pPr>
      <w:r w:rsidRPr="00406E3D">
        <w:rPr>
          <w:rFonts w:ascii="Cambria" w:hAnsi="Cambria"/>
          <w:sz w:val="19"/>
          <w:lang w:eastAsia="lv-LV"/>
        </w:rPr>
        <w:t>3.2.4. novērš dzīvnieka izbēgšanas iespēju;</w:t>
      </w:r>
    </w:p>
    <w:p w:rsidR="00D309F4" w:rsidRPr="00406E3D" w:rsidRDefault="00D309F4" w:rsidP="00D309F4">
      <w:pPr>
        <w:spacing w:before="120" w:line="260" w:lineRule="exact"/>
        <w:jc w:val="both"/>
        <w:rPr>
          <w:rFonts w:ascii="Cambria" w:hAnsi="Cambria"/>
          <w:sz w:val="19"/>
          <w:lang w:eastAsia="lv-LV"/>
        </w:rPr>
      </w:pPr>
      <w:r w:rsidRPr="00406E3D">
        <w:rPr>
          <w:rFonts w:ascii="Cambria" w:hAnsi="Cambria"/>
          <w:sz w:val="19"/>
          <w:lang w:eastAsia="lv-LV"/>
        </w:rPr>
        <w:t>3.3. novērošanas laikā dzīvnieku aizliegts:</w:t>
      </w:r>
    </w:p>
    <w:p w:rsidR="00D309F4" w:rsidRPr="00406E3D" w:rsidRDefault="00D309F4" w:rsidP="00D309F4">
      <w:pPr>
        <w:spacing w:before="120" w:line="260" w:lineRule="exact"/>
        <w:jc w:val="both"/>
        <w:rPr>
          <w:rFonts w:ascii="Cambria" w:hAnsi="Cambria"/>
          <w:sz w:val="19"/>
          <w:lang w:eastAsia="lv-LV"/>
        </w:rPr>
      </w:pPr>
      <w:r w:rsidRPr="00406E3D">
        <w:rPr>
          <w:rFonts w:ascii="Cambria" w:hAnsi="Cambria"/>
          <w:sz w:val="19"/>
          <w:lang w:eastAsia="lv-LV"/>
        </w:rPr>
        <w:t>3.3.1. izvest ārpus īpašuma robežām (ja konstatēts ar trakumsērgu slims dzīvnieks, – ārpus skartā punkta un apdraudētās teritorijas), ja vien dzīvnieku netur dzīvoklī. To atļauts izvest pastaigāties ārpus dzīvojamās platības robežām, nodrošinot, ka dzīvnieks nenonāk kontaktā ar cilvēku vai citu dzīvnieku;</w:t>
      </w:r>
    </w:p>
    <w:p w:rsidR="00D309F4" w:rsidRPr="00406E3D" w:rsidRDefault="00D309F4" w:rsidP="00D309F4">
      <w:pPr>
        <w:spacing w:before="120" w:line="260" w:lineRule="exact"/>
        <w:jc w:val="both"/>
        <w:rPr>
          <w:rFonts w:ascii="Cambria" w:hAnsi="Cambria"/>
          <w:spacing w:val="-2"/>
          <w:sz w:val="19"/>
          <w:lang w:eastAsia="lv-LV"/>
        </w:rPr>
      </w:pPr>
      <w:r w:rsidRPr="00406E3D">
        <w:rPr>
          <w:rFonts w:ascii="Cambria" w:hAnsi="Cambria"/>
          <w:spacing w:val="-2"/>
          <w:sz w:val="19"/>
          <w:lang w:eastAsia="lv-LV"/>
        </w:rPr>
        <w:t xml:space="preserve">3.3.2. pārdot, atdāvināt vai </w:t>
      </w:r>
      <w:proofErr w:type="spellStart"/>
      <w:r w:rsidRPr="00406E3D">
        <w:rPr>
          <w:rFonts w:ascii="Cambria" w:hAnsi="Cambria"/>
          <w:spacing w:val="-2"/>
          <w:sz w:val="19"/>
          <w:lang w:eastAsia="lv-LV"/>
        </w:rPr>
        <w:t>eitanazēt</w:t>
      </w:r>
      <w:proofErr w:type="spellEnd"/>
      <w:r w:rsidRPr="00406E3D">
        <w:rPr>
          <w:rFonts w:ascii="Cambria" w:hAnsi="Cambria"/>
          <w:spacing w:val="-2"/>
          <w:sz w:val="19"/>
          <w:lang w:eastAsia="lv-LV"/>
        </w:rPr>
        <w:t>, ja vien eitanāziju neveic pilnvarots veterinārārsts trakum</w:t>
      </w:r>
      <w:r w:rsidRPr="00406E3D">
        <w:rPr>
          <w:rFonts w:ascii="Cambria" w:hAnsi="Cambria"/>
          <w:spacing w:val="-2"/>
          <w:sz w:val="19"/>
          <w:lang w:eastAsia="lv-LV"/>
        </w:rPr>
        <w:softHyphen/>
        <w:t>sērgas diagnozes laboratoriskai noteikšanai;</w:t>
      </w:r>
    </w:p>
    <w:p w:rsidR="00D309F4" w:rsidRPr="00406E3D" w:rsidRDefault="00D309F4" w:rsidP="00D309F4">
      <w:pPr>
        <w:spacing w:before="120" w:line="260" w:lineRule="exact"/>
        <w:jc w:val="both"/>
        <w:rPr>
          <w:rFonts w:ascii="Cambria" w:hAnsi="Cambria"/>
          <w:sz w:val="19"/>
          <w:lang w:eastAsia="lv-LV"/>
        </w:rPr>
      </w:pPr>
      <w:r w:rsidRPr="00406E3D">
        <w:rPr>
          <w:rFonts w:ascii="Cambria" w:hAnsi="Cambria"/>
          <w:sz w:val="19"/>
          <w:lang w:eastAsia="lv-LV"/>
        </w:rPr>
        <w:t xml:space="preserve">3.4. dzīvnieka īpašnieks vai turētājs nekavējoties, </w:t>
      </w:r>
      <w:r w:rsidRPr="00406E3D">
        <w:rPr>
          <w:rFonts w:ascii="Cambria" w:hAnsi="Cambria"/>
          <w:sz w:val="19"/>
        </w:rPr>
        <w:t>izmantojot jebkuru saziņas veidu,</w:t>
      </w:r>
      <w:r w:rsidRPr="00406E3D">
        <w:rPr>
          <w:rFonts w:ascii="Cambria" w:hAnsi="Cambria"/>
          <w:sz w:val="19"/>
          <w:lang w:eastAsia="lv-LV"/>
        </w:rPr>
        <w:t xml:space="preserve"> ziņo pilnvarotajam veterinārārstam, ja:</w:t>
      </w:r>
    </w:p>
    <w:p w:rsidR="00D309F4" w:rsidRPr="00406E3D" w:rsidRDefault="00D309F4" w:rsidP="00D309F4">
      <w:pPr>
        <w:spacing w:before="120" w:line="260" w:lineRule="exact"/>
        <w:jc w:val="both"/>
        <w:rPr>
          <w:rFonts w:ascii="Cambria" w:hAnsi="Cambria"/>
          <w:spacing w:val="-2"/>
          <w:sz w:val="19"/>
        </w:rPr>
      </w:pPr>
      <w:r w:rsidRPr="00406E3D">
        <w:rPr>
          <w:rFonts w:ascii="Cambria" w:hAnsi="Cambria"/>
          <w:spacing w:val="-4"/>
          <w:sz w:val="19"/>
        </w:rPr>
        <w:t xml:space="preserve">3.4.1. novērošanas laikā dzīvniekam novēro siekalošanos, atteikšanos no barības, nespēju uzņemt </w:t>
      </w:r>
      <w:r w:rsidRPr="00406E3D">
        <w:rPr>
          <w:rFonts w:ascii="Cambria" w:hAnsi="Cambria"/>
          <w:spacing w:val="-2"/>
          <w:sz w:val="19"/>
        </w:rPr>
        <w:t>barību un ūdeni, uzvedības pārmaiņas vai neraksturīgu izturēšanos</w:t>
      </w:r>
      <w:r w:rsidRPr="00406E3D">
        <w:rPr>
          <w:rFonts w:ascii="Cambria" w:hAnsi="Cambria"/>
          <w:b/>
          <w:spacing w:val="-2"/>
          <w:sz w:val="19"/>
        </w:rPr>
        <w:t xml:space="preserve"> </w:t>
      </w:r>
      <w:r w:rsidRPr="00406E3D">
        <w:rPr>
          <w:rFonts w:ascii="Cambria" w:hAnsi="Cambria"/>
          <w:spacing w:val="-2"/>
          <w:sz w:val="19"/>
        </w:rPr>
        <w:t>pret cilvēku vai dzīvnieku;</w:t>
      </w:r>
    </w:p>
    <w:p w:rsidR="00D309F4" w:rsidRPr="00406E3D" w:rsidRDefault="00D309F4" w:rsidP="00D309F4">
      <w:pPr>
        <w:spacing w:before="120" w:line="260" w:lineRule="exact"/>
        <w:jc w:val="both"/>
        <w:rPr>
          <w:rFonts w:ascii="Cambria" w:hAnsi="Cambria"/>
          <w:sz w:val="19"/>
        </w:rPr>
      </w:pPr>
      <w:r w:rsidRPr="00406E3D">
        <w:rPr>
          <w:rFonts w:ascii="Cambria" w:hAnsi="Cambria"/>
          <w:sz w:val="19"/>
        </w:rPr>
        <w:t>3.4.2. dzīvnieks nobeidzas;</w:t>
      </w:r>
    </w:p>
    <w:p w:rsidR="00D309F4" w:rsidRPr="00406E3D" w:rsidRDefault="00D309F4" w:rsidP="00D309F4">
      <w:pPr>
        <w:spacing w:before="120" w:after="130" w:line="260" w:lineRule="exact"/>
        <w:jc w:val="both"/>
        <w:rPr>
          <w:rFonts w:ascii="Cambria" w:hAnsi="Cambria"/>
          <w:sz w:val="19"/>
          <w:lang w:eastAsia="lv-LV"/>
        </w:rPr>
      </w:pPr>
      <w:r w:rsidRPr="00406E3D">
        <w:rPr>
          <w:rFonts w:ascii="Cambria" w:hAnsi="Cambria"/>
          <w:sz w:val="19"/>
          <w:lang w:eastAsia="lv-LV"/>
        </w:rPr>
        <w:t xml:space="preserve">3.5. dzīvnieka īpašnieks vai turētājs, </w:t>
      </w:r>
      <w:r w:rsidRPr="00406E3D">
        <w:rPr>
          <w:rFonts w:ascii="Cambria" w:hAnsi="Cambria"/>
          <w:sz w:val="19"/>
        </w:rPr>
        <w:t>izmantojot jebkuru saziņas veidu,</w:t>
      </w:r>
      <w:r w:rsidRPr="00406E3D">
        <w:rPr>
          <w:rFonts w:ascii="Cambria" w:hAnsi="Cambria"/>
          <w:sz w:val="19"/>
          <w:lang w:eastAsia="lv-LV"/>
        </w:rPr>
        <w:t xml:space="preserve"> ziņo pilnvarotajam veterinārārstam un pašvaldībai, ja </w:t>
      </w:r>
      <w:r w:rsidRPr="00406E3D">
        <w:rPr>
          <w:rFonts w:ascii="Cambria" w:hAnsi="Cambria"/>
          <w:sz w:val="19"/>
        </w:rPr>
        <w:t>novērošanas laikā dzīvnieks pazūd;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1"/>
        <w:gridCol w:w="7131"/>
      </w:tblGrid>
      <w:tr w:rsidR="00D309F4" w:rsidRPr="00637575" w:rsidTr="007F31D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9F4" w:rsidRPr="00637575" w:rsidRDefault="00D309F4" w:rsidP="007F31DD">
            <w:pPr>
              <w:tabs>
                <w:tab w:val="left" w:pos="9000"/>
              </w:tabs>
              <w:jc w:val="both"/>
              <w:rPr>
                <w:rFonts w:ascii="Cambria" w:hAnsi="Cambria"/>
                <w:sz w:val="19"/>
                <w:lang w:eastAsia="lv-LV"/>
              </w:rPr>
            </w:pPr>
            <w:r w:rsidRPr="00637575">
              <w:rPr>
                <w:rFonts w:ascii="Cambria" w:hAnsi="Cambria"/>
                <w:sz w:val="19"/>
                <w:lang w:eastAsia="lv-LV"/>
              </w:rPr>
              <w:t>3.6. piezīmes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9F4" w:rsidRPr="00637575" w:rsidRDefault="00D309F4" w:rsidP="007F31DD">
            <w:pPr>
              <w:tabs>
                <w:tab w:val="left" w:pos="9000"/>
              </w:tabs>
              <w:jc w:val="both"/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D309F4" w:rsidRPr="00637575" w:rsidTr="007F31DD">
        <w:tc>
          <w:tcPr>
            <w:tcW w:w="9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09F4" w:rsidRPr="00637575" w:rsidRDefault="00D309F4" w:rsidP="007F31DD">
            <w:pPr>
              <w:tabs>
                <w:tab w:val="left" w:pos="9000"/>
              </w:tabs>
              <w:jc w:val="both"/>
              <w:rPr>
                <w:rFonts w:ascii="Cambria" w:hAnsi="Cambria"/>
                <w:sz w:val="19"/>
                <w:lang w:eastAsia="lv-LV"/>
              </w:rPr>
            </w:pPr>
          </w:p>
        </w:tc>
      </w:tr>
    </w:tbl>
    <w:p w:rsidR="00D309F4" w:rsidRDefault="00D309F4" w:rsidP="00D309F4">
      <w:pPr>
        <w:spacing w:before="130" w:line="260" w:lineRule="exact"/>
        <w:rPr>
          <w:rFonts w:ascii="Cambria" w:hAnsi="Cambria"/>
          <w:bCs/>
          <w:sz w:val="19"/>
        </w:rPr>
      </w:pPr>
    </w:p>
    <w:p w:rsidR="00D309F4" w:rsidRPr="00406E3D" w:rsidRDefault="00D309F4" w:rsidP="00D309F4">
      <w:pPr>
        <w:spacing w:before="130" w:line="260" w:lineRule="exact"/>
        <w:rPr>
          <w:rFonts w:ascii="Cambria" w:hAnsi="Cambria"/>
          <w:bCs/>
          <w:sz w:val="19"/>
        </w:rPr>
      </w:pPr>
      <w:r w:rsidRPr="00406E3D">
        <w:rPr>
          <w:rFonts w:ascii="Cambria" w:hAnsi="Cambria"/>
          <w:bCs/>
          <w:sz w:val="19"/>
        </w:rPr>
        <w:t>Pilnvarotais veterinārārsts: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0"/>
        <w:gridCol w:w="2846"/>
        <w:gridCol w:w="246"/>
        <w:gridCol w:w="1964"/>
        <w:gridCol w:w="1946"/>
      </w:tblGrid>
      <w:tr w:rsidR="00D309F4" w:rsidRPr="00637575" w:rsidTr="007F31DD">
        <w:tc>
          <w:tcPr>
            <w:tcW w:w="1446" w:type="dxa"/>
            <w:shd w:val="clear" w:color="auto" w:fill="auto"/>
          </w:tcPr>
          <w:p w:rsidR="00D309F4" w:rsidRPr="00637575" w:rsidRDefault="00D309F4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  <w:r w:rsidRPr="00637575">
              <w:rPr>
                <w:rFonts w:ascii="Cambria" w:hAnsi="Cambria"/>
                <w:bCs/>
                <w:sz w:val="19"/>
              </w:rPr>
              <w:t>darbavieta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309F4" w:rsidRPr="00637575" w:rsidRDefault="00D309F4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283" w:type="dxa"/>
            <w:shd w:val="clear" w:color="auto" w:fill="auto"/>
          </w:tcPr>
          <w:p w:rsidR="00D309F4" w:rsidRPr="00637575" w:rsidRDefault="00D309F4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2127" w:type="dxa"/>
            <w:shd w:val="clear" w:color="auto" w:fill="auto"/>
          </w:tcPr>
          <w:p w:rsidR="00D309F4" w:rsidRPr="00637575" w:rsidRDefault="00D309F4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  <w:r w:rsidRPr="00637575">
              <w:rPr>
                <w:rFonts w:ascii="Cambria" w:hAnsi="Cambria"/>
                <w:bCs/>
                <w:sz w:val="19"/>
              </w:rPr>
              <w:t>pilnvarojuma līguma Nr.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D309F4" w:rsidRPr="00637575" w:rsidRDefault="00D309F4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</w:p>
        </w:tc>
      </w:tr>
      <w:tr w:rsidR="00D309F4" w:rsidRPr="00637575" w:rsidTr="007F31DD">
        <w:tc>
          <w:tcPr>
            <w:tcW w:w="1446" w:type="dxa"/>
            <w:shd w:val="clear" w:color="auto" w:fill="auto"/>
          </w:tcPr>
          <w:p w:rsidR="00D309F4" w:rsidRPr="00637575" w:rsidRDefault="00D309F4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  <w:r w:rsidRPr="00637575">
              <w:rPr>
                <w:rFonts w:ascii="Cambria" w:hAnsi="Cambria"/>
                <w:bCs/>
                <w:sz w:val="19"/>
              </w:rPr>
              <w:t>vārds, uzvārds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9F4" w:rsidRPr="00637575" w:rsidRDefault="00D309F4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283" w:type="dxa"/>
            <w:shd w:val="clear" w:color="auto" w:fill="auto"/>
          </w:tcPr>
          <w:p w:rsidR="00D309F4" w:rsidRPr="00637575" w:rsidRDefault="00D309F4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2127" w:type="dxa"/>
            <w:shd w:val="clear" w:color="auto" w:fill="auto"/>
          </w:tcPr>
          <w:p w:rsidR="00D309F4" w:rsidRPr="00637575" w:rsidRDefault="00D309F4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  <w:r w:rsidRPr="00637575">
              <w:rPr>
                <w:rFonts w:ascii="Cambria" w:hAnsi="Cambria"/>
                <w:bCs/>
                <w:sz w:val="19"/>
              </w:rPr>
              <w:t>sertifikāta Nr.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9F4" w:rsidRPr="00637575" w:rsidRDefault="00D309F4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</w:p>
        </w:tc>
      </w:tr>
      <w:tr w:rsidR="00D309F4" w:rsidRPr="00637575" w:rsidTr="007F31DD">
        <w:tc>
          <w:tcPr>
            <w:tcW w:w="1446" w:type="dxa"/>
            <w:shd w:val="clear" w:color="auto" w:fill="auto"/>
          </w:tcPr>
          <w:p w:rsidR="00D309F4" w:rsidRPr="00637575" w:rsidRDefault="00D309F4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  <w:r w:rsidRPr="00637575">
              <w:rPr>
                <w:rFonts w:ascii="Cambria" w:hAnsi="Cambria"/>
                <w:bCs/>
                <w:sz w:val="19"/>
              </w:rPr>
              <w:t>paraksts*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9F4" w:rsidRPr="00637575" w:rsidRDefault="00D309F4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283" w:type="dxa"/>
            <w:shd w:val="clear" w:color="auto" w:fill="auto"/>
          </w:tcPr>
          <w:p w:rsidR="00D309F4" w:rsidRPr="00637575" w:rsidRDefault="00D309F4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2127" w:type="dxa"/>
            <w:shd w:val="clear" w:color="auto" w:fill="auto"/>
          </w:tcPr>
          <w:p w:rsidR="00D309F4" w:rsidRPr="00637575" w:rsidRDefault="00D309F4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  <w:r w:rsidRPr="00637575">
              <w:rPr>
                <w:rFonts w:ascii="Cambria" w:hAnsi="Cambria"/>
                <w:bCs/>
                <w:sz w:val="19"/>
              </w:rPr>
              <w:t>Z. v.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D309F4" w:rsidRPr="00637575" w:rsidRDefault="00D309F4" w:rsidP="007F31DD">
            <w:pPr>
              <w:tabs>
                <w:tab w:val="left" w:pos="5103"/>
                <w:tab w:val="left" w:pos="5760"/>
                <w:tab w:val="left" w:pos="9120"/>
              </w:tabs>
              <w:rPr>
                <w:rFonts w:ascii="Cambria" w:hAnsi="Cambria"/>
                <w:bCs/>
                <w:sz w:val="19"/>
              </w:rPr>
            </w:pPr>
          </w:p>
        </w:tc>
      </w:tr>
    </w:tbl>
    <w:p w:rsidR="00D309F4" w:rsidRPr="00406E3D" w:rsidRDefault="00D309F4" w:rsidP="00D309F4">
      <w:pPr>
        <w:spacing w:before="130" w:line="260" w:lineRule="exact"/>
        <w:ind w:firstLine="720"/>
        <w:rPr>
          <w:rFonts w:ascii="Cambria" w:hAnsi="Cambria"/>
          <w:sz w:val="19"/>
          <w:lang w:eastAsia="lv-LV"/>
        </w:rPr>
      </w:pPr>
    </w:p>
    <w:p w:rsidR="00D309F4" w:rsidRPr="00406E3D" w:rsidRDefault="00D309F4" w:rsidP="00D309F4">
      <w:pPr>
        <w:spacing w:before="130" w:line="260" w:lineRule="exact"/>
        <w:jc w:val="both"/>
        <w:rPr>
          <w:rFonts w:ascii="Cambria" w:hAnsi="Cambria"/>
          <w:bCs/>
          <w:sz w:val="19"/>
          <w:lang w:eastAsia="lv-LV"/>
        </w:rPr>
      </w:pPr>
      <w:r w:rsidRPr="00406E3D">
        <w:rPr>
          <w:rFonts w:ascii="Cambria" w:hAnsi="Cambria"/>
          <w:bCs/>
          <w:sz w:val="19"/>
          <w:lang w:eastAsia="lv-LV"/>
        </w:rPr>
        <w:t>Ar norādījumiem iepazinos un vienu norādījumu eksemplāru saņēmu:</w:t>
      </w:r>
    </w:p>
    <w:p w:rsidR="00D309F4" w:rsidRPr="00406E3D" w:rsidRDefault="00D309F4" w:rsidP="00D309F4">
      <w:pPr>
        <w:spacing w:before="130" w:line="260" w:lineRule="exact"/>
        <w:jc w:val="both"/>
        <w:rPr>
          <w:rFonts w:ascii="Cambria" w:hAnsi="Cambria"/>
          <w:bCs/>
          <w:sz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6"/>
        <w:gridCol w:w="610"/>
        <w:gridCol w:w="6656"/>
      </w:tblGrid>
      <w:tr w:rsidR="00D309F4" w:rsidRPr="00637575" w:rsidTr="007F31DD"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D309F4" w:rsidRPr="00637575" w:rsidRDefault="00D309F4" w:rsidP="007F31DD">
            <w:pPr>
              <w:tabs>
                <w:tab w:val="left" w:pos="2520"/>
                <w:tab w:val="left" w:pos="9180"/>
              </w:tabs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:rsidR="00D309F4" w:rsidRPr="00637575" w:rsidRDefault="00D309F4" w:rsidP="007F31DD">
            <w:pPr>
              <w:tabs>
                <w:tab w:val="left" w:pos="2520"/>
                <w:tab w:val="left" w:pos="9180"/>
              </w:tabs>
              <w:rPr>
                <w:rFonts w:ascii="Cambria" w:hAnsi="Cambria"/>
                <w:sz w:val="19"/>
                <w:lang w:eastAsia="lv-LV"/>
              </w:rPr>
            </w:pPr>
          </w:p>
        </w:tc>
        <w:tc>
          <w:tcPr>
            <w:tcW w:w="7710" w:type="dxa"/>
            <w:tcBorders>
              <w:bottom w:val="single" w:sz="4" w:space="0" w:color="auto"/>
            </w:tcBorders>
            <w:shd w:val="clear" w:color="auto" w:fill="auto"/>
          </w:tcPr>
          <w:p w:rsidR="00D309F4" w:rsidRPr="00637575" w:rsidRDefault="00D309F4" w:rsidP="007F31DD">
            <w:pPr>
              <w:tabs>
                <w:tab w:val="left" w:pos="2520"/>
                <w:tab w:val="left" w:pos="9180"/>
              </w:tabs>
              <w:rPr>
                <w:rFonts w:ascii="Cambria" w:hAnsi="Cambria"/>
                <w:sz w:val="19"/>
                <w:lang w:eastAsia="lv-LV"/>
              </w:rPr>
            </w:pPr>
          </w:p>
        </w:tc>
      </w:tr>
      <w:tr w:rsidR="00D309F4" w:rsidRPr="00637575" w:rsidTr="007F31DD"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D309F4" w:rsidRPr="00637575" w:rsidRDefault="00D309F4" w:rsidP="007F31DD">
            <w:pPr>
              <w:tabs>
                <w:tab w:val="left" w:pos="2520"/>
                <w:tab w:val="left" w:pos="9180"/>
              </w:tabs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637575">
              <w:rPr>
                <w:rFonts w:ascii="Cambria" w:hAnsi="Cambria"/>
                <w:sz w:val="17"/>
                <w:szCs w:val="17"/>
                <w:lang w:eastAsia="lv-LV"/>
              </w:rPr>
              <w:t>(datums)</w:t>
            </w:r>
          </w:p>
        </w:tc>
        <w:tc>
          <w:tcPr>
            <w:tcW w:w="709" w:type="dxa"/>
            <w:shd w:val="clear" w:color="auto" w:fill="auto"/>
          </w:tcPr>
          <w:p w:rsidR="00D309F4" w:rsidRPr="00637575" w:rsidRDefault="00D309F4" w:rsidP="007F31DD">
            <w:pPr>
              <w:tabs>
                <w:tab w:val="left" w:pos="2520"/>
                <w:tab w:val="left" w:pos="9180"/>
              </w:tabs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  <w:tc>
          <w:tcPr>
            <w:tcW w:w="7710" w:type="dxa"/>
            <w:tcBorders>
              <w:top w:val="single" w:sz="4" w:space="0" w:color="auto"/>
            </w:tcBorders>
            <w:shd w:val="clear" w:color="auto" w:fill="auto"/>
          </w:tcPr>
          <w:p w:rsidR="00D309F4" w:rsidRPr="00637575" w:rsidRDefault="00D309F4" w:rsidP="007F31DD">
            <w:pPr>
              <w:tabs>
                <w:tab w:val="left" w:pos="2520"/>
                <w:tab w:val="left" w:pos="9180"/>
              </w:tabs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637575">
              <w:rPr>
                <w:rFonts w:ascii="Cambria" w:hAnsi="Cambria"/>
                <w:sz w:val="17"/>
                <w:szCs w:val="17"/>
                <w:lang w:eastAsia="lv-LV"/>
              </w:rPr>
              <w:t>(</w:t>
            </w:r>
            <w:r w:rsidRPr="00637575">
              <w:rPr>
                <w:rFonts w:ascii="Cambria" w:hAnsi="Cambria"/>
                <w:bCs/>
                <w:sz w:val="17"/>
                <w:szCs w:val="17"/>
                <w:lang w:eastAsia="lv-LV"/>
              </w:rPr>
              <w:t>dzīvnieka īpašnieka vai turētāja vārds, uzvārds un paraksts)</w:t>
            </w:r>
          </w:p>
        </w:tc>
      </w:tr>
    </w:tbl>
    <w:p w:rsidR="00D309F4" w:rsidRDefault="00D309F4" w:rsidP="00D309F4">
      <w:pPr>
        <w:tabs>
          <w:tab w:val="left" w:pos="2520"/>
          <w:tab w:val="left" w:pos="9180"/>
        </w:tabs>
        <w:spacing w:before="130" w:line="260" w:lineRule="exact"/>
        <w:rPr>
          <w:rFonts w:ascii="Cambria" w:hAnsi="Cambria"/>
          <w:sz w:val="19"/>
          <w:lang w:eastAsia="lv-LV"/>
        </w:rPr>
      </w:pPr>
    </w:p>
    <w:p w:rsidR="00D309F4" w:rsidRPr="00406E3D" w:rsidRDefault="00D309F4" w:rsidP="00D309F4">
      <w:pPr>
        <w:pStyle w:val="naisf"/>
        <w:spacing w:before="130" w:beforeAutospacing="0" w:after="0" w:afterAutospacing="0" w:line="260" w:lineRule="exact"/>
        <w:ind w:firstLine="709"/>
        <w:jc w:val="both"/>
        <w:rPr>
          <w:rFonts w:ascii="Cambria" w:hAnsi="Cambria"/>
          <w:iCs/>
          <w:sz w:val="19"/>
        </w:rPr>
      </w:pPr>
      <w:r w:rsidRPr="00406E3D">
        <w:rPr>
          <w:rFonts w:ascii="Cambria" w:hAnsi="Cambria"/>
          <w:iCs/>
          <w:sz w:val="19"/>
        </w:rPr>
        <w:t>Dzīvnieka īpašnieka vai turētāja – fiziskās personas – datu apstrāde notiek saskaņā ar Ministru kabineta 2010. gada 23. februāra noteikumu Nr. 178 "Trakumsērgas profilakses un apkarošanas kārtība" 19.</w:t>
      </w:r>
      <w:r w:rsidRPr="00406E3D">
        <w:rPr>
          <w:rFonts w:ascii="Cambria" w:hAnsi="Cambria"/>
          <w:iCs/>
          <w:sz w:val="19"/>
          <w:vertAlign w:val="superscript"/>
        </w:rPr>
        <w:t>1</w:t>
      </w:r>
      <w:r w:rsidRPr="00406E3D">
        <w:rPr>
          <w:rFonts w:ascii="Cambria" w:hAnsi="Cambria"/>
          <w:iCs/>
          <w:sz w:val="19"/>
        </w:rPr>
        <w:t> punktu.  </w:t>
      </w:r>
    </w:p>
    <w:p w:rsidR="00D309F4" w:rsidRPr="00406E3D" w:rsidRDefault="00D309F4" w:rsidP="00D309F4">
      <w:pPr>
        <w:pStyle w:val="naisf"/>
        <w:spacing w:before="130" w:beforeAutospacing="0" w:after="0" w:afterAutospacing="0" w:line="260" w:lineRule="exact"/>
        <w:ind w:left="709" w:hanging="349"/>
        <w:jc w:val="both"/>
        <w:rPr>
          <w:rFonts w:ascii="Cambria" w:hAnsi="Cambria"/>
          <w:sz w:val="19"/>
        </w:rPr>
      </w:pPr>
    </w:p>
    <w:p w:rsidR="00D309F4" w:rsidRPr="00C36FBC" w:rsidRDefault="00D309F4" w:rsidP="00D309F4">
      <w:pPr>
        <w:pStyle w:val="naisf"/>
        <w:spacing w:before="130" w:beforeAutospacing="0" w:after="0" w:afterAutospacing="0" w:line="260" w:lineRule="exact"/>
        <w:ind w:firstLine="709"/>
        <w:jc w:val="both"/>
        <w:rPr>
          <w:rFonts w:ascii="Cambria" w:hAnsi="Cambria"/>
          <w:sz w:val="17"/>
          <w:szCs w:val="17"/>
        </w:rPr>
      </w:pPr>
      <w:r w:rsidRPr="00C36FBC">
        <w:rPr>
          <w:rFonts w:ascii="Cambria" w:hAnsi="Cambria"/>
          <w:sz w:val="17"/>
          <w:szCs w:val="17"/>
        </w:rPr>
        <w:t>Piezīme. * Dokumenta rekvizītus "datums" un "paraksts" neaizpilda, ja elektroniskais dokuments sagatavots atbilstoši normatīvajiem aktiem par elektronisko dokumentu noformēšanu.</w:t>
      </w:r>
    </w:p>
    <w:p w:rsidR="00D309F4" w:rsidRPr="00406E3D" w:rsidRDefault="00D309F4" w:rsidP="00D309F4">
      <w:pPr>
        <w:pStyle w:val="naisf"/>
        <w:spacing w:before="130" w:beforeAutospacing="0" w:after="0" w:afterAutospacing="0" w:line="260" w:lineRule="exact"/>
        <w:rPr>
          <w:rFonts w:ascii="Cambria" w:hAnsi="Cambria"/>
          <w:sz w:val="19"/>
        </w:rPr>
      </w:pPr>
    </w:p>
    <w:p w:rsidR="00FA0337" w:rsidRDefault="00D309F4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F4"/>
    <w:rsid w:val="00106713"/>
    <w:rsid w:val="008311FA"/>
    <w:rsid w:val="00D3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link w:val="naisfChar"/>
    <w:rsid w:val="00D309F4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D309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isfChar">
    <w:name w:val="naisf Char"/>
    <w:link w:val="naisf"/>
    <w:locked/>
    <w:rsid w:val="00D309F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D30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link w:val="naisfChar"/>
    <w:rsid w:val="00D309F4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D309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isfChar">
    <w:name w:val="naisf Char"/>
    <w:link w:val="naisf"/>
    <w:locked/>
    <w:rsid w:val="00D309F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D30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kumi.lv/doc.php?id=%203079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1994</Words>
  <Characters>1138</Characters>
  <Application>Microsoft Office Word</Application>
  <DocSecurity>0</DocSecurity>
  <Lines>9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2019-07-04T06:50:00Z</dcterms:created>
  <dcterms:modified xsi:type="dcterms:W3CDTF">2019-07-04T06:51:00Z</dcterms:modified>
</cp:coreProperties>
</file>