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0000">
      <w:pPr>
        <w:jc w:val="right"/>
        <w:rPr>
          <w:sz w:val="28"/>
          <w:szCs w:val="28"/>
        </w:rPr>
      </w:pPr>
      <w:r>
        <w:rPr>
          <w:sz w:val="28"/>
          <w:szCs w:val="28"/>
        </w:rPr>
        <w:t>3.pielikums</w:t>
      </w:r>
    </w:p>
    <w:p w:rsidR="00000000" w:rsidRDefault="00000000">
      <w:pPr>
        <w:jc w:val="right"/>
        <w:rPr>
          <w:sz w:val="28"/>
          <w:szCs w:val="28"/>
        </w:rPr>
      </w:pPr>
      <w:r>
        <w:rPr>
          <w:sz w:val="28"/>
          <w:szCs w:val="28"/>
        </w:rPr>
        <w:t>Ministru kabineta</w:t>
      </w:r>
    </w:p>
    <w:p w:rsidR="00000000" w:rsidRDefault="00000000">
      <w:pPr>
        <w:jc w:val="right"/>
        <w:rPr>
          <w:sz w:val="28"/>
          <w:szCs w:val="28"/>
        </w:rPr>
      </w:pPr>
      <w:r>
        <w:rPr>
          <w:sz w:val="28"/>
          <w:szCs w:val="28"/>
        </w:rPr>
        <w:t>2006.gada 3.janvāra</w:t>
      </w:r>
    </w:p>
    <w:p w:rsidR="00000000" w:rsidRDefault="00000000">
      <w:pPr>
        <w:jc w:val="right"/>
        <w:rPr>
          <w:sz w:val="28"/>
          <w:szCs w:val="28"/>
        </w:rPr>
      </w:pPr>
      <w:r>
        <w:rPr>
          <w:sz w:val="28"/>
          <w:szCs w:val="28"/>
        </w:rPr>
        <w:t>noteikumiem Nr.21</w:t>
      </w:r>
    </w:p>
    <w:p w:rsidR="00000000" w:rsidRDefault="00000000">
      <w:pPr>
        <w:jc w:val="right"/>
        <w:rPr>
          <w:sz w:val="28"/>
          <w:szCs w:val="28"/>
          <w:lang w:val="de-DE"/>
        </w:rPr>
      </w:pPr>
    </w:p>
    <w:p w:rsidR="00000000" w:rsidRDefault="00000000">
      <w:pPr>
        <w:pStyle w:val="Heading1"/>
        <w:keepNext w:val="0"/>
        <w:keepLines w:val="0"/>
        <w:widowControl w:val="0"/>
        <w:numPr>
          <w:ilvl w:val="0"/>
          <w:numId w:val="0"/>
        </w:numPr>
        <w:spacing w:before="0" w:after="0"/>
        <w:rPr>
          <w:caps w:val="0"/>
        </w:rPr>
      </w:pPr>
      <w:r>
        <w:rPr>
          <w:caps w:val="0"/>
        </w:rPr>
        <w:t>Atbalsts augkopības attīstībai</w:t>
      </w:r>
    </w:p>
    <w:p w:rsidR="00000000" w:rsidRDefault="00000000">
      <w:pPr>
        <w:jc w:val="center"/>
        <w:rPr>
          <w:bCs/>
          <w:sz w:val="28"/>
          <w:szCs w:val="28"/>
        </w:rPr>
      </w:pPr>
    </w:p>
    <w:p w:rsidR="00000000" w:rsidRDefault="00000000">
      <w:pPr>
        <w:jc w:val="center"/>
        <w:rPr>
          <w:b/>
          <w:bCs/>
          <w:sz w:val="28"/>
          <w:szCs w:val="28"/>
        </w:rPr>
      </w:pPr>
      <w:r>
        <w:rPr>
          <w:b/>
          <w:bCs/>
          <w:sz w:val="28"/>
          <w:szCs w:val="28"/>
        </w:rPr>
        <w:t>I. Vispārīgie jautājumi</w:t>
      </w:r>
    </w:p>
    <w:p w:rsidR="00000000" w:rsidRDefault="00000000">
      <w:pPr>
        <w:ind w:firstLine="720"/>
        <w:rPr>
          <w:sz w:val="28"/>
          <w:szCs w:val="28"/>
        </w:rPr>
      </w:pPr>
    </w:p>
    <w:p w:rsidR="00000000" w:rsidRDefault="00000000">
      <w:pPr>
        <w:ind w:firstLine="720"/>
        <w:jc w:val="both"/>
        <w:rPr>
          <w:sz w:val="28"/>
          <w:szCs w:val="28"/>
        </w:rPr>
      </w:pPr>
      <w:r>
        <w:rPr>
          <w:sz w:val="28"/>
          <w:szCs w:val="28"/>
        </w:rPr>
        <w:t>1. Subsīdiju mērķis ir nodrošināt augkopības nozaru ražošanas efektivitāti, veidojot konkurētspējīgu un daudzfunkcionālu lauksaimniecības nozari visaptverošas un integrētas lauku attīstības ietvaros.</w:t>
      </w:r>
    </w:p>
    <w:p w:rsidR="00000000" w:rsidRDefault="00000000">
      <w:pPr>
        <w:ind w:firstLine="720"/>
        <w:jc w:val="both"/>
        <w:rPr>
          <w:sz w:val="28"/>
          <w:szCs w:val="28"/>
        </w:rPr>
      </w:pPr>
    </w:p>
    <w:p w:rsidR="00000000" w:rsidRDefault="00000000">
      <w:pPr>
        <w:ind w:firstLine="720"/>
        <w:jc w:val="both"/>
        <w:rPr>
          <w:sz w:val="28"/>
          <w:szCs w:val="28"/>
        </w:rPr>
      </w:pPr>
      <w:r>
        <w:rPr>
          <w:sz w:val="28"/>
          <w:szCs w:val="28"/>
        </w:rPr>
        <w:t>2. Subsīdiju kopējā summa ir 2220000 latu.</w:t>
      </w:r>
    </w:p>
    <w:p w:rsidR="00000000" w:rsidRDefault="00000000">
      <w:pPr>
        <w:ind w:firstLine="720"/>
        <w:jc w:val="both"/>
        <w:rPr>
          <w:sz w:val="28"/>
          <w:szCs w:val="28"/>
        </w:rPr>
      </w:pPr>
    </w:p>
    <w:p w:rsidR="00000000" w:rsidRDefault="00000000">
      <w:pPr>
        <w:ind w:firstLine="720"/>
        <w:jc w:val="both"/>
        <w:rPr>
          <w:sz w:val="28"/>
          <w:szCs w:val="28"/>
        </w:rPr>
      </w:pPr>
      <w:r>
        <w:rPr>
          <w:sz w:val="28"/>
          <w:szCs w:val="28"/>
        </w:rPr>
        <w:t>3. Subsīdijas tiek piešķirtas šādiem pasākumiem:</w:t>
      </w:r>
    </w:p>
    <w:p w:rsidR="00000000" w:rsidRDefault="00000000">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660"/>
        <w:gridCol w:w="1619"/>
      </w:tblGrid>
      <w:tr w:rsidR="00000000">
        <w:tc>
          <w:tcPr>
            <w:tcW w:w="720" w:type="dxa"/>
            <w:vAlign w:val="center"/>
          </w:tcPr>
          <w:p w:rsidR="00000000" w:rsidRDefault="00000000">
            <w:pPr>
              <w:jc w:val="center"/>
              <w:rPr>
                <w:sz w:val="28"/>
                <w:szCs w:val="28"/>
              </w:rPr>
            </w:pPr>
            <w:r>
              <w:rPr>
                <w:sz w:val="28"/>
                <w:szCs w:val="28"/>
              </w:rPr>
              <w:t>Nr.</w:t>
            </w:r>
          </w:p>
          <w:p w:rsidR="00000000" w:rsidRDefault="00000000">
            <w:pPr>
              <w:jc w:val="center"/>
              <w:rPr>
                <w:sz w:val="28"/>
                <w:szCs w:val="28"/>
              </w:rPr>
            </w:pPr>
            <w:r>
              <w:rPr>
                <w:sz w:val="28"/>
                <w:szCs w:val="28"/>
              </w:rPr>
              <w:t>p.k.</w:t>
            </w:r>
          </w:p>
        </w:tc>
        <w:tc>
          <w:tcPr>
            <w:tcW w:w="6660" w:type="dxa"/>
            <w:vAlign w:val="center"/>
          </w:tcPr>
          <w:p w:rsidR="00000000" w:rsidRDefault="00000000">
            <w:pPr>
              <w:jc w:val="center"/>
              <w:rPr>
                <w:sz w:val="28"/>
                <w:szCs w:val="28"/>
              </w:rPr>
            </w:pPr>
            <w:r>
              <w:rPr>
                <w:sz w:val="28"/>
                <w:szCs w:val="28"/>
              </w:rPr>
              <w:t>Pasākums</w:t>
            </w:r>
          </w:p>
        </w:tc>
        <w:tc>
          <w:tcPr>
            <w:tcW w:w="1619" w:type="dxa"/>
            <w:vAlign w:val="center"/>
          </w:tcPr>
          <w:p w:rsidR="00000000" w:rsidRDefault="00000000">
            <w:pPr>
              <w:jc w:val="center"/>
              <w:rPr>
                <w:sz w:val="28"/>
                <w:szCs w:val="28"/>
              </w:rPr>
            </w:pPr>
            <w:r>
              <w:rPr>
                <w:sz w:val="28"/>
                <w:szCs w:val="28"/>
              </w:rPr>
              <w:t>Summa (lati)</w:t>
            </w:r>
          </w:p>
        </w:tc>
      </w:tr>
      <w:tr w:rsidR="00000000">
        <w:tc>
          <w:tcPr>
            <w:tcW w:w="720" w:type="dxa"/>
          </w:tcPr>
          <w:p w:rsidR="00000000" w:rsidRDefault="00000000">
            <w:pPr>
              <w:pStyle w:val="NormalNormal1"/>
              <w:rPr>
                <w:rFonts w:ascii="Times New Roman" w:hAnsi="Times New Roman"/>
                <w:szCs w:val="28"/>
                <w:lang w:val="lv-LV" w:eastAsia="lv-LV"/>
              </w:rPr>
            </w:pPr>
            <w:r>
              <w:rPr>
                <w:rFonts w:ascii="Times New Roman" w:hAnsi="Times New Roman"/>
                <w:szCs w:val="28"/>
                <w:lang w:val="lv-LV" w:eastAsia="lv-LV"/>
              </w:rPr>
              <w:t>1.</w:t>
            </w:r>
          </w:p>
        </w:tc>
        <w:tc>
          <w:tcPr>
            <w:tcW w:w="6660" w:type="dxa"/>
          </w:tcPr>
          <w:p w:rsidR="00000000" w:rsidRDefault="00000000">
            <w:pPr>
              <w:rPr>
                <w:sz w:val="28"/>
                <w:szCs w:val="28"/>
              </w:rPr>
            </w:pPr>
            <w:r>
              <w:rPr>
                <w:sz w:val="28"/>
                <w:szCs w:val="28"/>
              </w:rPr>
              <w:t>Atbalsts kultūraugu genofonda saglabāšanai un izlases sēklas kvalitātes uzlabošanai</w:t>
            </w:r>
          </w:p>
        </w:tc>
        <w:tc>
          <w:tcPr>
            <w:tcW w:w="1619" w:type="dxa"/>
          </w:tcPr>
          <w:p w:rsidR="00000000" w:rsidRDefault="00000000">
            <w:pPr>
              <w:jc w:val="center"/>
              <w:rPr>
                <w:sz w:val="28"/>
                <w:szCs w:val="28"/>
              </w:rPr>
            </w:pPr>
            <w:r>
              <w:rPr>
                <w:sz w:val="28"/>
                <w:szCs w:val="28"/>
              </w:rPr>
              <w:t>430000</w:t>
            </w:r>
          </w:p>
        </w:tc>
      </w:tr>
      <w:tr w:rsidR="00000000">
        <w:tc>
          <w:tcPr>
            <w:tcW w:w="720" w:type="dxa"/>
          </w:tcPr>
          <w:p w:rsidR="00000000" w:rsidRDefault="00000000">
            <w:pPr>
              <w:rPr>
                <w:sz w:val="28"/>
                <w:szCs w:val="28"/>
              </w:rPr>
            </w:pPr>
            <w:r>
              <w:rPr>
                <w:sz w:val="28"/>
                <w:szCs w:val="28"/>
              </w:rPr>
              <w:t>2.</w:t>
            </w:r>
          </w:p>
        </w:tc>
        <w:tc>
          <w:tcPr>
            <w:tcW w:w="6660" w:type="dxa"/>
          </w:tcPr>
          <w:p w:rsidR="00000000" w:rsidRDefault="00000000">
            <w:pPr>
              <w:rPr>
                <w:sz w:val="28"/>
              </w:rPr>
            </w:pPr>
            <w:r>
              <w:rPr>
                <w:sz w:val="28"/>
                <w:szCs w:val="28"/>
              </w:rPr>
              <w:t xml:space="preserve">Atbalsts ilggadīgo stādījumu integrētai audzēšanai </w:t>
            </w:r>
            <w:r>
              <w:rPr>
                <w:sz w:val="28"/>
                <w:szCs w:val="28"/>
              </w:rPr>
              <w:br/>
              <w:t>(tai skaitā finansējums par 2005.gadā iesniegtajiem iesniegumiem)</w:t>
            </w:r>
          </w:p>
        </w:tc>
        <w:tc>
          <w:tcPr>
            <w:tcW w:w="1619" w:type="dxa"/>
          </w:tcPr>
          <w:p w:rsidR="00000000" w:rsidRDefault="00000000">
            <w:pPr>
              <w:jc w:val="center"/>
              <w:rPr>
                <w:sz w:val="28"/>
                <w:szCs w:val="28"/>
              </w:rPr>
            </w:pPr>
            <w:r>
              <w:rPr>
                <w:sz w:val="28"/>
                <w:szCs w:val="28"/>
              </w:rPr>
              <w:t>710000</w:t>
            </w:r>
          </w:p>
        </w:tc>
      </w:tr>
      <w:tr w:rsidR="00000000">
        <w:tc>
          <w:tcPr>
            <w:tcW w:w="720" w:type="dxa"/>
          </w:tcPr>
          <w:p w:rsidR="00000000" w:rsidRDefault="00000000">
            <w:pPr>
              <w:rPr>
                <w:sz w:val="28"/>
                <w:szCs w:val="28"/>
              </w:rPr>
            </w:pPr>
            <w:r>
              <w:rPr>
                <w:sz w:val="28"/>
                <w:szCs w:val="28"/>
              </w:rPr>
              <w:t>3.</w:t>
            </w:r>
          </w:p>
        </w:tc>
        <w:tc>
          <w:tcPr>
            <w:tcW w:w="6660" w:type="dxa"/>
          </w:tcPr>
          <w:p w:rsidR="00000000" w:rsidRDefault="00000000">
            <w:pPr>
              <w:rPr>
                <w:sz w:val="28"/>
                <w:szCs w:val="28"/>
              </w:rPr>
            </w:pPr>
            <w:r>
              <w:rPr>
                <w:bCs/>
                <w:sz w:val="28"/>
              </w:rPr>
              <w:t xml:space="preserve">Atbalsts integrētai dārzeņu audzēšanas sistēmai </w:t>
            </w:r>
            <w:r>
              <w:rPr>
                <w:bCs/>
                <w:sz w:val="28"/>
              </w:rPr>
              <w:br/>
            </w:r>
            <w:r>
              <w:rPr>
                <w:sz w:val="28"/>
                <w:szCs w:val="28"/>
              </w:rPr>
              <w:t>(tai skaitā finansējums par 2005.gadā iesniegtajiem iesniegumiem)</w:t>
            </w:r>
          </w:p>
        </w:tc>
        <w:tc>
          <w:tcPr>
            <w:tcW w:w="1619" w:type="dxa"/>
          </w:tcPr>
          <w:p w:rsidR="00000000" w:rsidRDefault="00000000">
            <w:pPr>
              <w:jc w:val="center"/>
              <w:rPr>
                <w:sz w:val="28"/>
                <w:szCs w:val="28"/>
              </w:rPr>
            </w:pPr>
            <w:r>
              <w:rPr>
                <w:sz w:val="28"/>
                <w:szCs w:val="28"/>
              </w:rPr>
              <w:t>480000</w:t>
            </w:r>
          </w:p>
        </w:tc>
      </w:tr>
      <w:tr w:rsidR="00000000">
        <w:tc>
          <w:tcPr>
            <w:tcW w:w="720" w:type="dxa"/>
          </w:tcPr>
          <w:p w:rsidR="00000000" w:rsidRDefault="00000000">
            <w:pPr>
              <w:rPr>
                <w:sz w:val="28"/>
                <w:szCs w:val="28"/>
              </w:rPr>
            </w:pPr>
            <w:r>
              <w:rPr>
                <w:sz w:val="28"/>
                <w:szCs w:val="28"/>
              </w:rPr>
              <w:t>4.</w:t>
            </w:r>
          </w:p>
        </w:tc>
        <w:tc>
          <w:tcPr>
            <w:tcW w:w="6660" w:type="dxa"/>
          </w:tcPr>
          <w:p w:rsidR="00000000" w:rsidRDefault="00000000">
            <w:pPr>
              <w:rPr>
                <w:bCs/>
                <w:sz w:val="28"/>
              </w:rPr>
            </w:pPr>
            <w:r>
              <w:rPr>
                <w:bCs/>
                <w:sz w:val="28"/>
              </w:rPr>
              <w:t>Atbalsts produktīvu ilggadīgo stādījumu ierīkošanai</w:t>
            </w:r>
          </w:p>
        </w:tc>
        <w:tc>
          <w:tcPr>
            <w:tcW w:w="1619" w:type="dxa"/>
          </w:tcPr>
          <w:p w:rsidR="00000000" w:rsidRDefault="00000000">
            <w:pPr>
              <w:jc w:val="center"/>
              <w:rPr>
                <w:sz w:val="28"/>
                <w:szCs w:val="28"/>
              </w:rPr>
            </w:pPr>
            <w:r>
              <w:rPr>
                <w:sz w:val="28"/>
                <w:szCs w:val="28"/>
              </w:rPr>
              <w:t>400000</w:t>
            </w:r>
          </w:p>
        </w:tc>
      </w:tr>
    </w:tbl>
    <w:p w:rsidR="00000000" w:rsidRDefault="00000000">
      <w:pPr>
        <w:ind w:firstLine="720"/>
        <w:rPr>
          <w:sz w:val="28"/>
          <w:szCs w:val="28"/>
        </w:rPr>
      </w:pPr>
    </w:p>
    <w:p w:rsidR="00000000" w:rsidRDefault="00000000">
      <w:pPr>
        <w:pStyle w:val="naisnod"/>
        <w:spacing w:before="0" w:beforeAutospacing="0" w:after="0" w:afterAutospacing="0"/>
        <w:jc w:val="center"/>
        <w:rPr>
          <w:b/>
          <w:bCs/>
          <w:sz w:val="28"/>
          <w:szCs w:val="28"/>
          <w:lang w:val="lv-LV"/>
        </w:rPr>
      </w:pPr>
      <w:r>
        <w:rPr>
          <w:b/>
          <w:bCs/>
          <w:sz w:val="28"/>
          <w:szCs w:val="28"/>
          <w:lang w:val="lv-LV"/>
        </w:rPr>
        <w:t xml:space="preserve">II. Atbalsts kultūraugu genofonda saglabāšanai un izlases sēklas </w:t>
      </w:r>
      <w:r>
        <w:rPr>
          <w:b/>
          <w:bCs/>
          <w:sz w:val="28"/>
          <w:szCs w:val="28"/>
          <w:lang w:val="lv-LV"/>
        </w:rPr>
        <w:br/>
        <w:t>kvalitātes uzlabošanai</w:t>
      </w:r>
    </w:p>
    <w:p w:rsidR="00000000" w:rsidRDefault="00000000">
      <w:pPr>
        <w:pStyle w:val="naisnod"/>
        <w:spacing w:before="0" w:beforeAutospacing="0" w:after="0" w:afterAutospacing="0"/>
        <w:ind w:firstLine="720"/>
        <w:rPr>
          <w:sz w:val="28"/>
          <w:szCs w:val="28"/>
          <w:lang w:val="lv-LV"/>
        </w:rPr>
      </w:pPr>
    </w:p>
    <w:p w:rsidR="00000000" w:rsidRDefault="00000000">
      <w:pPr>
        <w:pStyle w:val="naisf"/>
        <w:spacing w:before="0" w:beforeAutospacing="0" w:after="0" w:afterAutospacing="0"/>
        <w:ind w:firstLine="720"/>
        <w:jc w:val="both"/>
        <w:rPr>
          <w:sz w:val="28"/>
          <w:szCs w:val="28"/>
          <w:lang w:val="lv-LV"/>
        </w:rPr>
      </w:pPr>
      <w:r>
        <w:rPr>
          <w:sz w:val="28"/>
          <w:szCs w:val="28"/>
          <w:lang w:val="lv-LV"/>
        </w:rPr>
        <w:t>4. Subsīdiju mērķis ir atbalstīt augu ģenētisko resursu kolekciju (turpmāk – kultūraugu genofonds) saglabāšanu, to novērtēšanu un pasportizā</w:t>
      </w:r>
      <w:r>
        <w:rPr>
          <w:sz w:val="28"/>
          <w:szCs w:val="28"/>
          <w:lang w:val="lv-LV"/>
        </w:rPr>
        <w:softHyphen/>
        <w:t>ciju, paplašināt selekcijas darba turpināšanas iespējas un paaugstināt vietējo selekcijas šķirņu izlases sēklas kvalitāti.</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naisf"/>
        <w:spacing w:before="0" w:beforeAutospacing="0" w:after="0" w:afterAutospacing="0"/>
        <w:ind w:firstLine="720"/>
        <w:jc w:val="both"/>
        <w:rPr>
          <w:sz w:val="28"/>
          <w:szCs w:val="28"/>
          <w:lang w:val="lv-LV"/>
        </w:rPr>
      </w:pPr>
      <w:r>
        <w:rPr>
          <w:sz w:val="28"/>
          <w:szCs w:val="28"/>
          <w:lang w:val="lv-LV"/>
        </w:rPr>
        <w:t>5. Subsīdijas pretendents saņem, ja tam pieder valsts nozīmes kultūraugu genofonda kolekcija vai tas uzlabo izlases sēklu (kartupeļiem – arī pirmās paaudzes pirmsbāzes sēklas (izlases sēklas)) kvalitāti.</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naisf"/>
        <w:spacing w:before="0" w:beforeAutospacing="0" w:after="0" w:afterAutospacing="0"/>
        <w:ind w:firstLine="720"/>
        <w:jc w:val="both"/>
        <w:rPr>
          <w:sz w:val="28"/>
          <w:szCs w:val="28"/>
          <w:lang w:val="lv-LV"/>
        </w:rPr>
      </w:pPr>
      <w:r>
        <w:rPr>
          <w:sz w:val="28"/>
          <w:szCs w:val="28"/>
          <w:lang w:val="lv-LV"/>
        </w:rPr>
        <w:t>6. Lai saņemtu subsīdijas, pretendents iesniedz Lauku atbalsta dienestā:</w:t>
      </w:r>
    </w:p>
    <w:p w:rsidR="00000000" w:rsidRDefault="00000000">
      <w:pPr>
        <w:pStyle w:val="naisf"/>
        <w:spacing w:before="0" w:beforeAutospacing="0" w:after="0" w:afterAutospacing="0"/>
        <w:ind w:firstLine="720"/>
        <w:jc w:val="both"/>
        <w:rPr>
          <w:sz w:val="28"/>
          <w:szCs w:val="28"/>
          <w:lang w:val="lv-LV"/>
        </w:rPr>
      </w:pPr>
      <w:r>
        <w:rPr>
          <w:sz w:val="28"/>
          <w:szCs w:val="28"/>
          <w:lang w:val="lv-LV"/>
        </w:rPr>
        <w:t>6.1. darbības programmu šī pielikuma 5.punktā noteiktajā jomā;</w:t>
      </w:r>
    </w:p>
    <w:p w:rsidR="00000000" w:rsidRDefault="00000000">
      <w:pPr>
        <w:pStyle w:val="naisf"/>
        <w:spacing w:before="0" w:beforeAutospacing="0" w:after="0" w:afterAutospacing="0"/>
        <w:ind w:firstLine="720"/>
        <w:jc w:val="both"/>
        <w:rPr>
          <w:sz w:val="28"/>
          <w:szCs w:val="28"/>
          <w:lang w:val="lv-LV"/>
        </w:rPr>
      </w:pPr>
      <w:r>
        <w:rPr>
          <w:sz w:val="28"/>
          <w:szCs w:val="28"/>
          <w:lang w:val="lv-LV"/>
        </w:rPr>
        <w:br w:type="page"/>
        <w:t>6.2. projektu par:</w:t>
      </w:r>
    </w:p>
    <w:p w:rsidR="00000000" w:rsidRDefault="00000000">
      <w:pPr>
        <w:pStyle w:val="naisf"/>
        <w:spacing w:before="0" w:beforeAutospacing="0" w:after="0" w:afterAutospacing="0"/>
        <w:ind w:firstLine="720"/>
        <w:jc w:val="both"/>
        <w:rPr>
          <w:sz w:val="28"/>
          <w:szCs w:val="28"/>
          <w:lang w:val="lv-LV"/>
        </w:rPr>
      </w:pPr>
      <w:r>
        <w:rPr>
          <w:sz w:val="28"/>
          <w:szCs w:val="28"/>
          <w:lang w:val="lv-LV"/>
        </w:rPr>
        <w:t>6.2.1. kultūrauga genofonda uzturēšanas, novērtēšanas un pasportizācijas iekārtu iegādi;</w:t>
      </w:r>
    </w:p>
    <w:p w:rsidR="00000000" w:rsidRDefault="00000000">
      <w:pPr>
        <w:pStyle w:val="naisf"/>
        <w:spacing w:before="0" w:beforeAutospacing="0" w:after="0" w:afterAutospacing="0"/>
        <w:ind w:firstLine="720"/>
        <w:jc w:val="both"/>
        <w:rPr>
          <w:sz w:val="28"/>
          <w:szCs w:val="28"/>
          <w:lang w:val="lv-LV"/>
        </w:rPr>
      </w:pPr>
      <w:r>
        <w:rPr>
          <w:sz w:val="28"/>
          <w:szCs w:val="28"/>
          <w:lang w:val="lv-LV"/>
        </w:rPr>
        <w:t>6.2.2. augu gēnu bankas uzturēšanu, datu bāzes uzturēšanu, molekulārās pasportizācijas laboratorijas uzturēšanu;</w:t>
      </w:r>
    </w:p>
    <w:p w:rsidR="00000000" w:rsidRDefault="00000000">
      <w:pPr>
        <w:pStyle w:val="naisf"/>
        <w:spacing w:before="0" w:beforeAutospacing="0" w:after="0" w:afterAutospacing="0"/>
        <w:ind w:firstLine="720"/>
        <w:jc w:val="both"/>
        <w:rPr>
          <w:sz w:val="28"/>
          <w:szCs w:val="28"/>
          <w:lang w:val="lv-LV"/>
        </w:rPr>
      </w:pPr>
      <w:r>
        <w:rPr>
          <w:sz w:val="28"/>
          <w:szCs w:val="28"/>
          <w:lang w:val="lv-LV"/>
        </w:rPr>
        <w:t>6.2.3. kultūraugu genofonda uzturēšanai, novērtēšanai un pasportizācijai nepieciešamo telpu rekonstrukciju.</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naisf"/>
        <w:spacing w:before="0" w:beforeAutospacing="0" w:after="0" w:afterAutospacing="0"/>
        <w:ind w:firstLine="720"/>
        <w:jc w:val="both"/>
        <w:rPr>
          <w:sz w:val="28"/>
          <w:szCs w:val="28"/>
          <w:lang w:val="lv-LV"/>
        </w:rPr>
      </w:pPr>
      <w:r>
        <w:rPr>
          <w:sz w:val="28"/>
          <w:szCs w:val="28"/>
          <w:lang w:val="lv-LV"/>
        </w:rPr>
        <w:t>7. Nacionālā augu šķirņu padome izstrādā kultūraugu genofonda saglabāšanas un izlases sēklu kvalitātes uzlabošanas izcenojumus un apjomu un iesniedz Zemkopības ministrijas izveidotajai komisijai. Izlases sēklu kvalitātes uzlabošanas apakšprogrammā iekļauj tikai to šķirņu sēklas, kuras ir iekļautas Latvijas augu šķirņu katalogā.</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naisf"/>
        <w:spacing w:before="0" w:beforeAutospacing="0" w:after="0" w:afterAutospacing="0"/>
        <w:ind w:firstLine="720"/>
        <w:jc w:val="both"/>
        <w:rPr>
          <w:sz w:val="28"/>
          <w:szCs w:val="28"/>
          <w:lang w:val="lv-LV"/>
        </w:rPr>
      </w:pPr>
      <w:r>
        <w:rPr>
          <w:sz w:val="28"/>
          <w:szCs w:val="28"/>
          <w:lang w:val="lv-LV"/>
        </w:rPr>
        <w:t>8. Šī pielikuma 6.2.apakšpunktā minētos projektus izvērtē un kultūraugu genofonda saglabāšanas un izlases sēklas kvalitātes uzlabošanas izcenojumus un apjomus apstiprina komisija.</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naisf"/>
        <w:spacing w:before="0" w:beforeAutospacing="0" w:after="0" w:afterAutospacing="0"/>
        <w:ind w:firstLine="720"/>
        <w:jc w:val="both"/>
        <w:rPr>
          <w:sz w:val="28"/>
          <w:szCs w:val="28"/>
          <w:lang w:val="lv-LV"/>
        </w:rPr>
      </w:pPr>
      <w:r>
        <w:rPr>
          <w:sz w:val="28"/>
          <w:szCs w:val="28"/>
          <w:lang w:val="lv-LV"/>
        </w:rPr>
        <w:t>9. Subsīdijas saņem, ja programma vai projekts īstenots laikposmā no līguma noslēgšanas dienas līdz 2006.gada 1.decembrim.</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naisf"/>
        <w:spacing w:before="0" w:beforeAutospacing="0" w:after="0" w:afterAutospacing="0"/>
        <w:ind w:firstLine="720"/>
        <w:jc w:val="both"/>
        <w:rPr>
          <w:sz w:val="28"/>
          <w:szCs w:val="28"/>
          <w:lang w:val="lv-LV"/>
        </w:rPr>
      </w:pPr>
      <w:r>
        <w:rPr>
          <w:sz w:val="28"/>
          <w:szCs w:val="28"/>
          <w:lang w:val="lv-LV"/>
        </w:rPr>
        <w:t>10. Saskaņā ar šī pielikuma 5.punkta un 6.1.apakšpunkta nosacījumiem pretendents līdz 2006.gada 1.martam iesniedz Lauku atbalsta dienestā kultūraugu genofonda saglabāšanas vai izlases sēklu kvalitātes uzlabošanas programmu.</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naisf"/>
        <w:spacing w:before="0" w:beforeAutospacing="0" w:after="0" w:afterAutospacing="0"/>
        <w:ind w:firstLine="720"/>
        <w:jc w:val="both"/>
        <w:rPr>
          <w:sz w:val="28"/>
          <w:szCs w:val="28"/>
          <w:lang w:val="lv-LV"/>
        </w:rPr>
      </w:pPr>
      <w:r>
        <w:rPr>
          <w:sz w:val="28"/>
          <w:szCs w:val="28"/>
          <w:lang w:val="lv-LV"/>
        </w:rPr>
        <w:t>11. Pretendents līdz 2006.gada 1.martam vai 1.jūnijam iesniedz Lauku atbalsta dienestā projektu par šī pielikuma 6.2.apakšpunktā minētajiem pasākumiem (piecos eksemplāros) ar šādām sadaļām:</w:t>
      </w:r>
    </w:p>
    <w:p w:rsidR="00000000" w:rsidRDefault="00000000">
      <w:pPr>
        <w:pStyle w:val="naisf"/>
        <w:spacing w:before="0" w:beforeAutospacing="0" w:after="0" w:afterAutospacing="0"/>
        <w:ind w:firstLine="720"/>
        <w:jc w:val="both"/>
        <w:rPr>
          <w:sz w:val="28"/>
          <w:szCs w:val="28"/>
          <w:lang w:val="lv-LV"/>
        </w:rPr>
      </w:pPr>
      <w:r>
        <w:rPr>
          <w:sz w:val="28"/>
          <w:szCs w:val="28"/>
          <w:lang w:val="lv-LV"/>
        </w:rPr>
        <w:t>11.1. pieprasīto subsīdiju pamatojums;</w:t>
      </w:r>
    </w:p>
    <w:p w:rsidR="00000000" w:rsidRDefault="00000000">
      <w:pPr>
        <w:pStyle w:val="naisf"/>
        <w:spacing w:before="0" w:beforeAutospacing="0" w:after="0" w:afterAutospacing="0"/>
        <w:ind w:firstLine="720"/>
        <w:jc w:val="both"/>
        <w:rPr>
          <w:sz w:val="28"/>
          <w:szCs w:val="28"/>
          <w:lang w:val="lv-LV"/>
        </w:rPr>
      </w:pPr>
      <w:r>
        <w:rPr>
          <w:sz w:val="28"/>
          <w:szCs w:val="28"/>
          <w:lang w:val="lv-LV"/>
        </w:rPr>
        <w:t>11.2. izmaksu tāme;</w:t>
      </w:r>
    </w:p>
    <w:p w:rsidR="00000000" w:rsidRDefault="00000000">
      <w:pPr>
        <w:pStyle w:val="naisf"/>
        <w:spacing w:before="0" w:beforeAutospacing="0" w:after="0" w:afterAutospacing="0"/>
        <w:ind w:firstLine="720"/>
        <w:jc w:val="both"/>
        <w:rPr>
          <w:sz w:val="28"/>
          <w:szCs w:val="28"/>
          <w:lang w:val="lv-LV"/>
        </w:rPr>
      </w:pPr>
      <w:r>
        <w:rPr>
          <w:sz w:val="28"/>
          <w:szCs w:val="28"/>
          <w:lang w:val="lv-LV"/>
        </w:rPr>
        <w:t>11.3. gaidāmais subsīdiju izlietošanas rezultāts;</w:t>
      </w:r>
    </w:p>
    <w:p w:rsidR="00000000" w:rsidRDefault="00000000">
      <w:pPr>
        <w:pStyle w:val="naisf"/>
        <w:spacing w:before="0" w:beforeAutospacing="0" w:after="0" w:afterAutospacing="0"/>
        <w:ind w:firstLine="720"/>
        <w:jc w:val="both"/>
        <w:rPr>
          <w:sz w:val="28"/>
          <w:szCs w:val="28"/>
          <w:lang w:val="lv-LV"/>
        </w:rPr>
      </w:pPr>
      <w:r>
        <w:rPr>
          <w:sz w:val="28"/>
          <w:szCs w:val="28"/>
          <w:lang w:val="lv-LV"/>
        </w:rPr>
        <w:t>11.4. tehniskais nodrošinājums (norāda nosaukumu un tehniskā stāvokļa raksturojumu, informāciju apkopo tabulā).</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naisf"/>
        <w:spacing w:before="0" w:beforeAutospacing="0" w:after="0" w:afterAutospacing="0"/>
        <w:ind w:firstLine="720"/>
        <w:jc w:val="both"/>
        <w:rPr>
          <w:sz w:val="28"/>
          <w:szCs w:val="28"/>
          <w:lang w:val="lv-LV"/>
        </w:rPr>
      </w:pPr>
      <w:r>
        <w:rPr>
          <w:sz w:val="28"/>
          <w:szCs w:val="28"/>
          <w:lang w:val="lv-LV"/>
        </w:rPr>
        <w:t>12. Subsīdiju saņemšanas kārtība:</w:t>
      </w:r>
    </w:p>
    <w:p w:rsidR="00000000" w:rsidRDefault="00000000">
      <w:pPr>
        <w:pStyle w:val="naisf"/>
        <w:spacing w:before="0" w:beforeAutospacing="0" w:after="0" w:afterAutospacing="0"/>
        <w:ind w:firstLine="720"/>
        <w:jc w:val="both"/>
        <w:rPr>
          <w:sz w:val="28"/>
          <w:szCs w:val="28"/>
          <w:lang w:val="lv-LV"/>
        </w:rPr>
      </w:pPr>
      <w:r>
        <w:rPr>
          <w:sz w:val="28"/>
          <w:szCs w:val="28"/>
          <w:lang w:val="lv-LV"/>
        </w:rPr>
        <w:t>12.1. ja iesniegta programma, izmaksā avansu 50 % apmērā no iesniegtās darbības programmas summas. Pretendentiem, kuri nav pievienotās vērtības nodokļa maksātāji, subsīdijas aprēķina un izmaksā kopā ar pievienotās vērtības nodokli;</w:t>
      </w:r>
    </w:p>
    <w:p w:rsidR="00000000" w:rsidRDefault="00000000">
      <w:pPr>
        <w:pStyle w:val="naisf"/>
        <w:spacing w:before="0" w:beforeAutospacing="0" w:after="0" w:afterAutospacing="0"/>
        <w:ind w:firstLine="720"/>
        <w:jc w:val="both"/>
        <w:rPr>
          <w:sz w:val="28"/>
          <w:szCs w:val="28"/>
          <w:lang w:val="lv-LV"/>
        </w:rPr>
      </w:pPr>
      <w:r>
        <w:rPr>
          <w:sz w:val="28"/>
          <w:szCs w:val="28"/>
          <w:lang w:val="lv-LV"/>
        </w:rPr>
        <w:t xml:space="preserve">12.2. ja iesniegts projekts, var paredzēt avansa maksājumu līdz 90 % no piešķirtās subsīdiju summas. Lauku atbalsta dienests var izmaksāt subsīdijas </w:t>
      </w:r>
      <w:r>
        <w:rPr>
          <w:sz w:val="28"/>
          <w:szCs w:val="28"/>
          <w:lang w:val="lv-LV"/>
        </w:rPr>
        <w:br/>
        <w:t>100 % apmērā, ja pretendents iesniedz rēķina kopiju par darījumiem un rakstiski apliecina, ka 10 darbdienu laikā par izlietotajiem līdzekļiem tiks iesniegtas darījumus un samaksu apliecinošu dokumentu kopijas, kā arī tiks izpildītas šī pielikuma 19.punkta prasības. Projektiem subsīdijas tiek aprēķinātas un izmaksātas kopā ar pievienotās vērtības nodokli;</w:t>
      </w:r>
    </w:p>
    <w:p w:rsidR="00000000" w:rsidRDefault="00000000">
      <w:pPr>
        <w:pStyle w:val="naisf"/>
        <w:spacing w:before="0" w:beforeAutospacing="0" w:after="0" w:afterAutospacing="0"/>
        <w:ind w:firstLine="720"/>
        <w:jc w:val="both"/>
        <w:rPr>
          <w:sz w:val="28"/>
          <w:szCs w:val="28"/>
          <w:lang w:val="lv-LV"/>
        </w:rPr>
      </w:pPr>
      <w:r>
        <w:rPr>
          <w:sz w:val="28"/>
          <w:szCs w:val="28"/>
          <w:lang w:val="lv-LV"/>
        </w:rPr>
        <w:t>12.3. Lauku atbalsta dienests izmaksā subsīdijas saskaņā ar iesniegtajām programmām un komisijas apstiprinātiem projektiem;</w:t>
      </w:r>
    </w:p>
    <w:p w:rsidR="00000000" w:rsidRDefault="00000000">
      <w:pPr>
        <w:pStyle w:val="naisf"/>
        <w:spacing w:before="0" w:beforeAutospacing="0" w:after="0" w:afterAutospacing="0"/>
        <w:ind w:firstLine="720"/>
        <w:jc w:val="both"/>
        <w:rPr>
          <w:sz w:val="28"/>
          <w:szCs w:val="28"/>
          <w:lang w:val="lv-LV"/>
        </w:rPr>
      </w:pPr>
      <w:r>
        <w:rPr>
          <w:sz w:val="28"/>
          <w:szCs w:val="28"/>
          <w:lang w:val="lv-LV"/>
        </w:rPr>
        <w:t>12.4. līgumu ar pretendentu par programmas vai projekta izpildi un subsīdiju saņemšanu slēdz Lauku atbalsta dienests, līgumā paredzot:</w:t>
      </w:r>
    </w:p>
    <w:p w:rsidR="00000000" w:rsidRDefault="00000000">
      <w:pPr>
        <w:pStyle w:val="naisf"/>
        <w:spacing w:before="0" w:beforeAutospacing="0" w:after="0" w:afterAutospacing="0"/>
        <w:ind w:firstLine="720"/>
        <w:jc w:val="both"/>
        <w:rPr>
          <w:sz w:val="28"/>
          <w:szCs w:val="28"/>
          <w:lang w:val="lv-LV"/>
        </w:rPr>
      </w:pPr>
      <w:r>
        <w:rPr>
          <w:sz w:val="28"/>
          <w:szCs w:val="28"/>
          <w:lang w:val="lv-LV"/>
        </w:rPr>
        <w:t>12.4.1. programmā paredzēto pasākumu izpildes kontroli trīs gadus pēc subsīdiju saņemšanas;</w:t>
      </w:r>
    </w:p>
    <w:p w:rsidR="00000000" w:rsidRDefault="00000000">
      <w:pPr>
        <w:pStyle w:val="naisf"/>
        <w:spacing w:before="0" w:beforeAutospacing="0" w:after="0" w:afterAutospacing="0"/>
        <w:ind w:firstLine="720"/>
        <w:jc w:val="both"/>
        <w:rPr>
          <w:sz w:val="28"/>
          <w:szCs w:val="28"/>
          <w:lang w:val="lv-LV"/>
        </w:rPr>
      </w:pPr>
      <w:r>
        <w:rPr>
          <w:sz w:val="28"/>
          <w:szCs w:val="28"/>
          <w:lang w:val="lv-LV"/>
        </w:rPr>
        <w:t>12.4.2. kultūraugu genofonda vai attiecīgā pamatlīdzekļa atsavināšanas aizliegumu;</w:t>
      </w:r>
    </w:p>
    <w:p w:rsidR="00000000" w:rsidRDefault="00000000">
      <w:pPr>
        <w:pStyle w:val="naisf"/>
        <w:spacing w:before="0" w:beforeAutospacing="0" w:after="0" w:afterAutospacing="0"/>
        <w:ind w:firstLine="720"/>
        <w:jc w:val="both"/>
        <w:rPr>
          <w:sz w:val="28"/>
          <w:szCs w:val="28"/>
          <w:lang w:val="lv-LV"/>
        </w:rPr>
      </w:pPr>
      <w:r>
        <w:rPr>
          <w:sz w:val="28"/>
          <w:szCs w:val="28"/>
          <w:lang w:val="lv-LV"/>
        </w:rPr>
        <w:t>12.5. noslēdzot līgumu par subsīdiju izmantošanu, pretendents kopā ar projektu iesniedz iepirkuma procedūras apkopojumu un piedāvājumu kopijas (izņemot šī pielikuma 6.2.2.apakšpunktu).</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naisf"/>
        <w:spacing w:before="0" w:beforeAutospacing="0" w:after="0" w:afterAutospacing="0"/>
        <w:ind w:firstLine="720"/>
        <w:jc w:val="both"/>
        <w:rPr>
          <w:sz w:val="28"/>
          <w:szCs w:val="28"/>
          <w:lang w:val="lv-LV"/>
        </w:rPr>
      </w:pPr>
      <w:r>
        <w:rPr>
          <w:sz w:val="28"/>
          <w:szCs w:val="28"/>
          <w:lang w:val="lv-LV"/>
        </w:rPr>
        <w:t>13. Lauku atbalsta dienests piecu darbdienu laikā pēc projektu iesniegšanas termiņa beigām sagatavo kopsavilkumu par pieņemtajiem projektiem un kopā ar trim projekta eksemplāriem iesniedz Nacionālajā augu šķirņu padomē</w:t>
      </w:r>
      <w:r>
        <w:rPr>
          <w:i/>
          <w:iCs/>
          <w:sz w:val="28"/>
          <w:szCs w:val="28"/>
          <w:lang w:val="lv-LV"/>
        </w:rPr>
        <w:t xml:space="preserve"> </w:t>
      </w:r>
      <w:r>
        <w:rPr>
          <w:sz w:val="28"/>
          <w:szCs w:val="28"/>
          <w:lang w:val="lv-LV"/>
        </w:rPr>
        <w:t>izvērtēšanai un prioritāšu noteikšanai.</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naisf"/>
        <w:spacing w:before="0" w:beforeAutospacing="0" w:after="0" w:afterAutospacing="0"/>
        <w:ind w:firstLine="720"/>
        <w:jc w:val="both"/>
        <w:rPr>
          <w:sz w:val="28"/>
          <w:szCs w:val="28"/>
          <w:lang w:val="lv-LV"/>
        </w:rPr>
      </w:pPr>
      <w:r>
        <w:rPr>
          <w:sz w:val="28"/>
          <w:szCs w:val="28"/>
          <w:lang w:val="lv-LV"/>
        </w:rPr>
        <w:t>14. Nacionālā augu šķirņu padome 20 dienu laikā pēc kopsavilkuma un projekta eksemplāru saņemšanas izvērtē tos un iesniedz priekšlikumus Zemkopības ministrijas komisijai.</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naisf"/>
        <w:spacing w:before="0" w:beforeAutospacing="0" w:after="0" w:afterAutospacing="0"/>
        <w:ind w:firstLine="720"/>
        <w:jc w:val="both"/>
        <w:rPr>
          <w:sz w:val="28"/>
          <w:szCs w:val="28"/>
          <w:lang w:val="lv-LV"/>
        </w:rPr>
      </w:pPr>
      <w:r>
        <w:rPr>
          <w:sz w:val="28"/>
          <w:szCs w:val="28"/>
          <w:lang w:val="lv-LV"/>
        </w:rPr>
        <w:t>15. Zemkopības ministrijas komisija 20 dienu laikā pēc priekšlikumu saņemšanas pieņem lēmumu par atbalstāmajiem projektiem un iesniedz sēdes protokolu Lauku atbalsta dienestā.</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naisf"/>
        <w:spacing w:before="0" w:beforeAutospacing="0" w:after="0" w:afterAutospacing="0"/>
        <w:ind w:firstLine="720"/>
        <w:jc w:val="both"/>
        <w:rPr>
          <w:sz w:val="28"/>
          <w:szCs w:val="28"/>
          <w:lang w:val="lv-LV"/>
        </w:rPr>
      </w:pPr>
      <w:r>
        <w:rPr>
          <w:sz w:val="28"/>
          <w:szCs w:val="28"/>
          <w:lang w:val="lv-LV"/>
        </w:rPr>
        <w:t>16. Iesniegtais projekts nedrīkst būt līdzfinansēts no šo noteikumu 4.pielikuma IV daļā un 5.pielikumā paredzētajām subsīdijām.</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naisf"/>
        <w:spacing w:before="0" w:beforeAutospacing="0" w:after="0" w:afterAutospacing="0"/>
        <w:ind w:firstLine="720"/>
        <w:jc w:val="both"/>
        <w:rPr>
          <w:sz w:val="28"/>
          <w:szCs w:val="28"/>
          <w:lang w:val="lv-LV"/>
        </w:rPr>
      </w:pPr>
      <w:r>
        <w:rPr>
          <w:sz w:val="28"/>
          <w:szCs w:val="28"/>
          <w:lang w:val="lv-LV"/>
        </w:rPr>
        <w:t>17. Par subsīdiju piešķiršanu Lauku atbalsta dienests rakstiski informē pretendentu piecu darbdienu laikā pēc Zemkopības ministrijas komisijas sēdes protokola saņemšanas.</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naisf"/>
        <w:spacing w:before="0" w:beforeAutospacing="0" w:after="0" w:afterAutospacing="0"/>
        <w:ind w:firstLine="720"/>
        <w:jc w:val="both"/>
        <w:rPr>
          <w:sz w:val="28"/>
          <w:szCs w:val="28"/>
          <w:lang w:val="lv-LV"/>
        </w:rPr>
      </w:pPr>
      <w:r>
        <w:rPr>
          <w:sz w:val="28"/>
          <w:szCs w:val="28"/>
          <w:lang w:val="lv-LV"/>
        </w:rPr>
        <w:t>18. Par kultūraugu genofonda kolekcijas postījumiem, kā arī par programmas uzdevumu iespējamo neizpildi pretendents nekavējoties rakstiski informē Lauku atbalsta dienestu. Lauku atbalsta dienests izveido komisiju, kas pārbauda sējumus vai stādījumus uz vietas, izvērtē pretendenta rīcību postījumu ierobežošanai un novēršanai. Pamatojoties uz dabā veikto apsekojumu, komisija pieņem lēmumu par subsīdiju turpmāko izmaksāšanu vai izmaksas pārtraukšanu.</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naisf"/>
        <w:spacing w:before="0" w:beforeAutospacing="0" w:after="0" w:afterAutospacing="0"/>
        <w:ind w:firstLine="720"/>
        <w:jc w:val="both"/>
        <w:rPr>
          <w:sz w:val="28"/>
          <w:szCs w:val="28"/>
          <w:lang w:val="lv-LV"/>
        </w:rPr>
      </w:pPr>
      <w:r>
        <w:rPr>
          <w:sz w:val="28"/>
          <w:szCs w:val="28"/>
          <w:lang w:val="lv-LV"/>
        </w:rPr>
        <w:t>19. Projektu gala norēķinu veic pēc pieņemšanas un nodošanas akta, darījumus un samaksu apliecinošu dokumentu kopiju un inventarizācijas kartīšu kopiju iesniegšanas Lauku atbalsta dienestā.</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naisf"/>
        <w:spacing w:before="0" w:beforeAutospacing="0" w:after="0" w:afterAutospacing="0"/>
        <w:ind w:firstLine="720"/>
        <w:jc w:val="both"/>
        <w:rPr>
          <w:sz w:val="28"/>
          <w:szCs w:val="28"/>
          <w:lang w:val="lv-LV"/>
        </w:rPr>
      </w:pPr>
      <w:r>
        <w:rPr>
          <w:sz w:val="28"/>
          <w:szCs w:val="28"/>
          <w:lang w:val="lv-LV"/>
        </w:rPr>
        <w:t>20. Par kultūraugu genofonda kolekcijas saglabāšanas, novērtēšanas un pasportizācijas rezultātiem pretendents sagatavo pārskatu un līdz 2006.gada 1.decembrim iesniedz to Zemkopības ministrijā.</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BlockText"/>
        <w:ind w:left="0" w:right="0" w:firstLine="0"/>
        <w:jc w:val="center"/>
        <w:rPr>
          <w:b/>
          <w:sz w:val="28"/>
          <w:szCs w:val="28"/>
        </w:rPr>
      </w:pPr>
      <w:r>
        <w:rPr>
          <w:b/>
          <w:sz w:val="28"/>
          <w:szCs w:val="28"/>
        </w:rPr>
        <w:t>III. Atbalsts ilggadīgo stādījumu integrētai audzēšanai</w:t>
      </w:r>
    </w:p>
    <w:p w:rsidR="00000000" w:rsidRDefault="00000000">
      <w:pPr>
        <w:pStyle w:val="BlockText"/>
        <w:ind w:left="0" w:right="0" w:firstLine="720"/>
        <w:jc w:val="both"/>
        <w:rPr>
          <w:sz w:val="28"/>
          <w:szCs w:val="28"/>
        </w:rPr>
      </w:pPr>
    </w:p>
    <w:p w:rsidR="00000000" w:rsidRDefault="00000000">
      <w:pPr>
        <w:pStyle w:val="BodyTextIndent3"/>
        <w:rPr>
          <w:lang w:eastAsia="lv-LV"/>
        </w:rPr>
      </w:pPr>
      <w:r>
        <w:rPr>
          <w:lang w:eastAsia="lv-LV"/>
        </w:rPr>
        <w:t>21. Subsīdiju mērķis ir sekmēt vidi saudzējošu intensīvas audzēšanas tehnoloģiju ieviešanu augļu un ogu dārzos, lai nodrošinātu augstas kvalitātes produkcijas ražošanu.</w:t>
      </w:r>
    </w:p>
    <w:p w:rsidR="00000000" w:rsidRDefault="00000000">
      <w:pPr>
        <w:ind w:firstLine="720"/>
        <w:jc w:val="both"/>
        <w:rPr>
          <w:sz w:val="28"/>
        </w:rPr>
      </w:pPr>
    </w:p>
    <w:p w:rsidR="00000000" w:rsidRDefault="00000000">
      <w:pPr>
        <w:ind w:firstLine="720"/>
        <w:jc w:val="both"/>
        <w:rPr>
          <w:sz w:val="28"/>
        </w:rPr>
      </w:pPr>
      <w:r>
        <w:rPr>
          <w:sz w:val="28"/>
        </w:rPr>
        <w:t>22. Subsīdijas saņem fiziskas vai juridiskas personas, kurām augļu koku vai ogulāju stādījumi iekārtoti atbilstoši intensīvas audzēšanas tehnoloģiju prasībām, ja tiek ievērotas šādas prasības:</w:t>
      </w:r>
    </w:p>
    <w:p w:rsidR="00000000" w:rsidRDefault="00000000">
      <w:pPr>
        <w:ind w:firstLine="720"/>
        <w:jc w:val="both"/>
        <w:rPr>
          <w:sz w:val="28"/>
        </w:rPr>
      </w:pPr>
      <w:r>
        <w:rPr>
          <w:sz w:val="28"/>
        </w:rPr>
        <w:t>22.1. stādījumi nodrošina produkcijas ražošanu;</w:t>
      </w:r>
    </w:p>
    <w:p w:rsidR="00000000" w:rsidRDefault="00000000">
      <w:pPr>
        <w:ind w:firstLine="720"/>
        <w:jc w:val="both"/>
        <w:rPr>
          <w:sz w:val="28"/>
        </w:rPr>
      </w:pPr>
      <w:r>
        <w:rPr>
          <w:sz w:val="28"/>
        </w:rPr>
        <w:t>22.2. subsīdiju saņemšanai nevar pieteikt dārzu platības, ja par šīm platībām saimniecība saņem atbalstu saskaņā ar Lauku attīstības plāna agrovides pasākumiem.</w:t>
      </w:r>
    </w:p>
    <w:p w:rsidR="00000000" w:rsidRDefault="00000000">
      <w:pPr>
        <w:ind w:firstLine="720"/>
        <w:jc w:val="both"/>
        <w:rPr>
          <w:sz w:val="28"/>
        </w:rPr>
      </w:pPr>
    </w:p>
    <w:p w:rsidR="00000000" w:rsidRDefault="00000000">
      <w:pPr>
        <w:ind w:firstLine="720"/>
        <w:jc w:val="both"/>
        <w:rPr>
          <w:sz w:val="28"/>
        </w:rPr>
      </w:pPr>
      <w:r>
        <w:rPr>
          <w:sz w:val="28"/>
          <w:lang w:val="fi-FI"/>
        </w:rPr>
        <w:t>23. Subsīdijas tiek maksātas, ja:</w:t>
      </w:r>
    </w:p>
    <w:p w:rsidR="00000000" w:rsidRDefault="00000000">
      <w:pPr>
        <w:ind w:firstLine="720"/>
        <w:jc w:val="both"/>
        <w:rPr>
          <w:sz w:val="28"/>
        </w:rPr>
      </w:pPr>
      <w:r>
        <w:rPr>
          <w:sz w:val="28"/>
        </w:rPr>
        <w:t>23.1. vienas augļaugu kultūras stādījumu platības augļu un ogu ražošanai nav mazākas:</w:t>
      </w:r>
    </w:p>
    <w:p w:rsidR="00000000" w:rsidRDefault="00000000">
      <w:pPr>
        <w:ind w:firstLine="720"/>
        <w:jc w:val="both"/>
        <w:rPr>
          <w:sz w:val="28"/>
        </w:rPr>
      </w:pPr>
      <w:r>
        <w:rPr>
          <w:sz w:val="28"/>
        </w:rPr>
        <w:t xml:space="preserve">23.1.1. par vienu hektāru </w:t>
      </w:r>
      <w:r>
        <w:rPr>
          <w:sz w:val="28"/>
        </w:rPr>
        <w:sym w:font="Symbol" w:char="002D"/>
      </w:r>
      <w:r>
        <w:rPr>
          <w:sz w:val="28"/>
        </w:rPr>
        <w:t xml:space="preserve"> ābelēm, ķiršiem, avenēm, zemenēm, smiltsērkšķiem un krūmogulājiem. Var summēt:</w:t>
      </w:r>
    </w:p>
    <w:p w:rsidR="00000000" w:rsidRDefault="00000000">
      <w:pPr>
        <w:ind w:firstLine="720"/>
        <w:jc w:val="both"/>
        <w:rPr>
          <w:sz w:val="28"/>
        </w:rPr>
      </w:pPr>
      <w:r>
        <w:rPr>
          <w:sz w:val="28"/>
        </w:rPr>
        <w:t>23.1.1.1. upeņu, ērkšķogu un jāņogu stādījumu platības;</w:t>
      </w:r>
    </w:p>
    <w:p w:rsidR="00000000" w:rsidRDefault="00000000">
      <w:pPr>
        <w:ind w:firstLine="720"/>
        <w:jc w:val="both"/>
        <w:rPr>
          <w:sz w:val="28"/>
        </w:rPr>
      </w:pPr>
      <w:r>
        <w:rPr>
          <w:sz w:val="28"/>
        </w:rPr>
        <w:t>23.1.1.2. saldo un skābo ķiršu stādījumu platības;</w:t>
      </w:r>
    </w:p>
    <w:p w:rsidR="00000000" w:rsidRDefault="00000000">
      <w:pPr>
        <w:ind w:firstLine="720"/>
        <w:jc w:val="both"/>
        <w:rPr>
          <w:sz w:val="28"/>
        </w:rPr>
      </w:pPr>
      <w:r>
        <w:rPr>
          <w:sz w:val="28"/>
        </w:rPr>
        <w:t>23.1.1.3. ābeļu stādījumu platības ar dažādu stādu skaitu vienā hektārā;</w:t>
      </w:r>
    </w:p>
    <w:p w:rsidR="00000000" w:rsidRDefault="00000000">
      <w:pPr>
        <w:ind w:firstLine="720"/>
        <w:jc w:val="both"/>
        <w:rPr>
          <w:sz w:val="28"/>
        </w:rPr>
      </w:pPr>
      <w:r>
        <w:rPr>
          <w:sz w:val="28"/>
        </w:rPr>
        <w:t xml:space="preserve">23.1.2. par 0,5 hektāriem </w:t>
      </w:r>
      <w:r>
        <w:rPr>
          <w:sz w:val="28"/>
        </w:rPr>
        <w:sym w:font="Symbol" w:char="002D"/>
      </w:r>
      <w:r>
        <w:rPr>
          <w:sz w:val="28"/>
        </w:rPr>
        <w:t xml:space="preserve"> plūmēm, bumbierēm, dzērvenēm, zilenēm, krūmcidonijām, vīnogām un plūškokiem;</w:t>
      </w:r>
    </w:p>
    <w:p w:rsidR="00000000" w:rsidRDefault="00000000">
      <w:pPr>
        <w:ind w:firstLine="720"/>
        <w:jc w:val="both"/>
        <w:rPr>
          <w:sz w:val="28"/>
        </w:rPr>
      </w:pPr>
      <w:r>
        <w:rPr>
          <w:sz w:val="28"/>
        </w:rPr>
        <w:t>23.2. dārzi tiek kopti, ievērojot integrētas, vidi saudzējošas audzēšanas tehnoloģijas prasības.</w:t>
      </w:r>
    </w:p>
    <w:p w:rsidR="00000000" w:rsidRDefault="00000000">
      <w:pPr>
        <w:ind w:firstLine="720"/>
        <w:jc w:val="both"/>
        <w:rPr>
          <w:sz w:val="28"/>
        </w:rPr>
      </w:pPr>
    </w:p>
    <w:p w:rsidR="00000000" w:rsidRDefault="00000000">
      <w:pPr>
        <w:ind w:firstLine="720"/>
        <w:jc w:val="both"/>
        <w:rPr>
          <w:sz w:val="28"/>
        </w:rPr>
      </w:pPr>
      <w:r>
        <w:rPr>
          <w:sz w:val="28"/>
        </w:rPr>
        <w:t>24. Pretendents reģistrē žurnālā regulāras dārzu kontrolpārbaudes rezultātus, pierakstot novērojumus par kaitēkļu un slimību parādīšanās pazīmēm, kā arī visus darbus, izlietotos minerālmēslus, pesticīdus un to izmantošanas laiku. Žurnālu uzrāda dārza pārbaudītājam vai Lauku atbalsta dienesta reģionālās lauksaimniecības pārvaldes pārstāvim. Žurnālā reģistrē arī iegādāto pesticīdu un minerālmēslu pavadzīmes.</w:t>
      </w:r>
    </w:p>
    <w:p w:rsidR="00000000" w:rsidRDefault="00000000">
      <w:pPr>
        <w:ind w:firstLine="720"/>
        <w:jc w:val="both"/>
        <w:rPr>
          <w:sz w:val="28"/>
          <w:highlight w:val="yellow"/>
        </w:rPr>
      </w:pPr>
    </w:p>
    <w:p w:rsidR="00000000" w:rsidRDefault="00000000">
      <w:pPr>
        <w:ind w:firstLine="720"/>
        <w:jc w:val="both"/>
        <w:rPr>
          <w:sz w:val="28"/>
        </w:rPr>
      </w:pPr>
      <w:r>
        <w:rPr>
          <w:sz w:val="28"/>
        </w:rPr>
        <w:br w:type="page"/>
        <w:t>25. Subsīdiju apmērs par hektāru augļu un ogu dārzu ir šāds:</w:t>
      </w:r>
    </w:p>
    <w:p w:rsidR="00000000" w:rsidRDefault="00000000">
      <w:pPr>
        <w:ind w:firstLine="720"/>
        <w:jc w:val="both"/>
        <w:rPr>
          <w:sz w:val="28"/>
        </w:rPr>
      </w:pPr>
      <w:r>
        <w:rPr>
          <w:sz w:val="28"/>
          <w:lang w:val="fr-FR"/>
        </w:rPr>
        <w:t>25.1. ābelēm un bumbierēm – 519 latu;</w:t>
      </w:r>
    </w:p>
    <w:p w:rsidR="00000000" w:rsidRDefault="00000000">
      <w:pPr>
        <w:ind w:firstLine="720"/>
        <w:jc w:val="both"/>
        <w:rPr>
          <w:sz w:val="28"/>
        </w:rPr>
      </w:pPr>
      <w:r>
        <w:rPr>
          <w:sz w:val="28"/>
        </w:rPr>
        <w:t>25</w:t>
      </w:r>
      <w:r>
        <w:rPr>
          <w:sz w:val="28"/>
          <w:lang w:val="fr-FR"/>
        </w:rPr>
        <w:t>.2. plūmēm un ķiršiem – 352 lati;</w:t>
      </w:r>
    </w:p>
    <w:p w:rsidR="00000000" w:rsidRDefault="00000000">
      <w:pPr>
        <w:ind w:firstLine="720"/>
        <w:jc w:val="both"/>
        <w:rPr>
          <w:sz w:val="28"/>
        </w:rPr>
      </w:pPr>
      <w:r>
        <w:rPr>
          <w:sz w:val="28"/>
        </w:rPr>
        <w:t xml:space="preserve">25.3. avenēm </w:t>
      </w:r>
      <w:r>
        <w:rPr>
          <w:sz w:val="28"/>
          <w:lang w:val="fr-FR"/>
        </w:rPr>
        <w:t xml:space="preserve">– </w:t>
      </w:r>
      <w:r>
        <w:rPr>
          <w:sz w:val="28"/>
        </w:rPr>
        <w:t>314 latu;</w:t>
      </w:r>
    </w:p>
    <w:p w:rsidR="00000000" w:rsidRDefault="00000000">
      <w:pPr>
        <w:ind w:firstLine="720"/>
        <w:jc w:val="both"/>
        <w:rPr>
          <w:sz w:val="28"/>
        </w:rPr>
      </w:pPr>
      <w:r>
        <w:rPr>
          <w:sz w:val="28"/>
        </w:rPr>
        <w:t>25.4. dzērvenēm – 280 latu;</w:t>
      </w:r>
    </w:p>
    <w:p w:rsidR="00000000" w:rsidRDefault="00000000">
      <w:pPr>
        <w:ind w:firstLine="720"/>
        <w:jc w:val="both"/>
        <w:rPr>
          <w:sz w:val="28"/>
        </w:rPr>
      </w:pPr>
      <w:r>
        <w:rPr>
          <w:sz w:val="28"/>
        </w:rPr>
        <w:t>25.5. plūškokiem, smiltsērkšķiem, vīnogām – 215 latu;</w:t>
      </w:r>
    </w:p>
    <w:p w:rsidR="00000000" w:rsidRDefault="00000000">
      <w:pPr>
        <w:ind w:firstLine="720"/>
        <w:jc w:val="both"/>
        <w:rPr>
          <w:sz w:val="28"/>
        </w:rPr>
      </w:pPr>
      <w:r>
        <w:rPr>
          <w:sz w:val="28"/>
        </w:rPr>
        <w:t>25.6. upenēm, jāņogām, ērkšķogām, krūmcidonijām – 221 lats;</w:t>
      </w:r>
    </w:p>
    <w:p w:rsidR="00000000" w:rsidRDefault="00000000">
      <w:pPr>
        <w:ind w:firstLine="720"/>
        <w:jc w:val="both"/>
        <w:rPr>
          <w:sz w:val="28"/>
        </w:rPr>
      </w:pPr>
      <w:r>
        <w:rPr>
          <w:sz w:val="28"/>
        </w:rPr>
        <w:t>25.7. krūmmellenēm (zilenēm) – 335 lati;</w:t>
      </w:r>
    </w:p>
    <w:p w:rsidR="00000000" w:rsidRDefault="00000000">
      <w:pPr>
        <w:ind w:firstLine="720"/>
        <w:jc w:val="both"/>
        <w:rPr>
          <w:sz w:val="28"/>
        </w:rPr>
      </w:pPr>
      <w:r>
        <w:rPr>
          <w:sz w:val="28"/>
        </w:rPr>
        <w:t>25.8. zemenēm – 144 lati.</w:t>
      </w:r>
    </w:p>
    <w:p w:rsidR="00000000" w:rsidRDefault="00000000">
      <w:pPr>
        <w:ind w:firstLine="720"/>
        <w:jc w:val="both"/>
        <w:rPr>
          <w:sz w:val="28"/>
        </w:rPr>
      </w:pPr>
    </w:p>
    <w:p w:rsidR="00000000" w:rsidRDefault="00000000">
      <w:pPr>
        <w:pStyle w:val="BlockText"/>
        <w:ind w:left="0" w:right="71" w:firstLine="720"/>
        <w:jc w:val="both"/>
        <w:rPr>
          <w:sz w:val="28"/>
        </w:rPr>
      </w:pPr>
      <w:r>
        <w:rPr>
          <w:sz w:val="28"/>
        </w:rPr>
        <w:t>26. Lai saņemtu subsīdijas, pretendents līdz 2006.gada 1.jūnijam iesniedz Lauku atbalsta dienesta reģionālajā lauksaimniecības pārvaldē iesniegumu (1.tabula). Iesniegumā norāda audzējamos kultūraugus, kā arī platības, kurās paredzēta integrētas audzēšanas tehnoloģijas izmantošana. Lauku atbalsta dienesta iesnieguma kopiju iesniedz Latvijas Augļkopju asociācijā attiecīgo platību apsekošanai un izvērtēšanai. Integrētās audzēšanas kursu apliecības kopiju pretendents iesniedz Lauku atbalsta dienestā līdz 2006.gada 1.oktobrim.</w:t>
      </w:r>
    </w:p>
    <w:p w:rsidR="00000000" w:rsidRDefault="00000000">
      <w:pPr>
        <w:ind w:firstLine="720"/>
        <w:jc w:val="right"/>
        <w:rPr>
          <w:sz w:val="28"/>
          <w:szCs w:val="28"/>
          <w:lang w:eastAsia="en-US"/>
        </w:rPr>
      </w:pPr>
    </w:p>
    <w:p w:rsidR="00000000" w:rsidRDefault="00000000">
      <w:pPr>
        <w:jc w:val="right"/>
        <w:rPr>
          <w:sz w:val="28"/>
          <w:szCs w:val="28"/>
        </w:rPr>
      </w:pPr>
      <w:r>
        <w:rPr>
          <w:sz w:val="28"/>
          <w:szCs w:val="28"/>
        </w:rPr>
        <w:t>1.tabula</w:t>
      </w:r>
    </w:p>
    <w:p w:rsidR="00000000" w:rsidRDefault="00000000">
      <w:pPr>
        <w:jc w:val="right"/>
        <w:rPr>
          <w:sz w:val="28"/>
          <w:szCs w:val="28"/>
        </w:rPr>
      </w:pPr>
    </w:p>
    <w:p w:rsidR="00000000" w:rsidRDefault="00000000">
      <w:pPr>
        <w:jc w:val="center"/>
        <w:rPr>
          <w:b/>
          <w:bCs/>
          <w:sz w:val="28"/>
          <w:szCs w:val="28"/>
        </w:rPr>
      </w:pPr>
      <w:r>
        <w:rPr>
          <w:b/>
          <w:bCs/>
          <w:sz w:val="28"/>
          <w:szCs w:val="28"/>
        </w:rPr>
        <w:t>Iesniegums subsīdiju saņemšanai par augļu un ogu dārzu platībām ar integrētas audzēšanas tehnoloģijām</w:t>
      </w:r>
    </w:p>
    <w:p w:rsidR="00000000" w:rsidRDefault="00000000">
      <w:pPr>
        <w:pStyle w:val="NormalNormal1"/>
        <w:rPr>
          <w:rFonts w:ascii="Times New Roman" w:hAnsi="Times New Roman"/>
          <w:szCs w:val="28"/>
          <w:lang w:val="lv-LV"/>
        </w:rPr>
      </w:pPr>
    </w:p>
    <w:tbl>
      <w:tblPr>
        <w:tblW w:w="9288" w:type="dxa"/>
        <w:tblLook w:val="0000" w:firstRow="0" w:lastRow="0" w:firstColumn="0" w:lastColumn="0" w:noHBand="0" w:noVBand="0"/>
      </w:tblPr>
      <w:tblGrid>
        <w:gridCol w:w="2628"/>
        <w:gridCol w:w="2520"/>
        <w:gridCol w:w="4140"/>
      </w:tblGrid>
      <w:tr w:rsidR="00000000">
        <w:tc>
          <w:tcPr>
            <w:tcW w:w="2628" w:type="dxa"/>
          </w:tcPr>
          <w:p w:rsidR="00000000" w:rsidRDefault="00000000">
            <w:pPr>
              <w:jc w:val="both"/>
            </w:pPr>
            <w:r>
              <w:rPr>
                <w:lang w:val="fi-FI"/>
              </w:rPr>
              <w:t>Lauku atbalsta dienesta</w:t>
            </w:r>
          </w:p>
        </w:tc>
        <w:tc>
          <w:tcPr>
            <w:tcW w:w="2520" w:type="dxa"/>
            <w:tcBorders>
              <w:top w:val="nil"/>
              <w:left w:val="nil"/>
              <w:bottom w:val="single" w:sz="4" w:space="0" w:color="auto"/>
              <w:right w:val="nil"/>
            </w:tcBorders>
          </w:tcPr>
          <w:p w:rsidR="00000000" w:rsidRDefault="00000000">
            <w:pPr>
              <w:jc w:val="both"/>
            </w:pPr>
          </w:p>
        </w:tc>
        <w:tc>
          <w:tcPr>
            <w:tcW w:w="4140" w:type="dxa"/>
          </w:tcPr>
          <w:p w:rsidR="00000000" w:rsidRDefault="00000000">
            <w:pPr>
              <w:jc w:val="both"/>
            </w:pPr>
            <w:r>
              <w:t>reģionālajai lauksaimniecības pārvaldei</w:t>
            </w:r>
          </w:p>
        </w:tc>
      </w:tr>
    </w:tbl>
    <w:p w:rsidR="00000000" w:rsidRDefault="00000000">
      <w:pPr>
        <w:jc w:val="both"/>
      </w:pPr>
    </w:p>
    <w:tbl>
      <w:tblPr>
        <w:tblW w:w="9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68"/>
        <w:gridCol w:w="540"/>
        <w:gridCol w:w="7380"/>
      </w:tblGrid>
      <w:tr w:rsidR="00000000">
        <w:tc>
          <w:tcPr>
            <w:tcW w:w="1368" w:type="dxa"/>
            <w:tcBorders>
              <w:top w:val="nil"/>
              <w:left w:val="nil"/>
              <w:bottom w:val="nil"/>
              <w:right w:val="nil"/>
            </w:tcBorders>
          </w:tcPr>
          <w:p w:rsidR="00000000" w:rsidRDefault="00000000">
            <w:pPr>
              <w:jc w:val="both"/>
            </w:pPr>
            <w:r>
              <w:t>Iesniedzējs</w:t>
            </w:r>
          </w:p>
        </w:tc>
        <w:tc>
          <w:tcPr>
            <w:tcW w:w="7920" w:type="dxa"/>
            <w:gridSpan w:val="2"/>
            <w:tcBorders>
              <w:top w:val="nil"/>
              <w:left w:val="nil"/>
              <w:bottom w:val="single" w:sz="4" w:space="0" w:color="auto"/>
              <w:right w:val="nil"/>
            </w:tcBorders>
          </w:tcPr>
          <w:p w:rsidR="00000000" w:rsidRDefault="00000000">
            <w:pPr>
              <w:jc w:val="both"/>
            </w:pPr>
          </w:p>
        </w:tc>
      </w:tr>
      <w:tr w:rsidR="00000000">
        <w:trPr>
          <w:trHeight w:val="375"/>
        </w:trPr>
        <w:tc>
          <w:tcPr>
            <w:tcW w:w="1368" w:type="dxa"/>
            <w:tcBorders>
              <w:top w:val="nil"/>
              <w:left w:val="nil"/>
              <w:bottom w:val="nil"/>
              <w:right w:val="nil"/>
            </w:tcBorders>
          </w:tcPr>
          <w:p w:rsidR="00000000" w:rsidRDefault="00000000">
            <w:pPr>
              <w:jc w:val="both"/>
            </w:pPr>
          </w:p>
        </w:tc>
        <w:tc>
          <w:tcPr>
            <w:tcW w:w="7920" w:type="dxa"/>
            <w:gridSpan w:val="2"/>
            <w:tcBorders>
              <w:top w:val="nil"/>
              <w:left w:val="nil"/>
              <w:bottom w:val="nil"/>
              <w:right w:val="nil"/>
            </w:tcBorders>
          </w:tcPr>
          <w:p w:rsidR="00000000" w:rsidRDefault="00000000">
            <w:pPr>
              <w:jc w:val="center"/>
              <w:rPr>
                <w:sz w:val="20"/>
              </w:rPr>
            </w:pPr>
            <w:r>
              <w:rPr>
                <w:sz w:val="20"/>
              </w:rPr>
              <w:t>(vārds, uzvārds, juridiskās personas nosaukums, nodokļu maksātāja reģistrācijas numurs, tālrunis)</w:t>
            </w:r>
          </w:p>
        </w:tc>
      </w:tr>
      <w:tr w:rsidR="00000000">
        <w:tc>
          <w:tcPr>
            <w:tcW w:w="1908" w:type="dxa"/>
            <w:gridSpan w:val="2"/>
            <w:tcBorders>
              <w:top w:val="nil"/>
              <w:left w:val="nil"/>
              <w:bottom w:val="nil"/>
              <w:right w:val="nil"/>
            </w:tcBorders>
          </w:tcPr>
          <w:p w:rsidR="00000000" w:rsidRDefault="00000000">
            <w:pPr>
              <w:jc w:val="both"/>
            </w:pPr>
            <w:r>
              <w:t>Juridiskā adrese</w:t>
            </w:r>
          </w:p>
        </w:tc>
        <w:tc>
          <w:tcPr>
            <w:tcW w:w="7380" w:type="dxa"/>
            <w:tcBorders>
              <w:top w:val="nil"/>
              <w:left w:val="nil"/>
              <w:bottom w:val="single" w:sz="4" w:space="0" w:color="auto"/>
              <w:right w:val="nil"/>
            </w:tcBorders>
          </w:tcPr>
          <w:p w:rsidR="00000000" w:rsidRDefault="00000000">
            <w:pPr>
              <w:jc w:val="both"/>
            </w:pPr>
          </w:p>
        </w:tc>
      </w:tr>
    </w:tbl>
    <w:p w:rsidR="00000000" w:rsidRDefault="00000000">
      <w:pPr>
        <w:jc w:val="both"/>
        <w:rPr>
          <w:sz w:val="16"/>
        </w:rPr>
      </w:pPr>
    </w:p>
    <w:tbl>
      <w:tblPr>
        <w:tblW w:w="9288" w:type="dxa"/>
        <w:tblLook w:val="0000" w:firstRow="0" w:lastRow="0" w:firstColumn="0" w:lastColumn="0" w:noHBand="0" w:noVBand="0"/>
      </w:tblPr>
      <w:tblGrid>
        <w:gridCol w:w="5328"/>
        <w:gridCol w:w="3960"/>
      </w:tblGrid>
      <w:tr w:rsidR="00000000">
        <w:tc>
          <w:tcPr>
            <w:tcW w:w="5328" w:type="dxa"/>
          </w:tcPr>
          <w:p w:rsidR="00000000" w:rsidRDefault="00000000">
            <w:pPr>
              <w:jc w:val="both"/>
            </w:pPr>
            <w:r>
              <w:t>Lauku atbalsta dienesta klienta reģistrācijas numurs</w:t>
            </w:r>
          </w:p>
        </w:tc>
        <w:tc>
          <w:tcPr>
            <w:tcW w:w="3960" w:type="dxa"/>
            <w:tcBorders>
              <w:top w:val="nil"/>
              <w:left w:val="nil"/>
              <w:bottom w:val="single" w:sz="4" w:space="0" w:color="auto"/>
              <w:right w:val="nil"/>
            </w:tcBorders>
          </w:tcPr>
          <w:p w:rsidR="00000000" w:rsidRDefault="00000000">
            <w:pPr>
              <w:jc w:val="both"/>
            </w:pPr>
          </w:p>
        </w:tc>
      </w:tr>
    </w:tbl>
    <w:p w:rsidR="00000000" w:rsidRDefault="00000000">
      <w:pPr>
        <w:jc w:val="both"/>
        <w:rPr>
          <w:sz w:val="16"/>
        </w:rPr>
      </w:pPr>
    </w:p>
    <w:tbl>
      <w:tblPr>
        <w:tblW w:w="9288" w:type="dxa"/>
        <w:tblLook w:val="0000" w:firstRow="0" w:lastRow="0" w:firstColumn="0" w:lastColumn="0" w:noHBand="0" w:noVBand="0"/>
      </w:tblPr>
      <w:tblGrid>
        <w:gridCol w:w="2448"/>
        <w:gridCol w:w="6840"/>
      </w:tblGrid>
      <w:tr w:rsidR="00000000">
        <w:tc>
          <w:tcPr>
            <w:tcW w:w="2448" w:type="dxa"/>
          </w:tcPr>
          <w:p w:rsidR="00000000" w:rsidRDefault="00000000">
            <w:pPr>
              <w:jc w:val="both"/>
            </w:pPr>
            <w:r>
              <w:t>Dārza atrašanās vieta</w:t>
            </w:r>
          </w:p>
        </w:tc>
        <w:tc>
          <w:tcPr>
            <w:tcW w:w="6840" w:type="dxa"/>
            <w:tcBorders>
              <w:top w:val="nil"/>
              <w:left w:val="nil"/>
              <w:bottom w:val="single" w:sz="4" w:space="0" w:color="auto"/>
              <w:right w:val="nil"/>
            </w:tcBorders>
          </w:tcPr>
          <w:p w:rsidR="00000000" w:rsidRDefault="00000000">
            <w:pPr>
              <w:jc w:val="both"/>
            </w:pPr>
          </w:p>
        </w:tc>
      </w:tr>
    </w:tbl>
    <w:p w:rsidR="00000000" w:rsidRDefault="00000000">
      <w:pPr>
        <w:jc w:val="both"/>
        <w:rPr>
          <w:sz w:val="16"/>
        </w:rPr>
      </w:pPr>
    </w:p>
    <w:tbl>
      <w:tblPr>
        <w:tblW w:w="9288" w:type="dxa"/>
        <w:tblLook w:val="0000" w:firstRow="0" w:lastRow="0" w:firstColumn="0" w:lastColumn="0" w:noHBand="0" w:noVBand="0"/>
      </w:tblPr>
      <w:tblGrid>
        <w:gridCol w:w="2268"/>
        <w:gridCol w:w="7020"/>
      </w:tblGrid>
      <w:tr w:rsidR="00000000">
        <w:tc>
          <w:tcPr>
            <w:tcW w:w="2268" w:type="dxa"/>
          </w:tcPr>
          <w:p w:rsidR="00000000" w:rsidRDefault="00000000">
            <w:pPr>
              <w:jc w:val="both"/>
            </w:pPr>
            <w:r>
              <w:rPr>
                <w:lang w:val="fi-FI"/>
              </w:rPr>
              <w:t>Norēķinu rekvizīti</w:t>
            </w:r>
          </w:p>
        </w:tc>
        <w:tc>
          <w:tcPr>
            <w:tcW w:w="7020" w:type="dxa"/>
            <w:tcBorders>
              <w:top w:val="nil"/>
              <w:left w:val="nil"/>
              <w:bottom w:val="single" w:sz="4" w:space="0" w:color="auto"/>
              <w:right w:val="nil"/>
            </w:tcBorders>
          </w:tcPr>
          <w:p w:rsidR="00000000" w:rsidRDefault="00000000">
            <w:pPr>
              <w:jc w:val="both"/>
            </w:pPr>
          </w:p>
        </w:tc>
      </w:tr>
      <w:tr w:rsidR="00000000">
        <w:tc>
          <w:tcPr>
            <w:tcW w:w="2268" w:type="dxa"/>
          </w:tcPr>
          <w:p w:rsidR="00000000" w:rsidRDefault="00000000">
            <w:pPr>
              <w:jc w:val="both"/>
            </w:pPr>
          </w:p>
        </w:tc>
        <w:tc>
          <w:tcPr>
            <w:tcW w:w="7020" w:type="dxa"/>
            <w:tcBorders>
              <w:top w:val="single" w:sz="4" w:space="0" w:color="auto"/>
              <w:left w:val="nil"/>
              <w:bottom w:val="nil"/>
              <w:right w:val="nil"/>
            </w:tcBorders>
          </w:tcPr>
          <w:p w:rsidR="00000000" w:rsidRDefault="00000000">
            <w:pPr>
              <w:jc w:val="center"/>
              <w:rPr>
                <w:sz w:val="20"/>
              </w:rPr>
            </w:pPr>
            <w:r>
              <w:rPr>
                <w:sz w:val="20"/>
                <w:lang w:val="fi-FI"/>
              </w:rPr>
              <w:t>(bankas nosaukums, kods, konts)</w:t>
            </w:r>
          </w:p>
        </w:tc>
      </w:tr>
    </w:tbl>
    <w:p w:rsidR="00000000" w:rsidRDefault="00000000">
      <w:pPr>
        <w:jc w:val="both"/>
      </w:pPr>
    </w:p>
    <w:tbl>
      <w:tblPr>
        <w:tblW w:w="792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0"/>
        <w:gridCol w:w="1800"/>
        <w:gridCol w:w="1440"/>
        <w:gridCol w:w="1620"/>
        <w:gridCol w:w="1620"/>
      </w:tblGrid>
      <w:tr w:rsidR="00000000">
        <w:trPr>
          <w:trHeight w:val="503"/>
        </w:trPr>
        <w:tc>
          <w:tcPr>
            <w:tcW w:w="1440"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t>Kultūraugs</w:t>
            </w: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t>Platība hektāros*</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t>Lauku bloku Nr.</w:t>
            </w:r>
          </w:p>
        </w:tc>
        <w:tc>
          <w:tcPr>
            <w:tcW w:w="1620"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rPr>
                <w:lang w:val="fr-FR"/>
              </w:rPr>
              <w:t>Izcenojums latos par hektāru</w:t>
            </w:r>
          </w:p>
        </w:tc>
        <w:tc>
          <w:tcPr>
            <w:tcW w:w="1620"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rPr>
                <w:lang w:val="fi-FI"/>
              </w:rPr>
              <w:t>Kopējā subsīdiju summa latos</w:t>
            </w:r>
          </w:p>
        </w:tc>
      </w:tr>
      <w:tr w:rsidR="00000000">
        <w:trPr>
          <w:trHeight w:val="118"/>
        </w:trPr>
        <w:tc>
          <w:tcPr>
            <w:tcW w:w="1440" w:type="dxa"/>
            <w:tcBorders>
              <w:top w:val="single" w:sz="4" w:space="0" w:color="auto"/>
              <w:left w:val="single" w:sz="4" w:space="0" w:color="auto"/>
              <w:bottom w:val="single" w:sz="4" w:space="0" w:color="auto"/>
              <w:right w:val="single" w:sz="4" w:space="0" w:color="auto"/>
            </w:tcBorders>
          </w:tcPr>
          <w:p w:rsidR="00000000" w:rsidRDefault="00000000">
            <w:pPr>
              <w:jc w:val="both"/>
            </w:pPr>
          </w:p>
        </w:tc>
        <w:tc>
          <w:tcPr>
            <w:tcW w:w="1800" w:type="dxa"/>
            <w:tcBorders>
              <w:top w:val="single" w:sz="4" w:space="0" w:color="auto"/>
              <w:left w:val="single" w:sz="4" w:space="0" w:color="auto"/>
              <w:bottom w:val="single" w:sz="4" w:space="0" w:color="auto"/>
              <w:right w:val="single" w:sz="4" w:space="0" w:color="auto"/>
            </w:tcBorders>
          </w:tcPr>
          <w:p w:rsidR="00000000" w:rsidRDefault="00000000">
            <w:pPr>
              <w:jc w:val="both"/>
            </w:pP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jc w:val="both"/>
            </w:pPr>
          </w:p>
        </w:tc>
        <w:tc>
          <w:tcPr>
            <w:tcW w:w="1620" w:type="dxa"/>
            <w:tcBorders>
              <w:top w:val="single" w:sz="4" w:space="0" w:color="auto"/>
              <w:left w:val="single" w:sz="4" w:space="0" w:color="auto"/>
              <w:bottom w:val="single" w:sz="4" w:space="0" w:color="auto"/>
              <w:right w:val="single" w:sz="4" w:space="0" w:color="auto"/>
            </w:tcBorders>
          </w:tcPr>
          <w:p w:rsidR="00000000" w:rsidRDefault="00000000">
            <w:pPr>
              <w:jc w:val="both"/>
            </w:pPr>
          </w:p>
        </w:tc>
        <w:tc>
          <w:tcPr>
            <w:tcW w:w="1620" w:type="dxa"/>
            <w:tcBorders>
              <w:top w:val="single" w:sz="4" w:space="0" w:color="auto"/>
              <w:left w:val="single" w:sz="4" w:space="0" w:color="auto"/>
              <w:bottom w:val="single" w:sz="4" w:space="0" w:color="auto"/>
              <w:right w:val="single" w:sz="4" w:space="0" w:color="auto"/>
            </w:tcBorders>
          </w:tcPr>
          <w:p w:rsidR="00000000" w:rsidRDefault="00000000">
            <w:pPr>
              <w:jc w:val="both"/>
            </w:pPr>
          </w:p>
        </w:tc>
      </w:tr>
      <w:tr w:rsidR="00000000">
        <w:trPr>
          <w:trHeight w:val="118"/>
        </w:trPr>
        <w:tc>
          <w:tcPr>
            <w:tcW w:w="1440" w:type="dxa"/>
            <w:tcBorders>
              <w:top w:val="single" w:sz="4" w:space="0" w:color="auto"/>
              <w:left w:val="single" w:sz="4" w:space="0" w:color="auto"/>
              <w:bottom w:val="single" w:sz="4" w:space="0" w:color="auto"/>
              <w:right w:val="single" w:sz="4" w:space="0" w:color="auto"/>
            </w:tcBorders>
          </w:tcPr>
          <w:p w:rsidR="00000000" w:rsidRDefault="00000000">
            <w:pPr>
              <w:jc w:val="both"/>
            </w:pPr>
            <w:r>
              <w:t>Kopā:</w:t>
            </w:r>
          </w:p>
        </w:tc>
        <w:tc>
          <w:tcPr>
            <w:tcW w:w="1800" w:type="dxa"/>
            <w:tcBorders>
              <w:top w:val="single" w:sz="4" w:space="0" w:color="auto"/>
              <w:left w:val="single" w:sz="4" w:space="0" w:color="auto"/>
              <w:bottom w:val="single" w:sz="4" w:space="0" w:color="auto"/>
              <w:right w:val="single" w:sz="4" w:space="0" w:color="auto"/>
            </w:tcBorders>
          </w:tcPr>
          <w:p w:rsidR="00000000" w:rsidRDefault="00000000">
            <w:pPr>
              <w:jc w:val="both"/>
            </w:pP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jc w:val="center"/>
            </w:pPr>
            <w:r>
              <w:t>x</w:t>
            </w:r>
          </w:p>
        </w:tc>
        <w:tc>
          <w:tcPr>
            <w:tcW w:w="1620" w:type="dxa"/>
            <w:tcBorders>
              <w:top w:val="single" w:sz="4" w:space="0" w:color="auto"/>
              <w:left w:val="single" w:sz="4" w:space="0" w:color="auto"/>
              <w:bottom w:val="single" w:sz="4" w:space="0" w:color="auto"/>
              <w:right w:val="single" w:sz="4" w:space="0" w:color="auto"/>
            </w:tcBorders>
          </w:tcPr>
          <w:p w:rsidR="00000000" w:rsidRDefault="00000000">
            <w:pPr>
              <w:jc w:val="center"/>
            </w:pPr>
            <w:r>
              <w:t>x</w:t>
            </w:r>
          </w:p>
        </w:tc>
        <w:tc>
          <w:tcPr>
            <w:tcW w:w="1620" w:type="dxa"/>
            <w:tcBorders>
              <w:top w:val="single" w:sz="4" w:space="0" w:color="auto"/>
              <w:left w:val="single" w:sz="4" w:space="0" w:color="auto"/>
              <w:bottom w:val="single" w:sz="4" w:space="0" w:color="auto"/>
              <w:right w:val="single" w:sz="4" w:space="0" w:color="auto"/>
            </w:tcBorders>
          </w:tcPr>
          <w:p w:rsidR="00000000" w:rsidRDefault="00000000">
            <w:pPr>
              <w:jc w:val="both"/>
            </w:pPr>
          </w:p>
        </w:tc>
      </w:tr>
    </w:tbl>
    <w:p w:rsidR="00000000" w:rsidRDefault="00000000">
      <w:pPr>
        <w:jc w:val="both"/>
        <w:rPr>
          <w:sz w:val="16"/>
        </w:rPr>
      </w:pPr>
    </w:p>
    <w:p w:rsidR="00000000" w:rsidRDefault="00000000">
      <w:pPr>
        <w:ind w:firstLine="720"/>
        <w:jc w:val="both"/>
        <w:rPr>
          <w:sz w:val="20"/>
        </w:rPr>
      </w:pPr>
      <w:r>
        <w:rPr>
          <w:sz w:val="20"/>
        </w:rPr>
        <w:t>Piezīme. * Platības tiek norādītas ar precizitāti līdz vienai zīmei aiz komata.</w:t>
      </w:r>
    </w:p>
    <w:p w:rsidR="00000000" w:rsidRDefault="00000000">
      <w:pPr>
        <w:jc w:val="both"/>
        <w:rPr>
          <w:sz w:val="16"/>
        </w:rPr>
      </w:pPr>
    </w:p>
    <w:tbl>
      <w:tblPr>
        <w:tblW w:w="9180" w:type="dxa"/>
        <w:tblInd w:w="108" w:type="dxa"/>
        <w:tblLook w:val="0000" w:firstRow="0" w:lastRow="0" w:firstColumn="0" w:lastColumn="0" w:noHBand="0" w:noVBand="0"/>
      </w:tblPr>
      <w:tblGrid>
        <w:gridCol w:w="2700"/>
        <w:gridCol w:w="6480"/>
      </w:tblGrid>
      <w:tr w:rsidR="00000000">
        <w:tc>
          <w:tcPr>
            <w:tcW w:w="2700" w:type="dxa"/>
          </w:tcPr>
          <w:p w:rsidR="00000000" w:rsidRDefault="00000000">
            <w:pPr>
              <w:ind w:right="147"/>
              <w:jc w:val="both"/>
            </w:pPr>
            <w:r>
              <w:t>Iesnieguma iesniedzējs</w:t>
            </w:r>
          </w:p>
        </w:tc>
        <w:tc>
          <w:tcPr>
            <w:tcW w:w="6480" w:type="dxa"/>
            <w:tcBorders>
              <w:top w:val="nil"/>
              <w:left w:val="nil"/>
              <w:bottom w:val="single" w:sz="4" w:space="0" w:color="auto"/>
              <w:right w:val="nil"/>
            </w:tcBorders>
          </w:tcPr>
          <w:p w:rsidR="00000000" w:rsidRDefault="00000000">
            <w:pPr>
              <w:ind w:right="147"/>
              <w:jc w:val="both"/>
            </w:pPr>
          </w:p>
        </w:tc>
      </w:tr>
      <w:tr w:rsidR="00000000">
        <w:tc>
          <w:tcPr>
            <w:tcW w:w="2700" w:type="dxa"/>
          </w:tcPr>
          <w:p w:rsidR="00000000" w:rsidRDefault="00000000">
            <w:pPr>
              <w:ind w:right="147"/>
              <w:jc w:val="both"/>
            </w:pPr>
          </w:p>
        </w:tc>
        <w:tc>
          <w:tcPr>
            <w:tcW w:w="6480" w:type="dxa"/>
            <w:tcBorders>
              <w:top w:val="single" w:sz="4" w:space="0" w:color="auto"/>
              <w:left w:val="nil"/>
              <w:right w:val="nil"/>
            </w:tcBorders>
          </w:tcPr>
          <w:p w:rsidR="00000000" w:rsidRDefault="00000000">
            <w:pPr>
              <w:ind w:right="147"/>
              <w:jc w:val="center"/>
              <w:rPr>
                <w:sz w:val="20"/>
              </w:rPr>
            </w:pPr>
            <w:r>
              <w:rPr>
                <w:sz w:val="20"/>
              </w:rPr>
              <w:t>(paraksts un tā atšifrējums)</w:t>
            </w:r>
          </w:p>
        </w:tc>
      </w:tr>
    </w:tbl>
    <w:p w:rsidR="00000000" w:rsidRDefault="00000000"/>
    <w:p w:rsidR="00000000" w:rsidRDefault="00000000">
      <w:r>
        <w:br w:type="page"/>
      </w:r>
    </w:p>
    <w:tbl>
      <w:tblPr>
        <w:tblW w:w="9101" w:type="dxa"/>
        <w:tblCellMar>
          <w:left w:w="28" w:type="dxa"/>
          <w:right w:w="0" w:type="dxa"/>
        </w:tblCellMar>
        <w:tblLook w:val="0000" w:firstRow="0" w:lastRow="0" w:firstColumn="0" w:lastColumn="0" w:noHBand="0" w:noVBand="0"/>
      </w:tblPr>
      <w:tblGrid>
        <w:gridCol w:w="1076"/>
        <w:gridCol w:w="8025"/>
      </w:tblGrid>
      <w:tr w:rsidR="00000000">
        <w:tc>
          <w:tcPr>
            <w:tcW w:w="1076" w:type="dxa"/>
          </w:tcPr>
          <w:p w:rsidR="00000000" w:rsidRDefault="00000000">
            <w:pPr>
              <w:pStyle w:val="naiskr"/>
              <w:spacing w:before="0" w:beforeAutospacing="0" w:after="0" w:afterAutospacing="0"/>
              <w:jc w:val="both"/>
              <w:rPr>
                <w:rFonts w:ascii="Times New Roman" w:hAnsi="Times New Roman"/>
                <w:lang w:val="lv-LV"/>
              </w:rPr>
            </w:pPr>
            <w:r>
              <w:rPr>
                <w:rFonts w:ascii="Times New Roman" w:hAnsi="Times New Roman"/>
                <w:lang w:val="lv-LV"/>
              </w:rPr>
              <w:t>Pieņēma</w:t>
            </w:r>
          </w:p>
        </w:tc>
        <w:tc>
          <w:tcPr>
            <w:tcW w:w="8025" w:type="dxa"/>
            <w:tcBorders>
              <w:bottom w:val="single" w:sz="4" w:space="0" w:color="auto"/>
            </w:tcBorders>
          </w:tcPr>
          <w:p w:rsidR="00000000" w:rsidRDefault="00000000">
            <w:pPr>
              <w:pStyle w:val="naiskr"/>
              <w:spacing w:before="0" w:beforeAutospacing="0" w:after="0" w:afterAutospacing="0"/>
              <w:jc w:val="both"/>
              <w:rPr>
                <w:rFonts w:ascii="Times New Roman" w:hAnsi="Times New Roman"/>
                <w:lang w:val="lv-LV"/>
              </w:rPr>
            </w:pPr>
          </w:p>
        </w:tc>
      </w:tr>
      <w:tr w:rsidR="00000000">
        <w:trPr>
          <w:trHeight w:val="80"/>
        </w:trPr>
        <w:tc>
          <w:tcPr>
            <w:tcW w:w="1076" w:type="dxa"/>
          </w:tcPr>
          <w:p w:rsidR="00000000" w:rsidRDefault="00000000">
            <w:pPr>
              <w:pStyle w:val="naisf"/>
              <w:spacing w:before="0" w:beforeAutospacing="0" w:after="0" w:afterAutospacing="0"/>
              <w:jc w:val="both"/>
              <w:rPr>
                <w:lang w:val="lv-LV"/>
              </w:rPr>
            </w:pPr>
          </w:p>
        </w:tc>
        <w:tc>
          <w:tcPr>
            <w:tcW w:w="8025" w:type="dxa"/>
            <w:tcBorders>
              <w:top w:val="single" w:sz="4" w:space="0" w:color="auto"/>
            </w:tcBorders>
          </w:tcPr>
          <w:p w:rsidR="00000000" w:rsidRDefault="00000000">
            <w:pPr>
              <w:pStyle w:val="naisc"/>
              <w:spacing w:before="0" w:beforeAutospacing="0" w:after="0" w:afterAutospacing="0"/>
              <w:jc w:val="center"/>
              <w:rPr>
                <w:rFonts w:ascii="Times New Roman" w:hAnsi="Times New Roman"/>
                <w:sz w:val="20"/>
                <w:lang w:val="lv-LV"/>
              </w:rPr>
            </w:pPr>
            <w:r>
              <w:rPr>
                <w:rFonts w:ascii="Times New Roman" w:hAnsi="Times New Roman"/>
                <w:sz w:val="20"/>
                <w:lang w:val="lv-LV"/>
              </w:rPr>
              <w:t>(Lauku atbalsta dienesta reģionālās lauksaimniecības pārvaldes pārstāvja amats, vārds, uzvārds, paraksts, datums)</w:t>
            </w:r>
          </w:p>
        </w:tc>
      </w:tr>
      <w:tr w:rsidR="00000000">
        <w:trPr>
          <w:trHeight w:val="80"/>
        </w:trPr>
        <w:tc>
          <w:tcPr>
            <w:tcW w:w="1076" w:type="dxa"/>
          </w:tcPr>
          <w:p w:rsidR="00000000" w:rsidRDefault="00000000">
            <w:pPr>
              <w:pStyle w:val="naisf"/>
              <w:spacing w:before="0" w:beforeAutospacing="0" w:after="0" w:afterAutospacing="0"/>
              <w:jc w:val="both"/>
              <w:rPr>
                <w:sz w:val="20"/>
                <w:lang w:val="lv-LV"/>
              </w:rPr>
            </w:pPr>
          </w:p>
        </w:tc>
        <w:tc>
          <w:tcPr>
            <w:tcW w:w="8025" w:type="dxa"/>
          </w:tcPr>
          <w:p w:rsidR="00000000" w:rsidRDefault="00000000">
            <w:pPr>
              <w:pStyle w:val="naisc"/>
              <w:spacing w:before="0" w:beforeAutospacing="0" w:after="0" w:afterAutospacing="0"/>
              <w:jc w:val="center"/>
              <w:rPr>
                <w:rFonts w:ascii="Times New Roman" w:hAnsi="Times New Roman"/>
                <w:sz w:val="20"/>
                <w:lang w:val="lv-LV"/>
              </w:rPr>
            </w:pPr>
          </w:p>
        </w:tc>
      </w:tr>
      <w:tr w:rsidR="00000000">
        <w:tc>
          <w:tcPr>
            <w:tcW w:w="1076" w:type="dxa"/>
          </w:tcPr>
          <w:p w:rsidR="00000000" w:rsidRDefault="00000000">
            <w:pPr>
              <w:pStyle w:val="naiskr"/>
              <w:spacing w:before="0" w:beforeAutospacing="0" w:after="0" w:afterAutospacing="0"/>
              <w:jc w:val="both"/>
              <w:rPr>
                <w:rFonts w:ascii="Times New Roman" w:hAnsi="Times New Roman"/>
                <w:lang w:val="lv-LV"/>
              </w:rPr>
            </w:pPr>
            <w:r>
              <w:rPr>
                <w:rFonts w:ascii="Times New Roman" w:hAnsi="Times New Roman"/>
                <w:lang w:val="lv-LV"/>
              </w:rPr>
              <w:t>Piezīmes</w:t>
            </w:r>
          </w:p>
        </w:tc>
        <w:tc>
          <w:tcPr>
            <w:tcW w:w="8025" w:type="dxa"/>
            <w:tcBorders>
              <w:bottom w:val="single" w:sz="4" w:space="0" w:color="auto"/>
            </w:tcBorders>
          </w:tcPr>
          <w:p w:rsidR="00000000" w:rsidRDefault="00000000">
            <w:pPr>
              <w:pStyle w:val="naiskr"/>
              <w:spacing w:before="0" w:beforeAutospacing="0" w:after="0" w:afterAutospacing="0"/>
              <w:jc w:val="both"/>
              <w:rPr>
                <w:rFonts w:ascii="Times New Roman" w:hAnsi="Times New Roman"/>
                <w:lang w:val="lv-LV"/>
              </w:rPr>
            </w:pPr>
          </w:p>
        </w:tc>
      </w:tr>
    </w:tbl>
    <w:p w:rsidR="00000000" w:rsidRDefault="00000000">
      <w:pPr>
        <w:pStyle w:val="BlockText"/>
        <w:ind w:left="0" w:right="71" w:firstLine="0"/>
        <w:jc w:val="both"/>
        <w:rPr>
          <w:sz w:val="28"/>
        </w:rPr>
      </w:pPr>
    </w:p>
    <w:p w:rsidR="00000000" w:rsidRDefault="00000000">
      <w:pPr>
        <w:pStyle w:val="BlockText"/>
        <w:ind w:left="0" w:right="71" w:firstLine="720"/>
        <w:jc w:val="both"/>
        <w:rPr>
          <w:sz w:val="28"/>
        </w:rPr>
      </w:pPr>
      <w:r>
        <w:rPr>
          <w:sz w:val="28"/>
        </w:rPr>
        <w:t>27. Latvijas Augļkopju asociācijas pārstāvji vai Latvijas Lauku konsultāciju un izglītības centra konsultanti, kuri apstiprināti Latvijas Augļkopju asociācijas valdē, visā veģetācijas periodā pārbauda stādījumu atbilstību integrētās audzēšanas tehnoloģijām un izvērtējumu iesniedz Lauku atbalsta dienestā līdz 2006.gada 1.oktobrim.</w:t>
      </w:r>
    </w:p>
    <w:p w:rsidR="00000000" w:rsidRDefault="00000000">
      <w:pPr>
        <w:ind w:firstLine="720"/>
        <w:jc w:val="both"/>
        <w:rPr>
          <w:sz w:val="28"/>
        </w:rPr>
      </w:pPr>
    </w:p>
    <w:p w:rsidR="00000000" w:rsidRDefault="00000000">
      <w:pPr>
        <w:ind w:firstLine="720"/>
        <w:jc w:val="both"/>
        <w:rPr>
          <w:sz w:val="28"/>
        </w:rPr>
      </w:pPr>
      <w:r>
        <w:rPr>
          <w:sz w:val="28"/>
        </w:rPr>
        <w:t>28. Ja 2006.gadā stādījums atbilst integrētās audzēšanas prasībām, Lauku atbalsta dienests pieņem lēmumu par subsīdiju izmaksu līdz 2006.gada 1.novembrim. Lauku atbalsta dienests slēdz līgumu uz pieciem gadiem ar atbalsta pretendentu par agrovides prasību ievērošanu.</w:t>
      </w:r>
    </w:p>
    <w:p w:rsidR="00000000" w:rsidRDefault="00000000">
      <w:pPr>
        <w:ind w:firstLine="720"/>
        <w:jc w:val="both"/>
        <w:rPr>
          <w:sz w:val="28"/>
        </w:rPr>
      </w:pPr>
    </w:p>
    <w:p w:rsidR="00000000" w:rsidRDefault="00000000">
      <w:pPr>
        <w:ind w:firstLine="720"/>
        <w:jc w:val="both"/>
        <w:rPr>
          <w:sz w:val="28"/>
        </w:rPr>
      </w:pPr>
      <w:r>
        <w:rPr>
          <w:sz w:val="28"/>
        </w:rPr>
        <w:t>29. Integrētās audzēšanas sistēmas ieviešanai un monitoringa nodroši</w:t>
      </w:r>
      <w:r>
        <w:rPr>
          <w:sz w:val="28"/>
        </w:rPr>
        <w:softHyphen/>
        <w:t>nājumam tiek piešķirts finansējums 40000 latu apmērā un noteikta šāda atbalsta saņemšanas kārtība:</w:t>
      </w:r>
    </w:p>
    <w:p w:rsidR="00000000" w:rsidRDefault="00000000">
      <w:pPr>
        <w:ind w:firstLine="720"/>
        <w:jc w:val="both"/>
        <w:rPr>
          <w:sz w:val="28"/>
          <w:szCs w:val="28"/>
        </w:rPr>
      </w:pPr>
      <w:r>
        <w:rPr>
          <w:sz w:val="28"/>
        </w:rPr>
        <w:t xml:space="preserve">29.1. </w:t>
      </w:r>
      <w:r>
        <w:rPr>
          <w:sz w:val="28"/>
          <w:szCs w:val="28"/>
        </w:rPr>
        <w:t>lēmumu par subsīdiju piešķiršanu pieņem Zemkopības ministrijas izveidota komisija;</w:t>
      </w:r>
    </w:p>
    <w:p w:rsidR="00000000" w:rsidRDefault="00000000">
      <w:pPr>
        <w:ind w:firstLine="720"/>
        <w:jc w:val="both"/>
        <w:rPr>
          <w:sz w:val="28"/>
          <w:szCs w:val="28"/>
        </w:rPr>
      </w:pPr>
      <w:r>
        <w:rPr>
          <w:sz w:val="28"/>
          <w:szCs w:val="28"/>
        </w:rPr>
        <w:t>29.2. Lauku atbalsta dienests subsīdijas izmaksā, pamatojoties uz Zemkopības ministrijas komisijas lēmumu;</w:t>
      </w:r>
    </w:p>
    <w:p w:rsidR="00000000" w:rsidRDefault="00000000">
      <w:pPr>
        <w:ind w:firstLine="720"/>
        <w:jc w:val="both"/>
        <w:rPr>
          <w:sz w:val="28"/>
          <w:szCs w:val="28"/>
        </w:rPr>
      </w:pPr>
      <w:r>
        <w:rPr>
          <w:sz w:val="28"/>
          <w:szCs w:val="28"/>
        </w:rPr>
        <w:t>29.3. atbalsta pretendents līdz 2006.gada 1.aprīlim iesniedz komisijai:</w:t>
      </w:r>
    </w:p>
    <w:p w:rsidR="00000000" w:rsidRDefault="00000000">
      <w:pPr>
        <w:ind w:firstLine="720"/>
        <w:jc w:val="both"/>
        <w:rPr>
          <w:sz w:val="28"/>
          <w:szCs w:val="28"/>
        </w:rPr>
      </w:pPr>
      <w:r>
        <w:rPr>
          <w:sz w:val="28"/>
          <w:szCs w:val="28"/>
        </w:rPr>
        <w:t>29.3.1. informāciju par pasākumu mērķiem;</w:t>
      </w:r>
    </w:p>
    <w:p w:rsidR="00000000" w:rsidRDefault="00000000">
      <w:pPr>
        <w:ind w:firstLine="720"/>
        <w:jc w:val="both"/>
        <w:rPr>
          <w:sz w:val="28"/>
          <w:szCs w:val="28"/>
        </w:rPr>
      </w:pPr>
      <w:r>
        <w:rPr>
          <w:sz w:val="28"/>
          <w:szCs w:val="28"/>
        </w:rPr>
        <w:t>29.3.2. informāciju par darbībām mērķu sasniegšanai;</w:t>
      </w:r>
    </w:p>
    <w:p w:rsidR="00000000" w:rsidRDefault="00000000">
      <w:pPr>
        <w:ind w:firstLine="720"/>
        <w:jc w:val="both"/>
        <w:rPr>
          <w:sz w:val="28"/>
          <w:szCs w:val="28"/>
        </w:rPr>
      </w:pPr>
      <w:r>
        <w:rPr>
          <w:sz w:val="28"/>
          <w:szCs w:val="28"/>
        </w:rPr>
        <w:t>29.3.3. informāciju par plānotajiem rezultātiem;</w:t>
      </w:r>
    </w:p>
    <w:p w:rsidR="00000000" w:rsidRDefault="00000000">
      <w:pPr>
        <w:ind w:firstLine="720"/>
        <w:jc w:val="both"/>
        <w:rPr>
          <w:sz w:val="28"/>
          <w:szCs w:val="28"/>
        </w:rPr>
      </w:pPr>
      <w:r>
        <w:rPr>
          <w:sz w:val="28"/>
          <w:szCs w:val="28"/>
        </w:rPr>
        <w:t>29.3.4. izdevumu tāmi;</w:t>
      </w:r>
    </w:p>
    <w:p w:rsidR="00000000" w:rsidRDefault="00000000">
      <w:pPr>
        <w:ind w:firstLine="720"/>
        <w:jc w:val="both"/>
        <w:rPr>
          <w:sz w:val="28"/>
          <w:szCs w:val="28"/>
        </w:rPr>
      </w:pPr>
      <w:r>
        <w:rPr>
          <w:sz w:val="28"/>
          <w:szCs w:val="28"/>
        </w:rPr>
        <w:t>29.4. komisija izvērtē iesniegtos dokumentus un 10 dienu laikā pieņem lēmumu par atbalsta piešķiršanu un paziņo par to Lauku atbalsta dienestam;</w:t>
      </w:r>
    </w:p>
    <w:p w:rsidR="00000000" w:rsidRDefault="00000000">
      <w:pPr>
        <w:ind w:firstLine="720"/>
        <w:jc w:val="both"/>
        <w:rPr>
          <w:sz w:val="28"/>
          <w:szCs w:val="28"/>
        </w:rPr>
      </w:pPr>
      <w:r>
        <w:rPr>
          <w:sz w:val="28"/>
          <w:szCs w:val="28"/>
        </w:rPr>
        <w:t>29.5. Lauku atbalsta dienests slēdz līgumu ar komisijas izvēlēto pretendentu. Līgumam pievieno komisijā apstiprinātu izdevumu tāmi. Līgumā paredz:</w:t>
      </w:r>
    </w:p>
    <w:p w:rsidR="00000000" w:rsidRDefault="00000000">
      <w:pPr>
        <w:ind w:firstLine="720"/>
        <w:jc w:val="both"/>
        <w:rPr>
          <w:sz w:val="28"/>
          <w:szCs w:val="28"/>
        </w:rPr>
      </w:pPr>
      <w:r>
        <w:rPr>
          <w:sz w:val="28"/>
          <w:szCs w:val="28"/>
        </w:rPr>
        <w:t>29.5.1. finansējuma izmaksas termiņus;</w:t>
      </w:r>
    </w:p>
    <w:p w:rsidR="00000000" w:rsidRDefault="00000000">
      <w:pPr>
        <w:ind w:firstLine="720"/>
        <w:jc w:val="both"/>
        <w:rPr>
          <w:sz w:val="28"/>
          <w:szCs w:val="28"/>
        </w:rPr>
      </w:pPr>
      <w:r>
        <w:rPr>
          <w:sz w:val="28"/>
          <w:szCs w:val="28"/>
        </w:rPr>
        <w:t>29.5.2. iespējamos avansa piešķiršanas nosacījumus;</w:t>
      </w:r>
    </w:p>
    <w:p w:rsidR="00000000" w:rsidRDefault="00000000">
      <w:pPr>
        <w:ind w:firstLine="720"/>
        <w:jc w:val="both"/>
        <w:rPr>
          <w:sz w:val="28"/>
          <w:szCs w:val="28"/>
        </w:rPr>
      </w:pPr>
      <w:r>
        <w:rPr>
          <w:sz w:val="28"/>
          <w:szCs w:val="28"/>
        </w:rPr>
        <w:t>29.5.3. darījumus un samaksu apliecinošo dokumentu iesniegšanas termiņu.</w:t>
      </w:r>
    </w:p>
    <w:p w:rsidR="00000000" w:rsidRDefault="00000000">
      <w:pPr>
        <w:ind w:firstLine="720"/>
        <w:jc w:val="both"/>
        <w:rPr>
          <w:sz w:val="28"/>
        </w:rPr>
      </w:pPr>
    </w:p>
    <w:p w:rsidR="00000000" w:rsidRDefault="00000000">
      <w:pPr>
        <w:ind w:firstLine="720"/>
        <w:jc w:val="both"/>
        <w:rPr>
          <w:sz w:val="28"/>
          <w:szCs w:val="28"/>
        </w:rPr>
      </w:pPr>
      <w:r>
        <w:rPr>
          <w:sz w:val="28"/>
          <w:szCs w:val="28"/>
        </w:rPr>
        <w:t>30. Integrētās audzēšanas sistēmas teorētisko un praktisko apmācību nodrošināšanai tiek piešķirts finansējums 20000 latu apmērā, un noteikta šāda atbalsta saņemšanas kārtība:</w:t>
      </w:r>
    </w:p>
    <w:p w:rsidR="00000000" w:rsidRDefault="00000000">
      <w:pPr>
        <w:ind w:firstLine="720"/>
        <w:jc w:val="both"/>
        <w:rPr>
          <w:sz w:val="28"/>
          <w:szCs w:val="28"/>
        </w:rPr>
      </w:pPr>
      <w:r>
        <w:rPr>
          <w:sz w:val="28"/>
          <w:szCs w:val="28"/>
        </w:rPr>
        <w:t>30.1. lēmumu par subsīdiju piešķiršanu pieņem Zemkopības ministrijas izveidota komisija;</w:t>
      </w:r>
    </w:p>
    <w:p w:rsidR="00000000" w:rsidRDefault="00000000">
      <w:pPr>
        <w:ind w:firstLine="720"/>
        <w:jc w:val="both"/>
        <w:rPr>
          <w:sz w:val="28"/>
          <w:szCs w:val="28"/>
        </w:rPr>
      </w:pPr>
      <w:r>
        <w:rPr>
          <w:sz w:val="28"/>
          <w:szCs w:val="28"/>
        </w:rPr>
        <w:t>30.2. Lauku atbalsta dienests subsīdijas izmaksā, pamatojoties uz Zemkopības ministrijas komisijas lēmumu;</w:t>
      </w:r>
    </w:p>
    <w:p w:rsidR="00000000" w:rsidRDefault="00000000">
      <w:pPr>
        <w:ind w:firstLine="720"/>
        <w:jc w:val="both"/>
        <w:rPr>
          <w:sz w:val="28"/>
        </w:rPr>
      </w:pPr>
      <w:r>
        <w:rPr>
          <w:sz w:val="28"/>
          <w:szCs w:val="28"/>
        </w:rPr>
        <w:t>30.3. </w:t>
      </w:r>
      <w:r>
        <w:rPr>
          <w:sz w:val="28"/>
        </w:rPr>
        <w:t>integrētās audzēšanas sistēmas apmācību nodrošinātājs, kas reģistrēts Zinātnisko institūciju reģistrā, līdz 2006.gada 1.martam iesniedz komisijā izvērstu apmācību programmu un tāmi par apmācības programmas nodrošināšanu 2006.gadā;</w:t>
      </w:r>
    </w:p>
    <w:p w:rsidR="00000000" w:rsidRDefault="00000000">
      <w:pPr>
        <w:ind w:firstLine="720"/>
        <w:jc w:val="both"/>
        <w:rPr>
          <w:sz w:val="28"/>
          <w:szCs w:val="28"/>
        </w:rPr>
      </w:pPr>
      <w:r>
        <w:rPr>
          <w:sz w:val="28"/>
          <w:szCs w:val="28"/>
        </w:rPr>
        <w:t>30.4. komisija izvērtē iesniegtos dokumentus, 10 dienu laikā pieņem lēmumu par atbalsta piešķiršanu un paziņo par to Lauku atbalsta dienestam;</w:t>
      </w:r>
    </w:p>
    <w:p w:rsidR="00000000" w:rsidRDefault="00000000">
      <w:pPr>
        <w:ind w:firstLine="720"/>
        <w:jc w:val="both"/>
        <w:rPr>
          <w:sz w:val="28"/>
          <w:szCs w:val="28"/>
        </w:rPr>
      </w:pPr>
      <w:r>
        <w:rPr>
          <w:sz w:val="28"/>
          <w:szCs w:val="28"/>
        </w:rPr>
        <w:t>30.5. Lauku atbalsta dienests slēdz līgumu ar komisijas izvēlēto pretendentu. Līgumam pievieno komisijā apstiprinātu izdevumu tāmi. Līgumā paredz:</w:t>
      </w:r>
    </w:p>
    <w:p w:rsidR="00000000" w:rsidRDefault="00000000">
      <w:pPr>
        <w:ind w:firstLine="720"/>
        <w:jc w:val="both"/>
        <w:rPr>
          <w:sz w:val="28"/>
          <w:szCs w:val="28"/>
        </w:rPr>
      </w:pPr>
      <w:r>
        <w:rPr>
          <w:sz w:val="28"/>
          <w:szCs w:val="28"/>
        </w:rPr>
        <w:t>30.5.1. finansējuma izmaksas termiņus;</w:t>
      </w:r>
    </w:p>
    <w:p w:rsidR="00000000" w:rsidRDefault="00000000">
      <w:pPr>
        <w:ind w:firstLine="720"/>
        <w:jc w:val="both"/>
        <w:rPr>
          <w:sz w:val="28"/>
          <w:szCs w:val="28"/>
        </w:rPr>
      </w:pPr>
      <w:r>
        <w:rPr>
          <w:sz w:val="28"/>
          <w:szCs w:val="28"/>
        </w:rPr>
        <w:t>30.5.2. iespējamos avansa piešķiršanas nosacījumus;</w:t>
      </w:r>
    </w:p>
    <w:p w:rsidR="00000000" w:rsidRDefault="00000000">
      <w:pPr>
        <w:ind w:firstLine="720"/>
        <w:jc w:val="both"/>
        <w:rPr>
          <w:sz w:val="28"/>
          <w:szCs w:val="28"/>
        </w:rPr>
      </w:pPr>
      <w:r>
        <w:rPr>
          <w:sz w:val="28"/>
          <w:szCs w:val="28"/>
        </w:rPr>
        <w:t>30.5.3. darījumus un samaksu apliecinošo dokumentu iesniegšanas termiņu.</w:t>
      </w:r>
    </w:p>
    <w:p w:rsidR="00000000" w:rsidRDefault="00000000">
      <w:pPr>
        <w:ind w:firstLine="720"/>
        <w:jc w:val="both"/>
        <w:rPr>
          <w:sz w:val="28"/>
        </w:rPr>
      </w:pPr>
    </w:p>
    <w:p w:rsidR="00000000" w:rsidRDefault="00000000">
      <w:pPr>
        <w:ind w:firstLine="720"/>
        <w:jc w:val="both"/>
        <w:rPr>
          <w:sz w:val="28"/>
        </w:rPr>
      </w:pPr>
      <w:r>
        <w:rPr>
          <w:sz w:val="28"/>
        </w:rPr>
        <w:t>31. Zinātnisko pētījumu veikšanai tiek piešķirts finansējums 30000 latu apmērā saskaņā ar Integrētās augļkopības programmu 2005.–2010.gadam.</w:t>
      </w:r>
    </w:p>
    <w:p w:rsidR="00000000" w:rsidRDefault="00000000">
      <w:pPr>
        <w:ind w:firstLine="720"/>
        <w:jc w:val="both"/>
        <w:rPr>
          <w:sz w:val="28"/>
        </w:rPr>
      </w:pPr>
    </w:p>
    <w:p w:rsidR="00000000" w:rsidRDefault="00000000">
      <w:pPr>
        <w:pStyle w:val="naisf"/>
        <w:spacing w:before="0" w:beforeAutospacing="0" w:after="0" w:afterAutospacing="0"/>
        <w:ind w:firstLine="720"/>
        <w:jc w:val="both"/>
        <w:rPr>
          <w:sz w:val="28"/>
          <w:szCs w:val="28"/>
          <w:lang w:val="lv-LV"/>
        </w:rPr>
      </w:pPr>
      <w:r>
        <w:rPr>
          <w:sz w:val="28"/>
          <w:lang w:val="lv-LV"/>
        </w:rPr>
        <w:t xml:space="preserve">32. Uz atbalstu zinātnisko pētījumu veikšanai var pretendēt institūcijas, kas ir reģistrējušās Zinātnisko institūciju reģistrā, veic pētījumus minētajā jomā un attiecīgo pētījumu publicēs valsts mēroga laikrakstos vai citos periodiskajos </w:t>
      </w:r>
      <w:r>
        <w:rPr>
          <w:sz w:val="28"/>
          <w:szCs w:val="28"/>
          <w:lang w:val="lv-LV"/>
        </w:rPr>
        <w:t>izdevumos, vai internetā.</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naisf"/>
        <w:spacing w:before="0" w:beforeAutospacing="0" w:after="0" w:afterAutospacing="0"/>
        <w:ind w:firstLine="720"/>
        <w:jc w:val="both"/>
        <w:rPr>
          <w:sz w:val="28"/>
          <w:lang w:val="lv-LV"/>
        </w:rPr>
      </w:pPr>
      <w:r>
        <w:rPr>
          <w:sz w:val="28"/>
          <w:lang w:val="lv-LV"/>
        </w:rPr>
        <w:t>33. Projekta iesniegumu zinātnisko pētījumu veikšanai (2.tabula) pretendents iesniedz Lauku atbalsta dienestā mēneša laikā pēc šo noteikumu spēkā stāšanās. Iesniegumam pievieno:</w:t>
      </w:r>
    </w:p>
    <w:p w:rsidR="00000000" w:rsidRDefault="00000000">
      <w:pPr>
        <w:pStyle w:val="naisf"/>
        <w:spacing w:before="0" w:beforeAutospacing="0" w:after="0" w:afterAutospacing="0"/>
        <w:ind w:firstLine="720"/>
        <w:jc w:val="both"/>
        <w:rPr>
          <w:sz w:val="28"/>
          <w:lang w:val="lv-LV"/>
        </w:rPr>
      </w:pPr>
      <w:r>
        <w:rPr>
          <w:sz w:val="28"/>
          <w:lang w:val="lv-LV"/>
        </w:rPr>
        <w:t>33.1. pieprasīto subsīdiju pamatojumu;</w:t>
      </w:r>
    </w:p>
    <w:p w:rsidR="00000000" w:rsidRDefault="00000000">
      <w:pPr>
        <w:pStyle w:val="naisf"/>
        <w:spacing w:before="0" w:beforeAutospacing="0" w:after="0" w:afterAutospacing="0"/>
        <w:ind w:firstLine="720"/>
        <w:jc w:val="both"/>
        <w:rPr>
          <w:sz w:val="28"/>
          <w:lang w:val="lv-LV"/>
        </w:rPr>
      </w:pPr>
      <w:r>
        <w:rPr>
          <w:sz w:val="28"/>
          <w:lang w:val="lv-LV"/>
        </w:rPr>
        <w:t>33.2. izdevumu tāmi;</w:t>
      </w:r>
    </w:p>
    <w:p w:rsidR="00000000" w:rsidRDefault="00000000">
      <w:pPr>
        <w:pStyle w:val="naisf"/>
        <w:spacing w:before="0" w:beforeAutospacing="0" w:after="0" w:afterAutospacing="0"/>
        <w:ind w:firstLine="720"/>
        <w:jc w:val="both"/>
        <w:rPr>
          <w:sz w:val="28"/>
          <w:lang w:val="lv-LV"/>
        </w:rPr>
      </w:pPr>
      <w:r>
        <w:rPr>
          <w:sz w:val="28"/>
          <w:lang w:val="lv-LV"/>
        </w:rPr>
        <w:t>33.3. gaidāmo subsīdiju izlietošanas rezultātu;</w:t>
      </w:r>
    </w:p>
    <w:p w:rsidR="00000000" w:rsidRDefault="00000000">
      <w:pPr>
        <w:pStyle w:val="naisf"/>
        <w:spacing w:before="0" w:beforeAutospacing="0" w:after="0" w:afterAutospacing="0"/>
        <w:ind w:firstLine="720"/>
        <w:jc w:val="both"/>
        <w:rPr>
          <w:sz w:val="28"/>
          <w:lang w:val="lv-LV"/>
        </w:rPr>
      </w:pPr>
      <w:r>
        <w:rPr>
          <w:sz w:val="28"/>
          <w:lang w:val="lv-LV"/>
        </w:rPr>
        <w:t>33.4. izpildītāju sarakstu;</w:t>
      </w:r>
    </w:p>
    <w:p w:rsidR="00000000" w:rsidRDefault="00000000">
      <w:pPr>
        <w:pStyle w:val="naisf"/>
        <w:spacing w:before="0" w:beforeAutospacing="0" w:after="0" w:afterAutospacing="0"/>
        <w:ind w:firstLine="720"/>
        <w:jc w:val="both"/>
        <w:rPr>
          <w:sz w:val="28"/>
          <w:lang w:val="lv-LV"/>
        </w:rPr>
      </w:pPr>
      <w:r>
        <w:rPr>
          <w:sz w:val="28"/>
          <w:lang w:val="lv-LV"/>
        </w:rPr>
        <w:t>33.5. informāciju par zinātnisko laboratoriju un personāla atestācijas līmeni;</w:t>
      </w:r>
    </w:p>
    <w:p w:rsidR="00000000" w:rsidRDefault="00000000">
      <w:pPr>
        <w:pStyle w:val="naisf"/>
        <w:spacing w:before="0" w:beforeAutospacing="0" w:after="0" w:afterAutospacing="0"/>
        <w:ind w:firstLine="720"/>
        <w:jc w:val="both"/>
        <w:rPr>
          <w:sz w:val="28"/>
          <w:lang w:val="lv-LV"/>
        </w:rPr>
      </w:pPr>
      <w:r>
        <w:rPr>
          <w:sz w:val="28"/>
          <w:lang w:val="lv-LV"/>
        </w:rPr>
        <w:t>33.6. atbalsta pretendenta apliecinājumu, ka pētījums tiks publicēts ne vēlāk kā dienā, kad šī informācija tiek sniegta atsevišķu organizāciju biedriem.</w:t>
      </w:r>
    </w:p>
    <w:p w:rsidR="00000000" w:rsidRDefault="00000000">
      <w:pPr>
        <w:pStyle w:val="naisf"/>
        <w:spacing w:before="0" w:beforeAutospacing="0" w:after="0" w:afterAutospacing="0"/>
        <w:jc w:val="right"/>
        <w:rPr>
          <w:sz w:val="28"/>
          <w:szCs w:val="28"/>
          <w:lang w:val="lv-LV"/>
        </w:rPr>
      </w:pPr>
    </w:p>
    <w:p w:rsidR="00000000" w:rsidRDefault="00000000">
      <w:pPr>
        <w:pStyle w:val="naislab"/>
        <w:spacing w:before="0" w:beforeAutospacing="0" w:after="0" w:afterAutospacing="0"/>
        <w:jc w:val="right"/>
        <w:rPr>
          <w:rFonts w:ascii="Times New Roman" w:hAnsi="Times New Roman"/>
          <w:sz w:val="28"/>
          <w:szCs w:val="28"/>
          <w:lang w:val="lv-LV"/>
        </w:rPr>
      </w:pPr>
      <w:r>
        <w:rPr>
          <w:rFonts w:ascii="Times New Roman" w:hAnsi="Times New Roman"/>
          <w:sz w:val="28"/>
          <w:szCs w:val="28"/>
          <w:lang w:val="lv-LV"/>
        </w:rPr>
        <w:br w:type="page"/>
        <w:t>2.tabula</w:t>
      </w:r>
    </w:p>
    <w:p w:rsidR="00000000" w:rsidRDefault="00000000">
      <w:pPr>
        <w:pStyle w:val="naislab"/>
        <w:spacing w:before="0" w:beforeAutospacing="0" w:after="0" w:afterAutospacing="0"/>
        <w:jc w:val="right"/>
        <w:rPr>
          <w:rFonts w:ascii="Times New Roman" w:hAnsi="Times New Roman"/>
          <w:sz w:val="28"/>
          <w:szCs w:val="28"/>
          <w:lang w:val="lv-LV"/>
        </w:rPr>
      </w:pPr>
    </w:p>
    <w:p w:rsidR="00000000" w:rsidRDefault="00000000">
      <w:pPr>
        <w:pStyle w:val="naisf"/>
        <w:spacing w:before="0" w:beforeAutospacing="0" w:after="0" w:afterAutospacing="0"/>
        <w:jc w:val="center"/>
        <w:rPr>
          <w:b/>
          <w:bCs/>
          <w:sz w:val="28"/>
          <w:szCs w:val="28"/>
          <w:lang w:val="lv-LV"/>
        </w:rPr>
      </w:pPr>
      <w:r>
        <w:rPr>
          <w:b/>
          <w:bCs/>
          <w:sz w:val="28"/>
          <w:szCs w:val="28"/>
          <w:lang w:val="lv-LV"/>
        </w:rPr>
        <w:t>Iesniegums subsīdiju saņemšanai lauksaimniecībā izmantojamiem zinātnes projektiem 2006.gadā</w:t>
      </w:r>
    </w:p>
    <w:p w:rsidR="00000000" w:rsidRDefault="00000000">
      <w:pPr>
        <w:pStyle w:val="naisnod"/>
        <w:spacing w:before="0" w:beforeAutospacing="0" w:after="0" w:afterAutospacing="0"/>
        <w:rPr>
          <w:sz w:val="28"/>
          <w:szCs w:val="28"/>
          <w:lang w:val="lv-LV"/>
        </w:rPr>
      </w:pPr>
    </w:p>
    <w:tbl>
      <w:tblPr>
        <w:tblW w:w="0" w:type="auto"/>
        <w:tblCellMar>
          <w:left w:w="28" w:type="dxa"/>
          <w:right w:w="0" w:type="dxa"/>
        </w:tblCellMar>
        <w:tblLook w:val="0000" w:firstRow="0" w:lastRow="0" w:firstColumn="0" w:lastColumn="0" w:noHBand="0" w:noVBand="0"/>
      </w:tblPr>
      <w:tblGrid>
        <w:gridCol w:w="1015"/>
        <w:gridCol w:w="867"/>
        <w:gridCol w:w="702"/>
        <w:gridCol w:w="1581"/>
        <w:gridCol w:w="4934"/>
      </w:tblGrid>
      <w:tr w:rsidR="00000000">
        <w:tc>
          <w:tcPr>
            <w:tcW w:w="1882" w:type="dxa"/>
            <w:gridSpan w:val="2"/>
          </w:tcPr>
          <w:p w:rsidR="00000000" w:rsidRDefault="00000000">
            <w:pPr>
              <w:pStyle w:val="naiskr"/>
              <w:rPr>
                <w:rFonts w:ascii="Times New Roman" w:hAnsi="Times New Roman"/>
                <w:lang w:val="lv-LV"/>
              </w:rPr>
            </w:pPr>
            <w:r>
              <w:rPr>
                <w:rFonts w:ascii="Times New Roman" w:hAnsi="Times New Roman"/>
                <w:lang w:val="lv-LV"/>
              </w:rPr>
              <w:t>Juridiskā persona</w:t>
            </w:r>
          </w:p>
        </w:tc>
        <w:tc>
          <w:tcPr>
            <w:tcW w:w="7225" w:type="dxa"/>
            <w:gridSpan w:val="3"/>
            <w:tcBorders>
              <w:bottom w:val="single" w:sz="4" w:space="0" w:color="auto"/>
            </w:tcBorders>
          </w:tcPr>
          <w:p w:rsidR="00000000" w:rsidRDefault="00000000">
            <w:pPr>
              <w:pStyle w:val="naisf"/>
              <w:rPr>
                <w:rFonts w:eastAsia="Arial Unicode MS"/>
                <w:lang w:val="lv-LV"/>
              </w:rPr>
            </w:pPr>
          </w:p>
        </w:tc>
      </w:tr>
      <w:tr w:rsidR="00000000">
        <w:tc>
          <w:tcPr>
            <w:tcW w:w="1882" w:type="dxa"/>
            <w:gridSpan w:val="2"/>
          </w:tcPr>
          <w:p w:rsidR="00000000" w:rsidRDefault="00000000">
            <w:pPr>
              <w:pStyle w:val="naisf"/>
              <w:rPr>
                <w:rFonts w:eastAsia="Arial Unicode MS"/>
                <w:lang w:val="lv-LV"/>
              </w:rPr>
            </w:pPr>
          </w:p>
        </w:tc>
        <w:tc>
          <w:tcPr>
            <w:tcW w:w="7225" w:type="dxa"/>
            <w:gridSpan w:val="3"/>
            <w:tcBorders>
              <w:top w:val="single" w:sz="4" w:space="0" w:color="auto"/>
            </w:tcBorders>
          </w:tcPr>
          <w:p w:rsidR="00000000" w:rsidRDefault="00000000">
            <w:pPr>
              <w:pStyle w:val="naisc"/>
              <w:jc w:val="center"/>
              <w:rPr>
                <w:rFonts w:ascii="Times New Roman" w:hAnsi="Times New Roman"/>
                <w:sz w:val="20"/>
                <w:lang w:val="lv-LV"/>
              </w:rPr>
            </w:pPr>
            <w:r>
              <w:rPr>
                <w:rFonts w:ascii="Times New Roman" w:hAnsi="Times New Roman"/>
                <w:sz w:val="20"/>
                <w:lang w:val="lv-LV"/>
              </w:rPr>
              <w:t>(nosaukums, reģ. Nr.)</w:t>
            </w:r>
          </w:p>
        </w:tc>
      </w:tr>
      <w:tr w:rsidR="00000000">
        <w:tc>
          <w:tcPr>
            <w:tcW w:w="1014" w:type="dxa"/>
          </w:tcPr>
          <w:p w:rsidR="00000000" w:rsidRDefault="00000000">
            <w:pPr>
              <w:pStyle w:val="naiskr"/>
              <w:rPr>
                <w:rFonts w:ascii="Times New Roman" w:hAnsi="Times New Roman"/>
                <w:lang w:val="lv-LV"/>
              </w:rPr>
            </w:pPr>
            <w:r>
              <w:rPr>
                <w:rFonts w:ascii="Times New Roman" w:hAnsi="Times New Roman"/>
                <w:lang w:val="lv-LV"/>
              </w:rPr>
              <w:t>Adrese</w:t>
            </w:r>
          </w:p>
        </w:tc>
        <w:tc>
          <w:tcPr>
            <w:tcW w:w="8093" w:type="dxa"/>
            <w:gridSpan w:val="4"/>
            <w:tcBorders>
              <w:bottom w:val="single" w:sz="4" w:space="0" w:color="auto"/>
            </w:tcBorders>
          </w:tcPr>
          <w:p w:rsidR="00000000" w:rsidRDefault="00000000">
            <w:pPr>
              <w:pStyle w:val="naisf"/>
              <w:rPr>
                <w:rFonts w:eastAsia="Arial Unicode MS"/>
                <w:lang w:val="lv-LV"/>
              </w:rPr>
            </w:pPr>
          </w:p>
        </w:tc>
      </w:tr>
      <w:tr w:rsidR="00000000">
        <w:tc>
          <w:tcPr>
            <w:tcW w:w="2585" w:type="dxa"/>
            <w:gridSpan w:val="3"/>
          </w:tcPr>
          <w:p w:rsidR="00000000" w:rsidRDefault="00000000">
            <w:pPr>
              <w:pStyle w:val="naiskr"/>
              <w:rPr>
                <w:rFonts w:ascii="Times New Roman" w:hAnsi="Times New Roman"/>
                <w:lang w:val="lv-LV"/>
              </w:rPr>
            </w:pPr>
            <w:r>
              <w:rPr>
                <w:rFonts w:ascii="Times New Roman" w:hAnsi="Times New Roman"/>
                <w:lang w:val="lv-LV"/>
              </w:rPr>
              <w:t>Tālruņa numurs, e-pasts</w:t>
            </w:r>
          </w:p>
        </w:tc>
        <w:tc>
          <w:tcPr>
            <w:tcW w:w="6522" w:type="dxa"/>
            <w:gridSpan w:val="2"/>
            <w:tcBorders>
              <w:bottom w:val="single" w:sz="4" w:space="0" w:color="auto"/>
            </w:tcBorders>
          </w:tcPr>
          <w:p w:rsidR="00000000" w:rsidRDefault="00000000">
            <w:pPr>
              <w:pStyle w:val="naisf"/>
              <w:rPr>
                <w:rFonts w:eastAsia="Arial Unicode MS"/>
                <w:lang w:val="lv-LV"/>
              </w:rPr>
            </w:pPr>
          </w:p>
        </w:tc>
      </w:tr>
      <w:tr w:rsidR="00000000">
        <w:tc>
          <w:tcPr>
            <w:tcW w:w="1882" w:type="dxa"/>
            <w:gridSpan w:val="2"/>
          </w:tcPr>
          <w:p w:rsidR="00000000" w:rsidRDefault="00000000">
            <w:pPr>
              <w:pStyle w:val="naiskr"/>
              <w:rPr>
                <w:rFonts w:ascii="Times New Roman" w:hAnsi="Times New Roman"/>
                <w:lang w:val="lv-LV"/>
              </w:rPr>
            </w:pPr>
            <w:r>
              <w:rPr>
                <w:rFonts w:ascii="Times New Roman" w:hAnsi="Times New Roman"/>
                <w:lang w:val="lv-LV"/>
              </w:rPr>
              <w:t>Norēķinu rekvizīti</w:t>
            </w:r>
          </w:p>
        </w:tc>
        <w:tc>
          <w:tcPr>
            <w:tcW w:w="7225" w:type="dxa"/>
            <w:gridSpan w:val="3"/>
            <w:tcBorders>
              <w:bottom w:val="single" w:sz="4" w:space="0" w:color="auto"/>
            </w:tcBorders>
          </w:tcPr>
          <w:p w:rsidR="00000000" w:rsidRDefault="00000000">
            <w:pPr>
              <w:pStyle w:val="naisf"/>
              <w:rPr>
                <w:rFonts w:eastAsia="Arial Unicode MS"/>
                <w:lang w:val="lv-LV"/>
              </w:rPr>
            </w:pPr>
          </w:p>
        </w:tc>
      </w:tr>
      <w:tr w:rsidR="00000000">
        <w:tc>
          <w:tcPr>
            <w:tcW w:w="1882" w:type="dxa"/>
            <w:gridSpan w:val="2"/>
          </w:tcPr>
          <w:p w:rsidR="00000000" w:rsidRDefault="00000000">
            <w:pPr>
              <w:pStyle w:val="naisf"/>
              <w:rPr>
                <w:rFonts w:eastAsia="Arial Unicode MS"/>
                <w:sz w:val="20"/>
                <w:lang w:val="lv-LV"/>
              </w:rPr>
            </w:pPr>
          </w:p>
        </w:tc>
        <w:tc>
          <w:tcPr>
            <w:tcW w:w="7225" w:type="dxa"/>
            <w:gridSpan w:val="3"/>
          </w:tcPr>
          <w:p w:rsidR="00000000" w:rsidRDefault="00000000">
            <w:pPr>
              <w:pStyle w:val="naisc"/>
              <w:jc w:val="center"/>
              <w:rPr>
                <w:rFonts w:ascii="Times New Roman" w:hAnsi="Times New Roman"/>
                <w:sz w:val="20"/>
                <w:lang w:val="lv-LV"/>
              </w:rPr>
            </w:pPr>
            <w:r>
              <w:rPr>
                <w:rFonts w:ascii="Times New Roman" w:hAnsi="Times New Roman"/>
                <w:sz w:val="20"/>
                <w:lang w:val="lv-LV"/>
              </w:rPr>
              <w:t>(bankas nosaukums, kods, konts)</w:t>
            </w:r>
          </w:p>
        </w:tc>
      </w:tr>
      <w:tr w:rsidR="00000000">
        <w:tc>
          <w:tcPr>
            <w:tcW w:w="1882" w:type="dxa"/>
            <w:gridSpan w:val="2"/>
          </w:tcPr>
          <w:p w:rsidR="00000000" w:rsidRDefault="00000000">
            <w:pPr>
              <w:pStyle w:val="naisf"/>
              <w:rPr>
                <w:rFonts w:eastAsia="Arial Unicode MS"/>
                <w:sz w:val="20"/>
                <w:lang w:val="lv-LV"/>
              </w:rPr>
            </w:pPr>
          </w:p>
        </w:tc>
        <w:tc>
          <w:tcPr>
            <w:tcW w:w="7225" w:type="dxa"/>
            <w:gridSpan w:val="3"/>
          </w:tcPr>
          <w:p w:rsidR="00000000" w:rsidRDefault="00000000">
            <w:pPr>
              <w:pStyle w:val="naisc"/>
              <w:jc w:val="center"/>
              <w:rPr>
                <w:rFonts w:ascii="Times New Roman" w:hAnsi="Times New Roman"/>
                <w:sz w:val="20"/>
                <w:lang w:val="lv-LV"/>
              </w:rPr>
            </w:pPr>
          </w:p>
        </w:tc>
      </w:tr>
      <w:tr w:rsidR="00000000">
        <w:tc>
          <w:tcPr>
            <w:tcW w:w="4168" w:type="dxa"/>
            <w:gridSpan w:val="4"/>
          </w:tcPr>
          <w:p w:rsidR="00000000" w:rsidRDefault="00000000">
            <w:pPr>
              <w:pStyle w:val="naiskr"/>
              <w:rPr>
                <w:rFonts w:ascii="Times New Roman" w:hAnsi="Times New Roman"/>
                <w:lang w:val="lv-LV"/>
              </w:rPr>
            </w:pPr>
            <w:r>
              <w:rPr>
                <w:rFonts w:ascii="Times New Roman" w:hAnsi="Times New Roman"/>
                <w:lang w:val="lv-LV"/>
              </w:rPr>
              <w:t>Nodokļu maksātāja reģistrācijas numurs</w:t>
            </w:r>
          </w:p>
        </w:tc>
        <w:tc>
          <w:tcPr>
            <w:tcW w:w="4939" w:type="dxa"/>
            <w:tcBorders>
              <w:bottom w:val="single" w:sz="4" w:space="0" w:color="auto"/>
            </w:tcBorders>
          </w:tcPr>
          <w:p w:rsidR="00000000" w:rsidRDefault="00000000">
            <w:pPr>
              <w:pStyle w:val="naisf"/>
              <w:rPr>
                <w:rFonts w:eastAsia="Arial Unicode MS"/>
                <w:lang w:val="lv-LV"/>
              </w:rPr>
            </w:pPr>
          </w:p>
        </w:tc>
      </w:tr>
      <w:tr w:rsidR="00000000">
        <w:tc>
          <w:tcPr>
            <w:tcW w:w="1882" w:type="dxa"/>
            <w:gridSpan w:val="2"/>
          </w:tcPr>
          <w:p w:rsidR="00000000" w:rsidRDefault="00000000">
            <w:pPr>
              <w:pStyle w:val="naiskr"/>
              <w:rPr>
                <w:rFonts w:ascii="Times New Roman" w:hAnsi="Times New Roman"/>
                <w:lang w:val="lv-LV"/>
              </w:rPr>
            </w:pPr>
            <w:r>
              <w:rPr>
                <w:rFonts w:ascii="Times New Roman" w:hAnsi="Times New Roman"/>
                <w:lang w:val="lv-LV"/>
              </w:rPr>
              <w:t>Pētījuma virziens</w:t>
            </w:r>
          </w:p>
        </w:tc>
        <w:tc>
          <w:tcPr>
            <w:tcW w:w="7225" w:type="dxa"/>
            <w:gridSpan w:val="3"/>
            <w:tcBorders>
              <w:bottom w:val="single" w:sz="4" w:space="0" w:color="auto"/>
            </w:tcBorders>
          </w:tcPr>
          <w:p w:rsidR="00000000" w:rsidRDefault="00000000">
            <w:pPr>
              <w:pStyle w:val="naisf"/>
              <w:rPr>
                <w:rFonts w:eastAsia="Arial Unicode MS"/>
                <w:lang w:val="lv-LV"/>
              </w:rPr>
            </w:pPr>
          </w:p>
        </w:tc>
      </w:tr>
    </w:tbl>
    <w:p w:rsidR="00000000" w:rsidRDefault="00000000">
      <w:pPr>
        <w:pStyle w:val="naisnod"/>
        <w:spacing w:before="0" w:beforeAutospacing="0" w:after="0" w:afterAutospacing="0"/>
        <w:rPr>
          <w:sz w:val="28"/>
          <w:szCs w:val="28"/>
          <w:lang w:val="lv-LV"/>
        </w:rPr>
      </w:pPr>
    </w:p>
    <w:tbl>
      <w:tblPr>
        <w:tblW w:w="0" w:type="auto"/>
        <w:tblBorders>
          <w:top w:val="outset" w:sz="6" w:space="0" w:color="auto"/>
          <w:left w:val="outset" w:sz="6" w:space="0" w:color="auto"/>
          <w:bottom w:val="outset" w:sz="6" w:space="0" w:color="auto"/>
          <w:right w:val="outset" w:sz="6" w:space="0" w:color="auto"/>
        </w:tblBorders>
        <w:tblCellMar>
          <w:left w:w="28" w:type="dxa"/>
          <w:right w:w="0" w:type="dxa"/>
        </w:tblCellMar>
        <w:tblLook w:val="0000" w:firstRow="0" w:lastRow="0" w:firstColumn="0" w:lastColumn="0" w:noHBand="0" w:noVBand="0"/>
      </w:tblPr>
      <w:tblGrid>
        <w:gridCol w:w="716"/>
        <w:gridCol w:w="5354"/>
        <w:gridCol w:w="3037"/>
      </w:tblGrid>
      <w:tr w:rsidR="00000000">
        <w:tc>
          <w:tcPr>
            <w:tcW w:w="716" w:type="dxa"/>
            <w:tcBorders>
              <w:top w:val="outset" w:sz="6" w:space="0" w:color="auto"/>
              <w:left w:val="outset" w:sz="6" w:space="0" w:color="auto"/>
              <w:bottom w:val="outset" w:sz="6" w:space="0" w:color="auto"/>
              <w:right w:val="outset" w:sz="6" w:space="0" w:color="auto"/>
            </w:tcBorders>
            <w:vAlign w:val="center"/>
          </w:tcPr>
          <w:p w:rsidR="00000000" w:rsidRDefault="00000000">
            <w:pPr>
              <w:pStyle w:val="naisc"/>
              <w:spacing w:before="0" w:beforeAutospacing="0" w:after="0" w:afterAutospacing="0"/>
              <w:jc w:val="center"/>
              <w:rPr>
                <w:rFonts w:ascii="Times New Roman" w:hAnsi="Times New Roman"/>
                <w:lang w:val="lv-LV"/>
              </w:rPr>
            </w:pPr>
            <w:r>
              <w:rPr>
                <w:rFonts w:ascii="Times New Roman" w:hAnsi="Times New Roman"/>
                <w:lang w:val="lv-LV"/>
              </w:rPr>
              <w:t>Nr.</w:t>
            </w:r>
          </w:p>
          <w:p w:rsidR="00000000" w:rsidRDefault="00000000">
            <w:pPr>
              <w:pStyle w:val="naisc"/>
              <w:spacing w:before="0" w:beforeAutospacing="0" w:after="0" w:afterAutospacing="0"/>
              <w:jc w:val="center"/>
              <w:rPr>
                <w:rFonts w:ascii="Times New Roman" w:hAnsi="Times New Roman"/>
                <w:lang w:val="lv-LV"/>
              </w:rPr>
            </w:pPr>
            <w:r>
              <w:rPr>
                <w:rFonts w:ascii="Times New Roman" w:hAnsi="Times New Roman"/>
                <w:lang w:val="lv-LV"/>
              </w:rPr>
              <w:t>p.k.</w:t>
            </w:r>
          </w:p>
        </w:tc>
        <w:tc>
          <w:tcPr>
            <w:tcW w:w="5354" w:type="dxa"/>
            <w:tcBorders>
              <w:top w:val="outset" w:sz="6" w:space="0" w:color="auto"/>
              <w:left w:val="outset" w:sz="6" w:space="0" w:color="auto"/>
              <w:bottom w:val="outset" w:sz="6" w:space="0" w:color="auto"/>
              <w:right w:val="outset" w:sz="6" w:space="0" w:color="auto"/>
            </w:tcBorders>
            <w:vAlign w:val="center"/>
          </w:tcPr>
          <w:p w:rsidR="00000000" w:rsidRDefault="00000000">
            <w:pPr>
              <w:pStyle w:val="naisc"/>
              <w:spacing w:before="0" w:beforeAutospacing="0" w:after="0" w:afterAutospacing="0"/>
              <w:jc w:val="center"/>
              <w:rPr>
                <w:rFonts w:ascii="Times New Roman" w:hAnsi="Times New Roman"/>
                <w:lang w:val="lv-LV"/>
              </w:rPr>
            </w:pPr>
            <w:r>
              <w:rPr>
                <w:rFonts w:ascii="Times New Roman" w:hAnsi="Times New Roman"/>
                <w:lang w:val="lv-LV"/>
              </w:rPr>
              <w:t>Projekta nosaukums</w:t>
            </w:r>
          </w:p>
        </w:tc>
        <w:tc>
          <w:tcPr>
            <w:tcW w:w="3037" w:type="dxa"/>
            <w:tcBorders>
              <w:top w:val="outset" w:sz="6" w:space="0" w:color="auto"/>
              <w:left w:val="outset" w:sz="6" w:space="0" w:color="auto"/>
              <w:bottom w:val="outset" w:sz="6" w:space="0" w:color="auto"/>
              <w:right w:val="outset" w:sz="6" w:space="0" w:color="auto"/>
            </w:tcBorders>
            <w:vAlign w:val="center"/>
          </w:tcPr>
          <w:p w:rsidR="00000000" w:rsidRDefault="00000000">
            <w:pPr>
              <w:pStyle w:val="naisc"/>
              <w:spacing w:before="0" w:beforeAutospacing="0" w:after="0" w:afterAutospacing="0"/>
              <w:jc w:val="center"/>
              <w:rPr>
                <w:rFonts w:ascii="Times New Roman" w:hAnsi="Times New Roman"/>
                <w:lang w:val="lv-LV"/>
              </w:rPr>
            </w:pPr>
            <w:r>
              <w:rPr>
                <w:rFonts w:ascii="Times New Roman" w:hAnsi="Times New Roman"/>
                <w:lang w:val="lv-LV"/>
              </w:rPr>
              <w:t>Subsīdiju summa (latos)</w:t>
            </w:r>
          </w:p>
        </w:tc>
      </w:tr>
      <w:tr w:rsidR="00000000">
        <w:tc>
          <w:tcPr>
            <w:tcW w:w="716" w:type="dxa"/>
            <w:tcBorders>
              <w:top w:val="outset" w:sz="6" w:space="0" w:color="auto"/>
              <w:left w:val="outset" w:sz="6" w:space="0" w:color="auto"/>
              <w:bottom w:val="outset" w:sz="6" w:space="0" w:color="auto"/>
              <w:right w:val="outset" w:sz="6" w:space="0" w:color="auto"/>
            </w:tcBorders>
          </w:tcPr>
          <w:p w:rsidR="00000000" w:rsidRDefault="00000000">
            <w:pPr>
              <w:pStyle w:val="naisf"/>
              <w:spacing w:before="0" w:beforeAutospacing="0" w:after="0" w:afterAutospacing="0"/>
              <w:rPr>
                <w:rFonts w:eastAsia="Arial Unicode MS"/>
                <w:lang w:val="lv-LV"/>
              </w:rPr>
            </w:pPr>
          </w:p>
        </w:tc>
        <w:tc>
          <w:tcPr>
            <w:tcW w:w="5354" w:type="dxa"/>
            <w:tcBorders>
              <w:top w:val="outset" w:sz="6" w:space="0" w:color="auto"/>
              <w:left w:val="outset" w:sz="6" w:space="0" w:color="auto"/>
              <w:bottom w:val="outset" w:sz="6" w:space="0" w:color="auto"/>
              <w:right w:val="outset" w:sz="6" w:space="0" w:color="auto"/>
            </w:tcBorders>
          </w:tcPr>
          <w:p w:rsidR="00000000" w:rsidRDefault="00000000">
            <w:pPr>
              <w:pStyle w:val="naisf"/>
              <w:spacing w:before="0" w:beforeAutospacing="0" w:after="0" w:afterAutospacing="0"/>
              <w:rPr>
                <w:rFonts w:eastAsia="Arial Unicode MS"/>
                <w:lang w:val="lv-LV"/>
              </w:rPr>
            </w:pPr>
          </w:p>
        </w:tc>
        <w:tc>
          <w:tcPr>
            <w:tcW w:w="3037" w:type="dxa"/>
            <w:tcBorders>
              <w:top w:val="outset" w:sz="6" w:space="0" w:color="auto"/>
              <w:left w:val="outset" w:sz="6" w:space="0" w:color="auto"/>
              <w:bottom w:val="outset" w:sz="6" w:space="0" w:color="auto"/>
              <w:right w:val="outset" w:sz="6" w:space="0" w:color="auto"/>
            </w:tcBorders>
          </w:tcPr>
          <w:p w:rsidR="00000000" w:rsidRDefault="00000000">
            <w:pPr>
              <w:pStyle w:val="naisf"/>
              <w:spacing w:before="0" w:beforeAutospacing="0" w:after="0" w:afterAutospacing="0"/>
              <w:rPr>
                <w:rFonts w:eastAsia="Arial Unicode MS"/>
                <w:lang w:val="lv-LV"/>
              </w:rPr>
            </w:pPr>
          </w:p>
        </w:tc>
      </w:tr>
      <w:tr w:rsidR="00000000">
        <w:tc>
          <w:tcPr>
            <w:tcW w:w="716" w:type="dxa"/>
            <w:tcBorders>
              <w:top w:val="outset" w:sz="6" w:space="0" w:color="auto"/>
              <w:left w:val="outset" w:sz="6" w:space="0" w:color="auto"/>
              <w:bottom w:val="outset" w:sz="6" w:space="0" w:color="auto"/>
              <w:right w:val="outset" w:sz="6" w:space="0" w:color="auto"/>
            </w:tcBorders>
          </w:tcPr>
          <w:p w:rsidR="00000000" w:rsidRDefault="00000000">
            <w:pPr>
              <w:pStyle w:val="naisf"/>
              <w:spacing w:before="0" w:beforeAutospacing="0" w:after="0" w:afterAutospacing="0"/>
              <w:rPr>
                <w:rFonts w:eastAsia="Arial Unicode MS"/>
                <w:lang w:val="lv-LV"/>
              </w:rPr>
            </w:pPr>
          </w:p>
        </w:tc>
        <w:tc>
          <w:tcPr>
            <w:tcW w:w="5354" w:type="dxa"/>
            <w:tcBorders>
              <w:top w:val="outset" w:sz="6" w:space="0" w:color="auto"/>
              <w:left w:val="outset" w:sz="6" w:space="0" w:color="auto"/>
              <w:bottom w:val="outset" w:sz="6" w:space="0" w:color="auto"/>
              <w:right w:val="outset" w:sz="6" w:space="0" w:color="auto"/>
            </w:tcBorders>
          </w:tcPr>
          <w:p w:rsidR="00000000" w:rsidRDefault="00000000">
            <w:pPr>
              <w:pStyle w:val="naisf"/>
              <w:spacing w:before="0" w:beforeAutospacing="0" w:after="0" w:afterAutospacing="0"/>
              <w:rPr>
                <w:rFonts w:eastAsia="Arial Unicode MS"/>
                <w:lang w:val="lv-LV"/>
              </w:rPr>
            </w:pPr>
          </w:p>
        </w:tc>
        <w:tc>
          <w:tcPr>
            <w:tcW w:w="3037" w:type="dxa"/>
            <w:tcBorders>
              <w:top w:val="outset" w:sz="6" w:space="0" w:color="auto"/>
              <w:left w:val="outset" w:sz="6" w:space="0" w:color="auto"/>
              <w:bottom w:val="outset" w:sz="6" w:space="0" w:color="auto"/>
              <w:right w:val="outset" w:sz="6" w:space="0" w:color="auto"/>
            </w:tcBorders>
          </w:tcPr>
          <w:p w:rsidR="00000000" w:rsidRDefault="00000000">
            <w:pPr>
              <w:pStyle w:val="naisf"/>
              <w:spacing w:before="0" w:beforeAutospacing="0" w:after="0" w:afterAutospacing="0"/>
              <w:rPr>
                <w:rFonts w:eastAsia="Arial Unicode MS"/>
                <w:lang w:val="lv-LV"/>
              </w:rPr>
            </w:pPr>
          </w:p>
        </w:tc>
      </w:tr>
      <w:tr w:rsidR="00000000">
        <w:tc>
          <w:tcPr>
            <w:tcW w:w="716" w:type="dxa"/>
            <w:tcBorders>
              <w:top w:val="outset" w:sz="6" w:space="0" w:color="auto"/>
              <w:left w:val="outset" w:sz="6" w:space="0" w:color="auto"/>
              <w:bottom w:val="outset" w:sz="6" w:space="0" w:color="auto"/>
              <w:right w:val="outset" w:sz="6" w:space="0" w:color="auto"/>
            </w:tcBorders>
          </w:tcPr>
          <w:p w:rsidR="00000000" w:rsidRDefault="00000000">
            <w:pPr>
              <w:pStyle w:val="naisf"/>
              <w:spacing w:before="0" w:beforeAutospacing="0" w:after="0" w:afterAutospacing="0"/>
              <w:rPr>
                <w:rFonts w:eastAsia="Arial Unicode MS"/>
                <w:lang w:val="lv-LV"/>
              </w:rPr>
            </w:pPr>
          </w:p>
        </w:tc>
        <w:tc>
          <w:tcPr>
            <w:tcW w:w="5354" w:type="dxa"/>
            <w:tcBorders>
              <w:top w:val="outset" w:sz="6" w:space="0" w:color="auto"/>
              <w:left w:val="outset" w:sz="6" w:space="0" w:color="auto"/>
              <w:bottom w:val="outset" w:sz="6" w:space="0" w:color="auto"/>
              <w:right w:val="outset" w:sz="6" w:space="0" w:color="auto"/>
            </w:tcBorders>
          </w:tcPr>
          <w:p w:rsidR="00000000" w:rsidRDefault="00000000">
            <w:pPr>
              <w:pStyle w:val="naisf"/>
              <w:spacing w:before="0" w:beforeAutospacing="0" w:after="0" w:afterAutospacing="0"/>
              <w:rPr>
                <w:rFonts w:eastAsia="Arial Unicode MS"/>
                <w:lang w:val="lv-LV"/>
              </w:rPr>
            </w:pPr>
          </w:p>
        </w:tc>
        <w:tc>
          <w:tcPr>
            <w:tcW w:w="3037" w:type="dxa"/>
            <w:tcBorders>
              <w:top w:val="outset" w:sz="6" w:space="0" w:color="auto"/>
              <w:left w:val="outset" w:sz="6" w:space="0" w:color="auto"/>
              <w:bottom w:val="outset" w:sz="6" w:space="0" w:color="auto"/>
              <w:right w:val="outset" w:sz="6" w:space="0" w:color="auto"/>
            </w:tcBorders>
          </w:tcPr>
          <w:p w:rsidR="00000000" w:rsidRDefault="00000000">
            <w:pPr>
              <w:pStyle w:val="naisf"/>
              <w:spacing w:before="0" w:beforeAutospacing="0" w:after="0" w:afterAutospacing="0"/>
              <w:rPr>
                <w:rFonts w:eastAsia="Arial Unicode MS"/>
                <w:lang w:val="lv-LV"/>
              </w:rPr>
            </w:pPr>
          </w:p>
        </w:tc>
      </w:tr>
    </w:tbl>
    <w:p w:rsidR="00000000" w:rsidRDefault="00000000">
      <w:pPr>
        <w:pStyle w:val="naisf"/>
        <w:spacing w:before="0" w:beforeAutospacing="0" w:after="0" w:afterAutospacing="0"/>
        <w:rPr>
          <w:lang w:val="lv-LV"/>
        </w:rPr>
      </w:pPr>
    </w:p>
    <w:p w:rsidR="00000000" w:rsidRDefault="00000000">
      <w:pPr>
        <w:pStyle w:val="naiskr"/>
        <w:spacing w:before="0" w:beforeAutospacing="0" w:after="0" w:afterAutospacing="0"/>
        <w:rPr>
          <w:rFonts w:ascii="Times New Roman" w:hAnsi="Times New Roman"/>
          <w:lang w:val="lv-LV"/>
        </w:rPr>
      </w:pPr>
      <w:r>
        <w:rPr>
          <w:rFonts w:ascii="Times New Roman" w:hAnsi="Times New Roman"/>
          <w:lang w:val="lv-LV"/>
        </w:rPr>
        <w:t>Iesniegumam pievienoju:</w:t>
      </w:r>
    </w:p>
    <w:tbl>
      <w:tblPr>
        <w:tblW w:w="0" w:type="auto"/>
        <w:tblCellMar>
          <w:left w:w="28" w:type="dxa"/>
          <w:right w:w="0" w:type="dxa"/>
        </w:tblCellMar>
        <w:tblLook w:val="0000" w:firstRow="0" w:lastRow="0" w:firstColumn="0" w:lastColumn="0" w:noHBand="0" w:noVBand="0"/>
      </w:tblPr>
      <w:tblGrid>
        <w:gridCol w:w="460"/>
        <w:gridCol w:w="8611"/>
      </w:tblGrid>
      <w:tr w:rsidR="00000000">
        <w:tc>
          <w:tcPr>
            <w:tcW w:w="460" w:type="dxa"/>
          </w:tcPr>
          <w:p w:rsidR="00000000" w:rsidRDefault="00000000">
            <w:pPr>
              <w:pStyle w:val="naiskr"/>
              <w:rPr>
                <w:rFonts w:ascii="Times New Roman" w:hAnsi="Times New Roman"/>
                <w:lang w:val="lv-LV"/>
              </w:rPr>
            </w:pPr>
            <w:r>
              <w:rPr>
                <w:rFonts w:ascii="Times New Roman" w:hAnsi="Times New Roman"/>
                <w:lang w:val="lv-LV"/>
              </w:rPr>
              <w:t>1.</w:t>
            </w:r>
          </w:p>
        </w:tc>
        <w:tc>
          <w:tcPr>
            <w:tcW w:w="8611" w:type="dxa"/>
            <w:tcBorders>
              <w:bottom w:val="single" w:sz="4" w:space="0" w:color="auto"/>
            </w:tcBorders>
          </w:tcPr>
          <w:p w:rsidR="00000000" w:rsidRDefault="00000000">
            <w:pPr>
              <w:pStyle w:val="naisf"/>
              <w:rPr>
                <w:rFonts w:eastAsia="Arial Unicode MS"/>
                <w:lang w:val="lv-LV"/>
              </w:rPr>
            </w:pPr>
          </w:p>
        </w:tc>
      </w:tr>
      <w:tr w:rsidR="00000000">
        <w:tc>
          <w:tcPr>
            <w:tcW w:w="460" w:type="dxa"/>
          </w:tcPr>
          <w:p w:rsidR="00000000" w:rsidRDefault="00000000">
            <w:pPr>
              <w:pStyle w:val="naiskr"/>
              <w:rPr>
                <w:rFonts w:ascii="Times New Roman" w:hAnsi="Times New Roman"/>
                <w:lang w:val="lv-LV"/>
              </w:rPr>
            </w:pPr>
            <w:r>
              <w:rPr>
                <w:rFonts w:ascii="Times New Roman" w:hAnsi="Times New Roman"/>
                <w:lang w:val="lv-LV"/>
              </w:rPr>
              <w:t>2.</w:t>
            </w:r>
          </w:p>
        </w:tc>
        <w:tc>
          <w:tcPr>
            <w:tcW w:w="8611" w:type="dxa"/>
            <w:tcBorders>
              <w:top w:val="single" w:sz="4" w:space="0" w:color="auto"/>
              <w:bottom w:val="single" w:sz="4" w:space="0" w:color="auto"/>
            </w:tcBorders>
          </w:tcPr>
          <w:p w:rsidR="00000000" w:rsidRDefault="00000000">
            <w:pPr>
              <w:pStyle w:val="naisf"/>
              <w:rPr>
                <w:rFonts w:eastAsia="Arial Unicode MS"/>
                <w:lang w:val="lv-LV"/>
              </w:rPr>
            </w:pPr>
          </w:p>
        </w:tc>
      </w:tr>
      <w:tr w:rsidR="00000000">
        <w:tc>
          <w:tcPr>
            <w:tcW w:w="460" w:type="dxa"/>
          </w:tcPr>
          <w:p w:rsidR="00000000" w:rsidRDefault="00000000">
            <w:pPr>
              <w:pStyle w:val="naiskr"/>
              <w:rPr>
                <w:rFonts w:ascii="Times New Roman" w:hAnsi="Times New Roman"/>
                <w:lang w:val="lv-LV"/>
              </w:rPr>
            </w:pPr>
            <w:r>
              <w:rPr>
                <w:rFonts w:ascii="Times New Roman" w:hAnsi="Times New Roman"/>
                <w:lang w:val="lv-LV"/>
              </w:rPr>
              <w:t>3.</w:t>
            </w:r>
          </w:p>
        </w:tc>
        <w:tc>
          <w:tcPr>
            <w:tcW w:w="8611" w:type="dxa"/>
            <w:tcBorders>
              <w:top w:val="single" w:sz="4" w:space="0" w:color="auto"/>
              <w:bottom w:val="single" w:sz="4" w:space="0" w:color="auto"/>
            </w:tcBorders>
          </w:tcPr>
          <w:p w:rsidR="00000000" w:rsidRDefault="00000000">
            <w:pPr>
              <w:pStyle w:val="naisf"/>
              <w:rPr>
                <w:rFonts w:eastAsia="Arial Unicode MS"/>
                <w:lang w:val="lv-LV"/>
              </w:rPr>
            </w:pPr>
          </w:p>
        </w:tc>
      </w:tr>
      <w:tr w:rsidR="00000000">
        <w:tc>
          <w:tcPr>
            <w:tcW w:w="460" w:type="dxa"/>
          </w:tcPr>
          <w:p w:rsidR="00000000" w:rsidRDefault="00000000">
            <w:pPr>
              <w:pStyle w:val="naiskr"/>
              <w:rPr>
                <w:rFonts w:ascii="Times New Roman" w:hAnsi="Times New Roman"/>
                <w:lang w:val="lv-LV"/>
              </w:rPr>
            </w:pPr>
            <w:r>
              <w:rPr>
                <w:rFonts w:ascii="Times New Roman" w:hAnsi="Times New Roman"/>
                <w:lang w:val="lv-LV"/>
              </w:rPr>
              <w:t>4.</w:t>
            </w:r>
          </w:p>
        </w:tc>
        <w:tc>
          <w:tcPr>
            <w:tcW w:w="8611" w:type="dxa"/>
            <w:tcBorders>
              <w:top w:val="single" w:sz="4" w:space="0" w:color="auto"/>
              <w:bottom w:val="single" w:sz="4" w:space="0" w:color="auto"/>
            </w:tcBorders>
          </w:tcPr>
          <w:p w:rsidR="00000000" w:rsidRDefault="00000000">
            <w:pPr>
              <w:pStyle w:val="naisf"/>
              <w:rPr>
                <w:rFonts w:eastAsia="Arial Unicode MS"/>
                <w:lang w:val="lv-LV"/>
              </w:rPr>
            </w:pPr>
          </w:p>
        </w:tc>
      </w:tr>
      <w:tr w:rsidR="00000000">
        <w:tc>
          <w:tcPr>
            <w:tcW w:w="460" w:type="dxa"/>
          </w:tcPr>
          <w:p w:rsidR="00000000" w:rsidRDefault="00000000">
            <w:pPr>
              <w:pStyle w:val="naiskr"/>
              <w:rPr>
                <w:rFonts w:ascii="Times New Roman" w:hAnsi="Times New Roman"/>
                <w:lang w:val="lv-LV"/>
              </w:rPr>
            </w:pPr>
            <w:r>
              <w:rPr>
                <w:rFonts w:ascii="Times New Roman" w:hAnsi="Times New Roman"/>
                <w:lang w:val="lv-LV"/>
              </w:rPr>
              <w:t>5.</w:t>
            </w:r>
          </w:p>
        </w:tc>
        <w:tc>
          <w:tcPr>
            <w:tcW w:w="8611" w:type="dxa"/>
            <w:tcBorders>
              <w:top w:val="single" w:sz="4" w:space="0" w:color="auto"/>
              <w:bottom w:val="single" w:sz="4" w:space="0" w:color="auto"/>
            </w:tcBorders>
          </w:tcPr>
          <w:p w:rsidR="00000000" w:rsidRDefault="00000000">
            <w:pPr>
              <w:pStyle w:val="naisf"/>
              <w:rPr>
                <w:rFonts w:eastAsia="Arial Unicode MS"/>
                <w:lang w:val="lv-LV"/>
              </w:rPr>
            </w:pPr>
          </w:p>
        </w:tc>
      </w:tr>
      <w:tr w:rsidR="00000000">
        <w:tc>
          <w:tcPr>
            <w:tcW w:w="460" w:type="dxa"/>
          </w:tcPr>
          <w:p w:rsidR="00000000" w:rsidRDefault="00000000">
            <w:pPr>
              <w:pStyle w:val="naiskr"/>
              <w:rPr>
                <w:rFonts w:ascii="Times New Roman" w:hAnsi="Times New Roman"/>
                <w:lang w:val="lv-LV"/>
              </w:rPr>
            </w:pPr>
            <w:r>
              <w:rPr>
                <w:rFonts w:ascii="Times New Roman" w:hAnsi="Times New Roman"/>
                <w:lang w:val="lv-LV"/>
              </w:rPr>
              <w:t>6.</w:t>
            </w:r>
          </w:p>
        </w:tc>
        <w:tc>
          <w:tcPr>
            <w:tcW w:w="8611" w:type="dxa"/>
            <w:tcBorders>
              <w:top w:val="single" w:sz="4" w:space="0" w:color="auto"/>
              <w:bottom w:val="single" w:sz="4" w:space="0" w:color="auto"/>
            </w:tcBorders>
          </w:tcPr>
          <w:p w:rsidR="00000000" w:rsidRDefault="00000000">
            <w:pPr>
              <w:pStyle w:val="naisf"/>
              <w:rPr>
                <w:rFonts w:eastAsia="Arial Unicode MS"/>
                <w:lang w:val="lv-LV"/>
              </w:rPr>
            </w:pPr>
          </w:p>
        </w:tc>
      </w:tr>
      <w:tr w:rsidR="00000000">
        <w:tc>
          <w:tcPr>
            <w:tcW w:w="460" w:type="dxa"/>
          </w:tcPr>
          <w:p w:rsidR="00000000" w:rsidRDefault="00000000">
            <w:pPr>
              <w:pStyle w:val="naiskr"/>
              <w:rPr>
                <w:rFonts w:ascii="Times New Roman" w:hAnsi="Times New Roman"/>
                <w:lang w:val="lv-LV"/>
              </w:rPr>
            </w:pPr>
            <w:r>
              <w:rPr>
                <w:rFonts w:ascii="Times New Roman" w:hAnsi="Times New Roman"/>
                <w:lang w:val="lv-LV"/>
              </w:rPr>
              <w:t>7.</w:t>
            </w:r>
          </w:p>
        </w:tc>
        <w:tc>
          <w:tcPr>
            <w:tcW w:w="8611" w:type="dxa"/>
            <w:tcBorders>
              <w:top w:val="single" w:sz="4" w:space="0" w:color="auto"/>
              <w:bottom w:val="single" w:sz="4" w:space="0" w:color="auto"/>
            </w:tcBorders>
          </w:tcPr>
          <w:p w:rsidR="00000000" w:rsidRDefault="00000000">
            <w:pPr>
              <w:pStyle w:val="naisf"/>
              <w:rPr>
                <w:rFonts w:eastAsia="Arial Unicode MS"/>
                <w:lang w:val="lv-LV"/>
              </w:rPr>
            </w:pPr>
          </w:p>
        </w:tc>
      </w:tr>
      <w:tr w:rsidR="00000000">
        <w:tc>
          <w:tcPr>
            <w:tcW w:w="9071" w:type="dxa"/>
            <w:gridSpan w:val="2"/>
            <w:tcBorders>
              <w:bottom w:val="single" w:sz="4" w:space="0" w:color="auto"/>
            </w:tcBorders>
          </w:tcPr>
          <w:p w:rsidR="00000000" w:rsidRDefault="00000000">
            <w:pPr>
              <w:pStyle w:val="naisf"/>
              <w:rPr>
                <w:rFonts w:eastAsia="Arial Unicode MS"/>
                <w:lang w:val="lv-LV"/>
              </w:rPr>
            </w:pPr>
          </w:p>
        </w:tc>
      </w:tr>
      <w:tr w:rsidR="00000000">
        <w:tc>
          <w:tcPr>
            <w:tcW w:w="9071" w:type="dxa"/>
            <w:gridSpan w:val="2"/>
            <w:tcBorders>
              <w:top w:val="single" w:sz="4" w:space="0" w:color="auto"/>
            </w:tcBorders>
          </w:tcPr>
          <w:p w:rsidR="00000000" w:rsidRDefault="00000000">
            <w:pPr>
              <w:pStyle w:val="naisc"/>
              <w:jc w:val="center"/>
              <w:rPr>
                <w:rFonts w:ascii="Times New Roman" w:hAnsi="Times New Roman"/>
                <w:sz w:val="20"/>
                <w:lang w:val="lv-LV"/>
              </w:rPr>
            </w:pPr>
            <w:r>
              <w:rPr>
                <w:rFonts w:ascii="Times New Roman" w:hAnsi="Times New Roman"/>
                <w:sz w:val="20"/>
                <w:lang w:val="lv-LV"/>
              </w:rPr>
              <w:t>(paraksts, vārds, uzvārds, datums)</w:t>
            </w:r>
          </w:p>
        </w:tc>
      </w:tr>
    </w:tbl>
    <w:p w:rsidR="00000000" w:rsidRDefault="00000000">
      <w:pPr>
        <w:pStyle w:val="naisf"/>
        <w:spacing w:before="0" w:beforeAutospacing="0" w:after="0" w:afterAutospacing="0"/>
        <w:rPr>
          <w:lang w:val="lv-LV"/>
        </w:rPr>
      </w:pPr>
    </w:p>
    <w:tbl>
      <w:tblPr>
        <w:tblW w:w="0" w:type="auto"/>
        <w:tblCellMar>
          <w:left w:w="28" w:type="dxa"/>
          <w:right w:w="0" w:type="dxa"/>
        </w:tblCellMar>
        <w:tblLook w:val="0000" w:firstRow="0" w:lastRow="0" w:firstColumn="0" w:lastColumn="0" w:noHBand="0" w:noVBand="0"/>
      </w:tblPr>
      <w:tblGrid>
        <w:gridCol w:w="4556"/>
        <w:gridCol w:w="4543"/>
      </w:tblGrid>
      <w:tr w:rsidR="00000000">
        <w:trPr>
          <w:trHeight w:val="270"/>
        </w:trPr>
        <w:tc>
          <w:tcPr>
            <w:tcW w:w="4650" w:type="dxa"/>
          </w:tcPr>
          <w:p w:rsidR="00000000" w:rsidRDefault="00000000">
            <w:pPr>
              <w:pStyle w:val="naiskr"/>
              <w:rPr>
                <w:rFonts w:ascii="Times New Roman" w:hAnsi="Times New Roman"/>
                <w:lang w:val="lv-LV"/>
              </w:rPr>
            </w:pPr>
            <w:r>
              <w:rPr>
                <w:rFonts w:ascii="Times New Roman" w:hAnsi="Times New Roman"/>
                <w:lang w:val="lv-LV"/>
              </w:rPr>
              <w:t>Lauku atbalsta dienesta atbildīgā amatpersona</w:t>
            </w:r>
          </w:p>
        </w:tc>
        <w:tc>
          <w:tcPr>
            <w:tcW w:w="4650" w:type="dxa"/>
            <w:tcBorders>
              <w:bottom w:val="single" w:sz="4" w:space="0" w:color="auto"/>
            </w:tcBorders>
          </w:tcPr>
          <w:p w:rsidR="00000000" w:rsidRDefault="00000000">
            <w:pPr>
              <w:pStyle w:val="naisf"/>
              <w:rPr>
                <w:rFonts w:eastAsia="Arial Unicode MS"/>
                <w:lang w:val="lv-LV"/>
              </w:rPr>
            </w:pPr>
          </w:p>
        </w:tc>
      </w:tr>
      <w:tr w:rsidR="00000000">
        <w:trPr>
          <w:trHeight w:val="270"/>
        </w:trPr>
        <w:tc>
          <w:tcPr>
            <w:tcW w:w="4650" w:type="dxa"/>
          </w:tcPr>
          <w:p w:rsidR="00000000" w:rsidRDefault="00000000">
            <w:pPr>
              <w:pStyle w:val="naisf"/>
              <w:rPr>
                <w:rFonts w:eastAsia="Arial Unicode MS"/>
                <w:lang w:val="lv-LV"/>
              </w:rPr>
            </w:pPr>
          </w:p>
        </w:tc>
        <w:tc>
          <w:tcPr>
            <w:tcW w:w="4650" w:type="dxa"/>
            <w:tcBorders>
              <w:top w:val="single" w:sz="4" w:space="0" w:color="auto"/>
            </w:tcBorders>
          </w:tcPr>
          <w:p w:rsidR="00000000" w:rsidRDefault="00000000">
            <w:pPr>
              <w:pStyle w:val="naisc"/>
              <w:jc w:val="center"/>
              <w:rPr>
                <w:rFonts w:ascii="Times New Roman" w:hAnsi="Times New Roman"/>
                <w:sz w:val="20"/>
                <w:lang w:val="lv-LV"/>
              </w:rPr>
            </w:pPr>
            <w:r>
              <w:rPr>
                <w:rFonts w:ascii="Times New Roman" w:hAnsi="Times New Roman"/>
                <w:sz w:val="20"/>
                <w:lang w:val="lv-LV"/>
              </w:rPr>
              <w:t>(paraksts, vārds, uzvārds, datums)</w:t>
            </w:r>
          </w:p>
        </w:tc>
      </w:tr>
    </w:tbl>
    <w:p w:rsidR="00000000" w:rsidRDefault="00000000">
      <w:pPr>
        <w:pStyle w:val="naisf"/>
        <w:spacing w:before="0" w:beforeAutospacing="0" w:after="0" w:afterAutospacing="0"/>
        <w:ind w:firstLine="720"/>
        <w:jc w:val="both"/>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34. Uz atbalstu zinātnes projektu izstrādei var pretendēt, ja projekts tiek īstenots no 2006.gada 1.marta līdz 2006.gada 1.novembrim.</w:t>
      </w:r>
    </w:p>
    <w:p w:rsidR="00000000" w:rsidRDefault="00000000">
      <w:pPr>
        <w:pStyle w:val="naisf"/>
        <w:spacing w:before="0" w:beforeAutospacing="0" w:after="0" w:afterAutospacing="0"/>
        <w:ind w:firstLine="720"/>
        <w:jc w:val="both"/>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35. Iesniegtais projekts nedrīkst būt līdzfinansēts no šo noteikumu 5.pielikumā paredzētajām subsīdijām.</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naisf"/>
        <w:spacing w:before="0" w:beforeAutospacing="0" w:after="0" w:afterAutospacing="0"/>
        <w:ind w:firstLine="720"/>
        <w:jc w:val="both"/>
        <w:rPr>
          <w:sz w:val="28"/>
          <w:szCs w:val="28"/>
          <w:lang w:val="lv-LV"/>
        </w:rPr>
      </w:pPr>
      <w:r>
        <w:rPr>
          <w:sz w:val="28"/>
          <w:lang w:val="lv-LV"/>
        </w:rPr>
        <w:t xml:space="preserve">36. Līgumā var paredzēt avansa maksājumu 50 % apmērā. 40 % no subsīdiju summas samaksā pēc Zemkopības ministrijā </w:t>
      </w:r>
      <w:r>
        <w:rPr>
          <w:sz w:val="28"/>
          <w:szCs w:val="28"/>
          <w:lang w:val="lv-LV"/>
        </w:rPr>
        <w:t xml:space="preserve">apstiprinātā </w:t>
      </w:r>
      <w:r>
        <w:rPr>
          <w:sz w:val="28"/>
          <w:lang w:val="lv-LV"/>
        </w:rPr>
        <w:t xml:space="preserve">(iesniedz līdz 2006.gada </w:t>
      </w:r>
      <w:r>
        <w:rPr>
          <w:sz w:val="28"/>
          <w:szCs w:val="28"/>
          <w:lang w:val="lv-LV"/>
        </w:rPr>
        <w:t>15.augustam) starppārskata iesniegšanas Lauku atbalsta dienestā (līdz 2006.gada 1.septembrim).</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naisf"/>
        <w:spacing w:before="0" w:beforeAutospacing="0" w:after="0" w:afterAutospacing="0"/>
        <w:ind w:firstLine="720"/>
        <w:jc w:val="both"/>
        <w:rPr>
          <w:sz w:val="28"/>
          <w:szCs w:val="28"/>
          <w:lang w:val="lv-LV"/>
        </w:rPr>
      </w:pPr>
      <w:r>
        <w:rPr>
          <w:sz w:val="28"/>
          <w:szCs w:val="28"/>
          <w:lang w:val="lv-LV"/>
        </w:rPr>
        <w:br w:type="page"/>
        <w:t>37. Galīgo norēķinu veic pēc Zemkopības ministrijā apstiprinātā (iesniedz līdz 15.novembrim) noslēguma pārskata, pieņemšanas un nodošanas akta, kā arī darījumus un samaksu apliecinošu dokumentu kopsavilkuma iesniegšanas Lauku atbalsta dienestā (līdz 2006.gada 1.decembrim).</w:t>
      </w:r>
    </w:p>
    <w:p w:rsidR="00000000" w:rsidRDefault="00000000">
      <w:pPr>
        <w:pStyle w:val="naisf"/>
        <w:spacing w:before="0" w:beforeAutospacing="0" w:after="0" w:afterAutospacing="0"/>
        <w:ind w:firstLine="720"/>
        <w:jc w:val="both"/>
        <w:rPr>
          <w:sz w:val="28"/>
          <w:szCs w:val="28"/>
          <w:lang w:val="lv-LV"/>
        </w:rPr>
      </w:pPr>
    </w:p>
    <w:p w:rsidR="00000000" w:rsidRDefault="00000000">
      <w:pPr>
        <w:ind w:firstLine="720"/>
        <w:jc w:val="both"/>
        <w:rPr>
          <w:sz w:val="28"/>
        </w:rPr>
      </w:pPr>
      <w:r>
        <w:rPr>
          <w:sz w:val="28"/>
          <w:szCs w:val="28"/>
        </w:rPr>
        <w:t>38. Integrētās augļkopības sistēmas informācijas nodrošināšanai tiek piešķirts finansējums 10000 latu apmērā. Uz subsīdijām var pretendēt</w:t>
      </w:r>
      <w:r>
        <w:rPr>
          <w:sz w:val="28"/>
        </w:rPr>
        <w:t xml:space="preserve"> institūcijas, kas ir reģistrējušās Zinātnisko institūciju reģistrā.</w:t>
      </w:r>
    </w:p>
    <w:p w:rsidR="00000000" w:rsidRDefault="00000000">
      <w:pPr>
        <w:ind w:firstLine="720"/>
        <w:jc w:val="both"/>
        <w:rPr>
          <w:sz w:val="28"/>
          <w:szCs w:val="28"/>
        </w:rPr>
      </w:pPr>
    </w:p>
    <w:p w:rsidR="00000000" w:rsidRDefault="00000000">
      <w:pPr>
        <w:ind w:firstLine="720"/>
        <w:jc w:val="both"/>
        <w:rPr>
          <w:rFonts w:eastAsia="Arial Unicode MS"/>
          <w:sz w:val="28"/>
        </w:rPr>
      </w:pPr>
      <w:r>
        <w:rPr>
          <w:sz w:val="28"/>
        </w:rPr>
        <w:t>39. Pretendents līdz 2006.gada 1.aprīlim Lauku atbalsta dienestā iesniedz:</w:t>
      </w:r>
    </w:p>
    <w:p w:rsidR="00000000" w:rsidRDefault="00000000">
      <w:pPr>
        <w:pStyle w:val="naisf"/>
        <w:spacing w:before="0" w:beforeAutospacing="0" w:after="0" w:afterAutospacing="0"/>
        <w:ind w:firstLine="720"/>
        <w:jc w:val="both"/>
        <w:rPr>
          <w:sz w:val="28"/>
          <w:szCs w:val="28"/>
          <w:lang w:val="lv-LV"/>
        </w:rPr>
      </w:pPr>
      <w:r>
        <w:rPr>
          <w:sz w:val="28"/>
          <w:szCs w:val="28"/>
          <w:lang w:val="lv-LV"/>
        </w:rPr>
        <w:t>39.1. manuskriptu (ikgadējiem izdevumiem – iepriekšējā gada izdevuma eksemplāru);</w:t>
      </w:r>
    </w:p>
    <w:p w:rsidR="00000000" w:rsidRDefault="00000000">
      <w:pPr>
        <w:pStyle w:val="naisf"/>
        <w:spacing w:before="0" w:beforeAutospacing="0" w:after="0" w:afterAutospacing="0"/>
        <w:ind w:firstLine="720"/>
        <w:jc w:val="both"/>
        <w:rPr>
          <w:sz w:val="28"/>
          <w:szCs w:val="28"/>
          <w:lang w:val="lv-LV"/>
        </w:rPr>
      </w:pPr>
      <w:r>
        <w:rPr>
          <w:sz w:val="28"/>
          <w:szCs w:val="28"/>
          <w:lang w:val="lv-LV"/>
        </w:rPr>
        <w:t>39.2. darba anotāciju;</w:t>
      </w:r>
    </w:p>
    <w:p w:rsidR="00000000" w:rsidRDefault="00000000">
      <w:pPr>
        <w:pStyle w:val="naisf"/>
        <w:spacing w:before="0" w:beforeAutospacing="0" w:after="0" w:afterAutospacing="0"/>
        <w:ind w:firstLine="720"/>
        <w:jc w:val="both"/>
        <w:rPr>
          <w:sz w:val="28"/>
          <w:szCs w:val="28"/>
          <w:lang w:val="lv-LV"/>
        </w:rPr>
      </w:pPr>
      <w:r>
        <w:rPr>
          <w:sz w:val="28"/>
          <w:szCs w:val="28"/>
          <w:lang w:val="lv-LV"/>
        </w:rPr>
        <w:t>39.3. izdevumu tāmi;</w:t>
      </w:r>
    </w:p>
    <w:p w:rsidR="00000000" w:rsidRDefault="00000000">
      <w:pPr>
        <w:pStyle w:val="naisf"/>
        <w:spacing w:before="0" w:beforeAutospacing="0" w:after="0" w:afterAutospacing="0"/>
        <w:ind w:firstLine="720"/>
        <w:jc w:val="both"/>
        <w:rPr>
          <w:sz w:val="28"/>
          <w:szCs w:val="28"/>
          <w:lang w:val="lv-LV"/>
        </w:rPr>
      </w:pPr>
      <w:r>
        <w:rPr>
          <w:sz w:val="28"/>
          <w:szCs w:val="28"/>
          <w:lang w:val="lv-LV"/>
        </w:rPr>
        <w:t>39.4. divu atbilstošās nozares speciālistu (ar vismaz augstāko izglītību) atsauksmes par izdodamo materiālu.</w:t>
      </w:r>
    </w:p>
    <w:p w:rsidR="00000000" w:rsidRDefault="00000000">
      <w:pPr>
        <w:ind w:firstLine="720"/>
        <w:jc w:val="both"/>
        <w:rPr>
          <w:sz w:val="28"/>
          <w:szCs w:val="28"/>
        </w:rPr>
      </w:pPr>
    </w:p>
    <w:p w:rsidR="00000000" w:rsidRDefault="00000000">
      <w:pPr>
        <w:ind w:firstLine="720"/>
        <w:jc w:val="both"/>
        <w:rPr>
          <w:sz w:val="28"/>
          <w:szCs w:val="28"/>
        </w:rPr>
      </w:pPr>
      <w:r>
        <w:rPr>
          <w:sz w:val="28"/>
          <w:szCs w:val="28"/>
        </w:rPr>
        <w:t>40. Līgumā var paredzēt avansa maksājumu 50 % apmērā.</w:t>
      </w:r>
    </w:p>
    <w:p w:rsidR="00000000" w:rsidRDefault="00000000">
      <w:pPr>
        <w:ind w:firstLine="720"/>
        <w:jc w:val="both"/>
        <w:rPr>
          <w:sz w:val="28"/>
          <w:szCs w:val="28"/>
        </w:rPr>
      </w:pPr>
    </w:p>
    <w:p w:rsidR="00000000" w:rsidRDefault="00000000">
      <w:pPr>
        <w:ind w:firstLine="720"/>
        <w:jc w:val="both"/>
        <w:rPr>
          <w:sz w:val="28"/>
        </w:rPr>
      </w:pPr>
      <w:r>
        <w:rPr>
          <w:sz w:val="28"/>
          <w:szCs w:val="28"/>
        </w:rPr>
        <w:t xml:space="preserve">41. Galīgo norēķinu veic pēc Zemkopības ministrijā </w:t>
      </w:r>
      <w:r>
        <w:rPr>
          <w:sz w:val="28"/>
        </w:rPr>
        <w:t>apstiprinātā</w:t>
      </w:r>
      <w:r>
        <w:rPr>
          <w:sz w:val="28"/>
          <w:szCs w:val="28"/>
        </w:rPr>
        <w:t xml:space="preserve"> (iesniedz līdz</w:t>
      </w:r>
      <w:r>
        <w:rPr>
          <w:sz w:val="28"/>
        </w:rPr>
        <w:t xml:space="preserve"> 15.novembrim) noslēguma pārskata, pieņemšanas un nodošanas akta, kā arī darījumus un samaksu apliecinošu dokumentu kopsavilkuma iesniegšanas un apstiprināšanas Lauku atbalsta dienestā (līdz 2006.gada 1.decembrim).</w:t>
      </w:r>
    </w:p>
    <w:p w:rsidR="00000000" w:rsidRDefault="00000000">
      <w:pPr>
        <w:pStyle w:val="naisf"/>
        <w:spacing w:before="0" w:beforeAutospacing="0" w:after="0" w:afterAutospacing="0"/>
        <w:ind w:firstLine="720"/>
        <w:rPr>
          <w:bCs/>
          <w:sz w:val="28"/>
          <w:lang w:val="lv-LV"/>
        </w:rPr>
      </w:pPr>
    </w:p>
    <w:p w:rsidR="00000000" w:rsidRDefault="00000000">
      <w:pPr>
        <w:pStyle w:val="naisf"/>
        <w:spacing w:before="0" w:beforeAutospacing="0" w:after="0" w:afterAutospacing="0"/>
        <w:jc w:val="center"/>
        <w:rPr>
          <w:sz w:val="28"/>
          <w:lang w:val="lv-LV"/>
        </w:rPr>
      </w:pPr>
      <w:r>
        <w:rPr>
          <w:b/>
          <w:bCs/>
          <w:sz w:val="28"/>
          <w:lang w:val="lv-LV"/>
        </w:rPr>
        <w:t>IV. Atbalsts integrētai dārzeņu audzēšanas sistēmai</w:t>
      </w:r>
    </w:p>
    <w:p w:rsidR="00000000" w:rsidRDefault="00000000">
      <w:pPr>
        <w:pStyle w:val="naisf"/>
        <w:spacing w:before="0" w:beforeAutospacing="0" w:after="0" w:afterAutospacing="0"/>
        <w:ind w:firstLine="720"/>
        <w:jc w:val="both"/>
        <w:rPr>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42. Subsīdiju mērķis ir sekmēt vidi saudzējošu intensīvas audzēšanas tehnoloģiju ieviešanu dārzeņkopībā, lai nodrošinātu augstas kvalitātes produkcijas ražošanu.</w:t>
      </w:r>
    </w:p>
    <w:p w:rsidR="00000000" w:rsidRDefault="00000000">
      <w:pPr>
        <w:pStyle w:val="naispant"/>
        <w:spacing w:before="0" w:beforeAutospacing="0" w:after="0" w:afterAutospacing="0"/>
        <w:ind w:firstLine="720"/>
        <w:jc w:val="both"/>
        <w:rPr>
          <w:rFonts w:ascii="Times New Roman" w:hAnsi="Times New Roman"/>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43. Subsīdijas saņem fiziskas vai juridiskas personas, kurām kultūraugu sējumi un stādījumi iekārtoti atbilstoši integrētas audzēšanas tehnoloģijas prasībām.</w:t>
      </w:r>
    </w:p>
    <w:p w:rsidR="00000000" w:rsidRDefault="00000000">
      <w:pPr>
        <w:pStyle w:val="naisf"/>
        <w:spacing w:before="0" w:beforeAutospacing="0" w:after="0" w:afterAutospacing="0"/>
        <w:ind w:firstLine="720"/>
        <w:jc w:val="both"/>
        <w:rPr>
          <w:sz w:val="28"/>
          <w:lang w:val="lv-LV"/>
        </w:rPr>
      </w:pPr>
    </w:p>
    <w:p w:rsidR="00000000" w:rsidRDefault="00000000">
      <w:pPr>
        <w:ind w:firstLine="720"/>
        <w:jc w:val="both"/>
        <w:rPr>
          <w:sz w:val="28"/>
        </w:rPr>
      </w:pPr>
      <w:r>
        <w:rPr>
          <w:sz w:val="28"/>
        </w:rPr>
        <w:t>44. Subsīdiju saņemšanai nevar pieteikt dārzu platības saimniecībās, kuras par šīm platībām saņem atbalstu saskaņā ar Lauku attīstības plāna agrovides pasākumiem.</w:t>
      </w:r>
    </w:p>
    <w:p w:rsidR="00000000" w:rsidRDefault="00000000">
      <w:pPr>
        <w:pStyle w:val="naispant"/>
        <w:spacing w:before="0" w:beforeAutospacing="0" w:after="0" w:afterAutospacing="0"/>
        <w:ind w:firstLine="720"/>
        <w:jc w:val="both"/>
        <w:rPr>
          <w:rFonts w:ascii="Times New Roman" w:hAnsi="Times New Roman"/>
          <w:sz w:val="28"/>
          <w:lang w:val="lv-LV"/>
        </w:rPr>
      </w:pPr>
    </w:p>
    <w:p w:rsidR="00000000" w:rsidRDefault="00000000">
      <w:pPr>
        <w:pStyle w:val="naisf"/>
        <w:spacing w:before="0" w:beforeAutospacing="0" w:after="0" w:afterAutospacing="0"/>
        <w:ind w:firstLine="720"/>
        <w:jc w:val="both"/>
        <w:rPr>
          <w:sz w:val="28"/>
          <w:lang w:val="lv-LV"/>
        </w:rPr>
      </w:pPr>
      <w:r>
        <w:rPr>
          <w:sz w:val="28"/>
          <w:lang w:val="lv-LV"/>
        </w:rPr>
        <w:t>45. Subsīdijas tiek maksātas par faktiski apsētajām un apstādītajām kultūraugu platībām, ja:</w:t>
      </w:r>
    </w:p>
    <w:p w:rsidR="00000000" w:rsidRDefault="00000000">
      <w:pPr>
        <w:pStyle w:val="naisf"/>
        <w:spacing w:before="0" w:beforeAutospacing="0" w:after="0" w:afterAutospacing="0"/>
        <w:ind w:firstLine="720"/>
        <w:jc w:val="both"/>
        <w:rPr>
          <w:sz w:val="28"/>
          <w:lang w:val="lv-LV"/>
        </w:rPr>
      </w:pPr>
      <w:r>
        <w:rPr>
          <w:sz w:val="28"/>
          <w:lang w:val="lv-LV"/>
        </w:rPr>
        <w:t>45.1. atklāto lauku kopplatība nav mazāka par 3 hektāriem;</w:t>
      </w:r>
    </w:p>
    <w:p w:rsidR="00000000" w:rsidRDefault="00000000">
      <w:pPr>
        <w:pStyle w:val="naisf"/>
        <w:spacing w:before="0" w:beforeAutospacing="0" w:after="0" w:afterAutospacing="0"/>
        <w:ind w:firstLine="720"/>
        <w:jc w:val="both"/>
        <w:rPr>
          <w:sz w:val="28"/>
          <w:lang w:val="lv-LV"/>
        </w:rPr>
      </w:pPr>
      <w:r>
        <w:rPr>
          <w:sz w:val="28"/>
          <w:lang w:val="lv-LV"/>
        </w:rPr>
        <w:t>45.2. siltumnīcu kopplatība nav mazāka par 0,5 hektāriem;</w:t>
      </w:r>
    </w:p>
    <w:p w:rsidR="00000000" w:rsidRDefault="00000000">
      <w:pPr>
        <w:pStyle w:val="naisf"/>
        <w:spacing w:before="0" w:beforeAutospacing="0" w:after="0" w:afterAutospacing="0"/>
        <w:ind w:firstLine="720"/>
        <w:jc w:val="both"/>
        <w:rPr>
          <w:sz w:val="28"/>
          <w:szCs w:val="28"/>
          <w:lang w:val="lv-LV"/>
        </w:rPr>
      </w:pPr>
      <w:r>
        <w:rPr>
          <w:sz w:val="28"/>
          <w:lang w:val="lv-LV"/>
        </w:rPr>
        <w:t xml:space="preserve">45.3. sējumi un stādījumi tiek kopti, ievērojot integrētas, vidi saudzējošas </w:t>
      </w:r>
      <w:r>
        <w:rPr>
          <w:sz w:val="28"/>
          <w:szCs w:val="28"/>
          <w:lang w:val="lv-LV"/>
        </w:rPr>
        <w:t>audzēšanas tehnoloģijas.</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naisf"/>
        <w:spacing w:before="0" w:beforeAutospacing="0" w:after="0" w:afterAutospacing="0"/>
        <w:ind w:firstLine="720"/>
        <w:jc w:val="both"/>
        <w:rPr>
          <w:sz w:val="28"/>
          <w:szCs w:val="28"/>
          <w:lang w:val="lv-LV"/>
        </w:rPr>
      </w:pPr>
      <w:r>
        <w:rPr>
          <w:sz w:val="28"/>
          <w:szCs w:val="28"/>
          <w:lang w:val="lv-LV"/>
        </w:rPr>
        <w:t>46. Pretendents reģistrē žurnālā regulāras lauku kontrolpārbaudes rezultātus, pierakstot novērojumus par kaitēkļu un slimību parādīšanās pazīmēm, kā arī visus darbus, izlietotos minerālmēslus, pesticīdus un to izmantošanas laiku. Žurnālu uzrāda dārza pārbaudītājam vai Lauku atbalsta dienesta reģionālās lauksaimniecības pārvaldes pārstāvim. Žurnālā reģistrē arī iegādāto pesticīdu un minerālmēslu pavadzīmes.</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naisf"/>
        <w:spacing w:before="0" w:beforeAutospacing="0" w:after="0" w:afterAutospacing="0"/>
        <w:ind w:firstLine="720"/>
        <w:jc w:val="both"/>
        <w:rPr>
          <w:sz w:val="28"/>
          <w:szCs w:val="28"/>
          <w:lang w:val="lv-LV"/>
        </w:rPr>
      </w:pPr>
      <w:r>
        <w:rPr>
          <w:sz w:val="28"/>
          <w:szCs w:val="28"/>
          <w:lang w:val="lv-LV"/>
        </w:rPr>
        <w:t>47. Subsīdiju apmērs:</w:t>
      </w:r>
    </w:p>
    <w:p w:rsidR="00000000" w:rsidRDefault="00000000">
      <w:pPr>
        <w:pStyle w:val="naisf"/>
        <w:spacing w:before="0" w:beforeAutospacing="0" w:after="0" w:afterAutospacing="0"/>
        <w:ind w:firstLine="720"/>
        <w:jc w:val="both"/>
        <w:rPr>
          <w:sz w:val="28"/>
          <w:szCs w:val="28"/>
          <w:lang w:val="lv-LV"/>
        </w:rPr>
      </w:pPr>
      <w:r>
        <w:rPr>
          <w:sz w:val="28"/>
          <w:szCs w:val="28"/>
          <w:lang w:val="lv-LV"/>
        </w:rPr>
        <w:t>47.1. par dārzeņu audzēšanu atklātā laukā – 100 latu par hektāru;</w:t>
      </w:r>
    </w:p>
    <w:p w:rsidR="00000000" w:rsidRDefault="00000000">
      <w:pPr>
        <w:pStyle w:val="naisf"/>
        <w:spacing w:before="0" w:beforeAutospacing="0" w:after="0" w:afterAutospacing="0"/>
        <w:ind w:firstLine="720"/>
        <w:jc w:val="both"/>
        <w:rPr>
          <w:sz w:val="28"/>
          <w:szCs w:val="28"/>
          <w:lang w:val="lv-LV"/>
        </w:rPr>
      </w:pPr>
      <w:r>
        <w:rPr>
          <w:sz w:val="28"/>
          <w:szCs w:val="28"/>
          <w:lang w:val="lv-LV"/>
        </w:rPr>
        <w:t>47.2. par augu audzēšanu siltumnīcās maināmā substrātā (piemēram, kūdras renes, akmens vate vai cits substrāts, kurš tiek pilnībā atjaunots katru gadu visā kultūraugu sakņu zonā) – 0,50 latu par kvadrātmetru;</w:t>
      </w:r>
    </w:p>
    <w:p w:rsidR="00000000" w:rsidRDefault="00000000">
      <w:pPr>
        <w:pStyle w:val="naisf"/>
        <w:spacing w:before="0" w:beforeAutospacing="0" w:after="0" w:afterAutospacing="0"/>
        <w:ind w:firstLine="720"/>
        <w:jc w:val="both"/>
        <w:rPr>
          <w:sz w:val="28"/>
          <w:szCs w:val="28"/>
          <w:lang w:val="lv-LV"/>
        </w:rPr>
      </w:pPr>
      <w:r>
        <w:rPr>
          <w:sz w:val="28"/>
          <w:szCs w:val="28"/>
          <w:lang w:val="lv-LV"/>
        </w:rPr>
        <w:t>47.3. par augu audzēšanu siltumnīcās gruntī – 0,25 lati par kvadrātmetru.</w:t>
      </w:r>
    </w:p>
    <w:p w:rsidR="00000000" w:rsidRDefault="00000000">
      <w:pPr>
        <w:pStyle w:val="naispant"/>
        <w:spacing w:before="0" w:beforeAutospacing="0" w:after="0" w:afterAutospacing="0"/>
        <w:ind w:firstLine="720"/>
        <w:jc w:val="both"/>
        <w:rPr>
          <w:rFonts w:ascii="Times New Roman" w:hAnsi="Times New Roman"/>
          <w:sz w:val="28"/>
          <w:szCs w:val="28"/>
          <w:lang w:val="lv-LV"/>
        </w:rPr>
      </w:pPr>
    </w:p>
    <w:p w:rsidR="00000000" w:rsidRDefault="00000000">
      <w:pPr>
        <w:pStyle w:val="naisf"/>
        <w:spacing w:before="0" w:beforeAutospacing="0" w:after="0" w:afterAutospacing="0"/>
        <w:ind w:firstLine="720"/>
        <w:jc w:val="both"/>
        <w:rPr>
          <w:sz w:val="28"/>
          <w:lang w:val="lv-LV"/>
        </w:rPr>
      </w:pPr>
      <w:r>
        <w:rPr>
          <w:sz w:val="28"/>
          <w:szCs w:val="28"/>
          <w:lang w:val="lv-LV"/>
        </w:rPr>
        <w:t>48. Lai saņemtu subsīdijas, pretendents līdz 2006.gada 1.jūnijam iesniedz Lauku atbalsta dienesta reģionālajā lauksaimniecības pārvaldē iesniegumu</w:t>
      </w:r>
      <w:r>
        <w:rPr>
          <w:sz w:val="28"/>
          <w:lang w:val="lv-LV"/>
        </w:rPr>
        <w:t xml:space="preserve"> (3.tabula). Iesniegumā norāda audzējamos kultūraugus, kā arī platības, kurās paredzēta integrētas dārzeņu audzēšanas tehnoloģijas izmantošana. Lauku atbalsta dienesta iesnieguma kopiju iesniedz asociācijā "Latvijas Dārznieks" attiecīgo platību apsekošanai un izvērtēšanai.</w:t>
      </w:r>
    </w:p>
    <w:p w:rsidR="00000000" w:rsidRDefault="00000000">
      <w:pPr>
        <w:pStyle w:val="naisf"/>
        <w:spacing w:before="0" w:beforeAutospacing="0" w:after="0" w:afterAutospacing="0"/>
        <w:jc w:val="right"/>
        <w:rPr>
          <w:sz w:val="28"/>
          <w:szCs w:val="28"/>
          <w:lang w:val="lv-LV"/>
        </w:rPr>
      </w:pPr>
    </w:p>
    <w:p w:rsidR="00000000" w:rsidRDefault="00000000">
      <w:pPr>
        <w:pStyle w:val="naislab"/>
        <w:spacing w:before="0" w:beforeAutospacing="0" w:after="0" w:afterAutospacing="0"/>
        <w:jc w:val="right"/>
        <w:rPr>
          <w:rFonts w:ascii="Times New Roman" w:hAnsi="Times New Roman"/>
          <w:sz w:val="28"/>
          <w:szCs w:val="28"/>
          <w:lang w:val="lv-LV"/>
        </w:rPr>
      </w:pPr>
      <w:r>
        <w:rPr>
          <w:rFonts w:ascii="Times New Roman" w:hAnsi="Times New Roman"/>
          <w:sz w:val="28"/>
          <w:szCs w:val="28"/>
          <w:lang w:val="lv-LV"/>
        </w:rPr>
        <w:t>3.tabula</w:t>
      </w:r>
    </w:p>
    <w:p w:rsidR="00000000" w:rsidRDefault="00000000">
      <w:pPr>
        <w:pStyle w:val="naislab"/>
        <w:spacing w:before="0" w:beforeAutospacing="0" w:after="0" w:afterAutospacing="0"/>
        <w:jc w:val="right"/>
        <w:rPr>
          <w:rFonts w:ascii="Times New Roman" w:hAnsi="Times New Roman"/>
          <w:sz w:val="28"/>
          <w:szCs w:val="28"/>
          <w:lang w:val="lv-LV"/>
        </w:rPr>
      </w:pPr>
    </w:p>
    <w:p w:rsidR="00000000" w:rsidRDefault="00000000">
      <w:pPr>
        <w:pStyle w:val="naisnod"/>
        <w:spacing w:before="0" w:beforeAutospacing="0" w:after="0" w:afterAutospacing="0"/>
        <w:jc w:val="center"/>
        <w:rPr>
          <w:b/>
          <w:bCs/>
          <w:sz w:val="28"/>
          <w:szCs w:val="28"/>
          <w:lang w:val="lv-LV"/>
        </w:rPr>
      </w:pPr>
      <w:r>
        <w:rPr>
          <w:b/>
          <w:bCs/>
          <w:sz w:val="28"/>
          <w:szCs w:val="28"/>
          <w:lang w:val="lv-LV"/>
        </w:rPr>
        <w:t>Iesniegums subsīdiju saņemšanai par atklātā lauka un siltumnīcu platībām, kurās tiek izmantota integrētas audzēšanas tehnoloģija</w:t>
      </w:r>
    </w:p>
    <w:p w:rsidR="00000000" w:rsidRDefault="00000000">
      <w:pPr>
        <w:pStyle w:val="naisf"/>
        <w:spacing w:before="0" w:beforeAutospacing="0" w:after="0" w:afterAutospacing="0"/>
        <w:jc w:val="both"/>
        <w:rPr>
          <w:sz w:val="28"/>
          <w:szCs w:val="28"/>
          <w:lang w:val="lv-LV"/>
        </w:rPr>
      </w:pPr>
    </w:p>
    <w:tbl>
      <w:tblPr>
        <w:tblW w:w="0" w:type="auto"/>
        <w:tblCellMar>
          <w:left w:w="28" w:type="dxa"/>
          <w:right w:w="0" w:type="dxa"/>
        </w:tblCellMar>
        <w:tblLook w:val="0000" w:firstRow="0" w:lastRow="0" w:firstColumn="0" w:lastColumn="0" w:noHBand="0" w:noVBand="0"/>
      </w:tblPr>
      <w:tblGrid>
        <w:gridCol w:w="2575"/>
        <w:gridCol w:w="2451"/>
        <w:gridCol w:w="4073"/>
      </w:tblGrid>
      <w:tr w:rsidR="00000000">
        <w:tc>
          <w:tcPr>
            <w:tcW w:w="2625" w:type="dxa"/>
          </w:tcPr>
          <w:p w:rsidR="00000000" w:rsidRDefault="00000000">
            <w:pPr>
              <w:pStyle w:val="naiskr"/>
              <w:spacing w:before="0" w:beforeAutospacing="0" w:after="0" w:afterAutospacing="0"/>
              <w:jc w:val="both"/>
              <w:rPr>
                <w:rFonts w:ascii="Times New Roman" w:hAnsi="Times New Roman"/>
                <w:lang w:val="lv-LV"/>
              </w:rPr>
            </w:pPr>
            <w:r>
              <w:rPr>
                <w:rFonts w:ascii="Times New Roman" w:hAnsi="Times New Roman"/>
                <w:lang w:val="lv-LV"/>
              </w:rPr>
              <w:t>Lauku atbalsta dienesta</w:t>
            </w:r>
          </w:p>
        </w:tc>
        <w:tc>
          <w:tcPr>
            <w:tcW w:w="2520" w:type="dxa"/>
            <w:tcBorders>
              <w:bottom w:val="single" w:sz="4" w:space="0" w:color="auto"/>
            </w:tcBorders>
          </w:tcPr>
          <w:p w:rsidR="00000000" w:rsidRDefault="00000000">
            <w:pPr>
              <w:pStyle w:val="naiskr"/>
              <w:spacing w:before="0" w:beforeAutospacing="0" w:after="0" w:afterAutospacing="0"/>
              <w:jc w:val="both"/>
              <w:rPr>
                <w:rFonts w:ascii="Times New Roman" w:hAnsi="Times New Roman"/>
                <w:lang w:val="lv-LV"/>
              </w:rPr>
            </w:pPr>
          </w:p>
        </w:tc>
        <w:tc>
          <w:tcPr>
            <w:tcW w:w="4140" w:type="dxa"/>
          </w:tcPr>
          <w:p w:rsidR="00000000" w:rsidRDefault="00000000">
            <w:pPr>
              <w:pStyle w:val="naiskr"/>
              <w:spacing w:before="0" w:beforeAutospacing="0" w:after="0" w:afterAutospacing="0"/>
              <w:ind w:left="57"/>
              <w:jc w:val="both"/>
              <w:rPr>
                <w:rFonts w:ascii="Times New Roman" w:hAnsi="Times New Roman"/>
                <w:lang w:val="lv-LV"/>
              </w:rPr>
            </w:pPr>
            <w:r>
              <w:rPr>
                <w:rFonts w:ascii="Times New Roman" w:hAnsi="Times New Roman"/>
                <w:lang w:val="lv-LV"/>
              </w:rPr>
              <w:t>reģionālajai lauksaimniecības pārvaldei</w:t>
            </w:r>
          </w:p>
        </w:tc>
      </w:tr>
    </w:tbl>
    <w:p w:rsidR="00000000" w:rsidRDefault="00000000">
      <w:pPr>
        <w:pStyle w:val="naisf"/>
        <w:spacing w:before="0" w:beforeAutospacing="0" w:after="0" w:afterAutospacing="0"/>
        <w:jc w:val="both"/>
        <w:rPr>
          <w:lang w:val="lv-LV"/>
        </w:rPr>
      </w:pPr>
    </w:p>
    <w:tbl>
      <w:tblPr>
        <w:tblW w:w="0" w:type="auto"/>
        <w:tblCellMar>
          <w:left w:w="28" w:type="dxa"/>
          <w:right w:w="0" w:type="dxa"/>
        </w:tblCellMar>
        <w:tblLook w:val="0000" w:firstRow="0" w:lastRow="0" w:firstColumn="0" w:lastColumn="0" w:noHBand="0" w:noVBand="0"/>
      </w:tblPr>
      <w:tblGrid>
        <w:gridCol w:w="1359"/>
        <w:gridCol w:w="528"/>
        <w:gridCol w:w="7212"/>
      </w:tblGrid>
      <w:tr w:rsidR="00000000">
        <w:tc>
          <w:tcPr>
            <w:tcW w:w="1359" w:type="dxa"/>
          </w:tcPr>
          <w:p w:rsidR="00000000" w:rsidRDefault="00000000">
            <w:pPr>
              <w:pStyle w:val="naiskr"/>
              <w:spacing w:before="0" w:beforeAutospacing="0" w:after="0" w:afterAutospacing="0"/>
              <w:jc w:val="both"/>
              <w:rPr>
                <w:rFonts w:ascii="Times New Roman" w:hAnsi="Times New Roman"/>
                <w:lang w:val="lv-LV"/>
              </w:rPr>
            </w:pPr>
            <w:r>
              <w:rPr>
                <w:rFonts w:ascii="Times New Roman" w:hAnsi="Times New Roman"/>
                <w:lang w:val="lv-LV"/>
              </w:rPr>
              <w:t>Iesniedzējs</w:t>
            </w:r>
          </w:p>
        </w:tc>
        <w:tc>
          <w:tcPr>
            <w:tcW w:w="7748" w:type="dxa"/>
            <w:gridSpan w:val="2"/>
            <w:tcBorders>
              <w:bottom w:val="single" w:sz="4" w:space="0" w:color="auto"/>
            </w:tcBorders>
          </w:tcPr>
          <w:p w:rsidR="00000000" w:rsidRDefault="00000000">
            <w:pPr>
              <w:pStyle w:val="naiskr"/>
              <w:spacing w:before="0" w:beforeAutospacing="0" w:after="0" w:afterAutospacing="0"/>
              <w:jc w:val="both"/>
              <w:rPr>
                <w:rFonts w:ascii="Times New Roman" w:hAnsi="Times New Roman"/>
                <w:lang w:val="lv-LV"/>
              </w:rPr>
            </w:pPr>
          </w:p>
        </w:tc>
      </w:tr>
      <w:tr w:rsidR="00000000">
        <w:tc>
          <w:tcPr>
            <w:tcW w:w="1359" w:type="dxa"/>
          </w:tcPr>
          <w:p w:rsidR="00000000" w:rsidRDefault="00000000">
            <w:pPr>
              <w:pStyle w:val="naisf"/>
              <w:spacing w:before="0" w:beforeAutospacing="0" w:after="0" w:afterAutospacing="0"/>
              <w:jc w:val="both"/>
              <w:rPr>
                <w:lang w:val="lv-LV"/>
              </w:rPr>
            </w:pPr>
          </w:p>
        </w:tc>
        <w:tc>
          <w:tcPr>
            <w:tcW w:w="7748" w:type="dxa"/>
            <w:gridSpan w:val="2"/>
            <w:tcBorders>
              <w:top w:val="single" w:sz="4" w:space="0" w:color="auto"/>
            </w:tcBorders>
          </w:tcPr>
          <w:p w:rsidR="00000000" w:rsidRDefault="00000000">
            <w:pPr>
              <w:pStyle w:val="naisc"/>
              <w:spacing w:before="0" w:beforeAutospacing="0" w:after="0" w:afterAutospacing="0"/>
              <w:jc w:val="center"/>
              <w:rPr>
                <w:rFonts w:ascii="Times New Roman" w:hAnsi="Times New Roman"/>
                <w:sz w:val="20"/>
                <w:lang w:val="lv-LV"/>
              </w:rPr>
            </w:pPr>
            <w:r>
              <w:rPr>
                <w:rFonts w:ascii="Times New Roman" w:hAnsi="Times New Roman"/>
                <w:sz w:val="20"/>
                <w:lang w:val="lv-LV"/>
              </w:rPr>
              <w:t>(vārds, uzvārds, juridiskas personas nosaukums, nodokļu maksātāja reģistrācijas numurs, tālrunis)</w:t>
            </w:r>
          </w:p>
        </w:tc>
      </w:tr>
      <w:tr w:rsidR="00000000">
        <w:tc>
          <w:tcPr>
            <w:tcW w:w="1359" w:type="dxa"/>
          </w:tcPr>
          <w:p w:rsidR="00000000" w:rsidRDefault="00000000">
            <w:pPr>
              <w:pStyle w:val="naisf"/>
              <w:spacing w:before="0" w:beforeAutospacing="0" w:after="0" w:afterAutospacing="0"/>
              <w:jc w:val="both"/>
              <w:rPr>
                <w:sz w:val="20"/>
                <w:lang w:val="lv-LV"/>
              </w:rPr>
            </w:pPr>
          </w:p>
        </w:tc>
        <w:tc>
          <w:tcPr>
            <w:tcW w:w="7748" w:type="dxa"/>
            <w:gridSpan w:val="2"/>
          </w:tcPr>
          <w:p w:rsidR="00000000" w:rsidRDefault="00000000">
            <w:pPr>
              <w:pStyle w:val="naisc"/>
              <w:spacing w:before="0" w:beforeAutospacing="0" w:after="0" w:afterAutospacing="0"/>
              <w:jc w:val="center"/>
              <w:rPr>
                <w:rFonts w:ascii="Times New Roman" w:hAnsi="Times New Roman"/>
                <w:sz w:val="20"/>
                <w:lang w:val="lv-LV"/>
              </w:rPr>
            </w:pPr>
          </w:p>
        </w:tc>
      </w:tr>
      <w:tr w:rsidR="00000000">
        <w:tc>
          <w:tcPr>
            <w:tcW w:w="1888" w:type="dxa"/>
            <w:gridSpan w:val="2"/>
          </w:tcPr>
          <w:p w:rsidR="00000000" w:rsidRDefault="00000000">
            <w:pPr>
              <w:pStyle w:val="naiskr"/>
              <w:spacing w:before="0" w:beforeAutospacing="0" w:after="0" w:afterAutospacing="0"/>
              <w:jc w:val="both"/>
              <w:rPr>
                <w:rFonts w:ascii="Times New Roman" w:hAnsi="Times New Roman"/>
                <w:lang w:val="lv-LV"/>
              </w:rPr>
            </w:pPr>
            <w:r>
              <w:rPr>
                <w:rFonts w:ascii="Times New Roman" w:hAnsi="Times New Roman"/>
                <w:lang w:val="lv-LV"/>
              </w:rPr>
              <w:t>Juridiskā adrese</w:t>
            </w:r>
          </w:p>
        </w:tc>
        <w:tc>
          <w:tcPr>
            <w:tcW w:w="7219" w:type="dxa"/>
            <w:tcBorders>
              <w:bottom w:val="single" w:sz="4" w:space="0" w:color="auto"/>
            </w:tcBorders>
          </w:tcPr>
          <w:p w:rsidR="00000000" w:rsidRDefault="00000000">
            <w:pPr>
              <w:pStyle w:val="naiskr"/>
              <w:spacing w:before="0" w:beforeAutospacing="0" w:after="0" w:afterAutospacing="0"/>
              <w:jc w:val="both"/>
              <w:rPr>
                <w:rFonts w:ascii="Times New Roman" w:hAnsi="Times New Roman"/>
                <w:lang w:val="lv-LV"/>
              </w:rPr>
            </w:pPr>
          </w:p>
        </w:tc>
      </w:tr>
      <w:tr w:rsidR="00000000">
        <w:trPr>
          <w:cantSplit/>
        </w:trPr>
        <w:tc>
          <w:tcPr>
            <w:tcW w:w="1888" w:type="dxa"/>
            <w:gridSpan w:val="2"/>
            <w:vAlign w:val="center"/>
          </w:tcPr>
          <w:p w:rsidR="00000000" w:rsidRDefault="00000000">
            <w:pPr>
              <w:jc w:val="both"/>
              <w:rPr>
                <w:rFonts w:eastAsia="Arial Unicode MS"/>
              </w:rPr>
            </w:pPr>
          </w:p>
        </w:tc>
        <w:tc>
          <w:tcPr>
            <w:tcW w:w="7219" w:type="dxa"/>
            <w:vAlign w:val="center"/>
          </w:tcPr>
          <w:p w:rsidR="00000000" w:rsidRDefault="00000000">
            <w:pPr>
              <w:jc w:val="both"/>
              <w:rPr>
                <w:rFonts w:eastAsia="Arial Unicode MS"/>
              </w:rPr>
            </w:pPr>
          </w:p>
        </w:tc>
      </w:tr>
    </w:tbl>
    <w:p w:rsidR="00000000" w:rsidRDefault="00000000">
      <w:pPr>
        <w:pStyle w:val="naisf"/>
        <w:spacing w:before="0" w:beforeAutospacing="0" w:after="0" w:afterAutospacing="0"/>
        <w:jc w:val="both"/>
        <w:rPr>
          <w:lang w:val="lv-LV"/>
        </w:rPr>
      </w:pPr>
    </w:p>
    <w:tbl>
      <w:tblPr>
        <w:tblW w:w="0" w:type="auto"/>
        <w:tblCellMar>
          <w:left w:w="28" w:type="dxa"/>
          <w:right w:w="0" w:type="dxa"/>
        </w:tblCellMar>
        <w:tblLook w:val="0000" w:firstRow="0" w:lastRow="0" w:firstColumn="0" w:lastColumn="0" w:noHBand="0" w:noVBand="0"/>
      </w:tblPr>
      <w:tblGrid>
        <w:gridCol w:w="5228"/>
        <w:gridCol w:w="3871"/>
      </w:tblGrid>
      <w:tr w:rsidR="00000000">
        <w:tc>
          <w:tcPr>
            <w:tcW w:w="5232" w:type="dxa"/>
          </w:tcPr>
          <w:p w:rsidR="00000000" w:rsidRDefault="00000000">
            <w:pPr>
              <w:pStyle w:val="naiskr"/>
              <w:spacing w:before="0" w:beforeAutospacing="0" w:after="0" w:afterAutospacing="0"/>
              <w:jc w:val="both"/>
              <w:rPr>
                <w:rFonts w:ascii="Times New Roman" w:hAnsi="Times New Roman"/>
                <w:lang w:val="lv-LV"/>
              </w:rPr>
            </w:pPr>
            <w:r>
              <w:rPr>
                <w:rFonts w:ascii="Times New Roman" w:hAnsi="Times New Roman"/>
                <w:lang w:val="lv-LV"/>
              </w:rPr>
              <w:t>Lauku atbalsta dienesta klienta reģistrācijas numurs</w:t>
            </w:r>
          </w:p>
        </w:tc>
        <w:tc>
          <w:tcPr>
            <w:tcW w:w="3875" w:type="dxa"/>
            <w:tcBorders>
              <w:bottom w:val="single" w:sz="4" w:space="0" w:color="auto"/>
            </w:tcBorders>
          </w:tcPr>
          <w:p w:rsidR="00000000" w:rsidRDefault="00000000">
            <w:pPr>
              <w:pStyle w:val="naiskr"/>
              <w:spacing w:before="0" w:beforeAutospacing="0" w:after="0" w:afterAutospacing="0"/>
              <w:jc w:val="both"/>
              <w:rPr>
                <w:rFonts w:ascii="Times New Roman" w:hAnsi="Times New Roman"/>
                <w:lang w:val="lv-LV"/>
              </w:rPr>
            </w:pPr>
          </w:p>
        </w:tc>
      </w:tr>
    </w:tbl>
    <w:p w:rsidR="00000000" w:rsidRDefault="00000000">
      <w:pPr>
        <w:pStyle w:val="naisf"/>
        <w:spacing w:before="0" w:beforeAutospacing="0" w:after="0" w:afterAutospacing="0"/>
        <w:jc w:val="both"/>
        <w:rPr>
          <w:lang w:val="lv-LV"/>
        </w:rPr>
      </w:pPr>
    </w:p>
    <w:tbl>
      <w:tblPr>
        <w:tblW w:w="0" w:type="auto"/>
        <w:tblCellMar>
          <w:left w:w="28" w:type="dxa"/>
          <w:right w:w="0" w:type="dxa"/>
        </w:tblCellMar>
        <w:tblLook w:val="0000" w:firstRow="0" w:lastRow="0" w:firstColumn="0" w:lastColumn="0" w:noHBand="0" w:noVBand="0"/>
      </w:tblPr>
      <w:tblGrid>
        <w:gridCol w:w="2946"/>
        <w:gridCol w:w="6153"/>
      </w:tblGrid>
      <w:tr w:rsidR="00000000">
        <w:tc>
          <w:tcPr>
            <w:tcW w:w="2985" w:type="dxa"/>
          </w:tcPr>
          <w:p w:rsidR="00000000" w:rsidRDefault="00000000">
            <w:pPr>
              <w:pStyle w:val="naiskr"/>
              <w:spacing w:before="0" w:beforeAutospacing="0" w:after="0" w:afterAutospacing="0"/>
              <w:jc w:val="both"/>
              <w:rPr>
                <w:rFonts w:ascii="Times New Roman" w:hAnsi="Times New Roman"/>
                <w:lang w:val="lv-LV"/>
              </w:rPr>
            </w:pPr>
            <w:r>
              <w:rPr>
                <w:rFonts w:ascii="Times New Roman" w:hAnsi="Times New Roman"/>
                <w:lang w:val="lv-LV"/>
              </w:rPr>
              <w:t>Saimniecības atrašanās vieta</w:t>
            </w:r>
          </w:p>
        </w:tc>
        <w:tc>
          <w:tcPr>
            <w:tcW w:w="6300" w:type="dxa"/>
            <w:tcBorders>
              <w:bottom w:val="single" w:sz="4" w:space="0" w:color="auto"/>
            </w:tcBorders>
          </w:tcPr>
          <w:p w:rsidR="00000000" w:rsidRDefault="00000000">
            <w:pPr>
              <w:pStyle w:val="naiskr"/>
              <w:spacing w:before="0" w:beforeAutospacing="0" w:after="0" w:afterAutospacing="0"/>
              <w:jc w:val="both"/>
              <w:rPr>
                <w:rFonts w:ascii="Times New Roman" w:hAnsi="Times New Roman"/>
                <w:lang w:val="lv-LV"/>
              </w:rPr>
            </w:pPr>
          </w:p>
        </w:tc>
      </w:tr>
    </w:tbl>
    <w:p w:rsidR="00000000" w:rsidRDefault="00000000">
      <w:pPr>
        <w:pStyle w:val="naisf"/>
        <w:spacing w:before="0" w:beforeAutospacing="0" w:after="0" w:afterAutospacing="0"/>
        <w:jc w:val="both"/>
        <w:rPr>
          <w:lang w:val="lv-LV"/>
        </w:rPr>
      </w:pPr>
    </w:p>
    <w:tbl>
      <w:tblPr>
        <w:tblW w:w="0" w:type="auto"/>
        <w:tblCellMar>
          <w:left w:w="28" w:type="dxa"/>
          <w:right w:w="0" w:type="dxa"/>
        </w:tblCellMar>
        <w:tblLook w:val="0000" w:firstRow="0" w:lastRow="0" w:firstColumn="0" w:lastColumn="0" w:noHBand="0" w:noVBand="0"/>
      </w:tblPr>
      <w:tblGrid>
        <w:gridCol w:w="1881"/>
        <w:gridCol w:w="7218"/>
      </w:tblGrid>
      <w:tr w:rsidR="00000000">
        <w:tc>
          <w:tcPr>
            <w:tcW w:w="1905" w:type="dxa"/>
          </w:tcPr>
          <w:p w:rsidR="00000000" w:rsidRDefault="00000000">
            <w:pPr>
              <w:pStyle w:val="naiskr"/>
              <w:spacing w:before="0" w:beforeAutospacing="0" w:after="0" w:afterAutospacing="0"/>
              <w:jc w:val="both"/>
              <w:rPr>
                <w:rFonts w:ascii="Times New Roman" w:hAnsi="Times New Roman"/>
                <w:lang w:val="lv-LV"/>
              </w:rPr>
            </w:pPr>
            <w:r>
              <w:rPr>
                <w:rFonts w:ascii="Times New Roman" w:hAnsi="Times New Roman"/>
                <w:lang w:val="lv-LV"/>
              </w:rPr>
              <w:t>Norēķinu rekvizīti</w:t>
            </w:r>
          </w:p>
        </w:tc>
        <w:tc>
          <w:tcPr>
            <w:tcW w:w="7380" w:type="dxa"/>
            <w:tcBorders>
              <w:bottom w:val="single" w:sz="4" w:space="0" w:color="auto"/>
            </w:tcBorders>
          </w:tcPr>
          <w:p w:rsidR="00000000" w:rsidRDefault="00000000">
            <w:pPr>
              <w:pStyle w:val="naiskr"/>
              <w:spacing w:before="0" w:beforeAutospacing="0" w:after="0" w:afterAutospacing="0"/>
              <w:jc w:val="both"/>
              <w:rPr>
                <w:rFonts w:ascii="Times New Roman" w:hAnsi="Times New Roman"/>
                <w:lang w:val="lv-LV"/>
              </w:rPr>
            </w:pPr>
          </w:p>
        </w:tc>
      </w:tr>
      <w:tr w:rsidR="00000000">
        <w:tc>
          <w:tcPr>
            <w:tcW w:w="1905" w:type="dxa"/>
          </w:tcPr>
          <w:p w:rsidR="00000000" w:rsidRDefault="00000000">
            <w:pPr>
              <w:pStyle w:val="naisf"/>
              <w:spacing w:before="0" w:beforeAutospacing="0" w:after="0" w:afterAutospacing="0"/>
              <w:jc w:val="both"/>
              <w:rPr>
                <w:lang w:val="lv-LV"/>
              </w:rPr>
            </w:pPr>
          </w:p>
        </w:tc>
        <w:tc>
          <w:tcPr>
            <w:tcW w:w="7380" w:type="dxa"/>
            <w:tcBorders>
              <w:top w:val="single" w:sz="4" w:space="0" w:color="auto"/>
            </w:tcBorders>
          </w:tcPr>
          <w:p w:rsidR="00000000" w:rsidRDefault="00000000">
            <w:pPr>
              <w:pStyle w:val="naisc"/>
              <w:spacing w:before="0" w:beforeAutospacing="0" w:after="0" w:afterAutospacing="0"/>
              <w:jc w:val="center"/>
              <w:rPr>
                <w:rFonts w:ascii="Times New Roman" w:hAnsi="Times New Roman"/>
                <w:sz w:val="20"/>
                <w:lang w:val="lv-LV"/>
              </w:rPr>
            </w:pPr>
            <w:r>
              <w:rPr>
                <w:rFonts w:ascii="Times New Roman" w:hAnsi="Times New Roman"/>
                <w:sz w:val="20"/>
                <w:lang w:val="lv-LV"/>
              </w:rPr>
              <w:t>(bankas nosaukums, kods, konts)</w:t>
            </w:r>
          </w:p>
        </w:tc>
      </w:tr>
    </w:tbl>
    <w:p w:rsidR="00000000" w:rsidRDefault="00000000">
      <w:pPr>
        <w:pStyle w:val="naisf"/>
        <w:spacing w:before="0" w:beforeAutospacing="0" w:after="0" w:afterAutospacing="0"/>
        <w:jc w:val="both"/>
        <w:rPr>
          <w:lang w:val="lv-LV"/>
        </w:rPr>
      </w:pPr>
    </w:p>
    <w:p w:rsidR="00000000" w:rsidRDefault="00000000">
      <w:r>
        <w:br w:type="page"/>
      </w:r>
    </w:p>
    <w:tbl>
      <w:tblPr>
        <w:tblW w:w="0" w:type="auto"/>
        <w:tblBorders>
          <w:top w:val="outset" w:sz="6" w:space="0" w:color="auto"/>
          <w:left w:val="outset" w:sz="6" w:space="0" w:color="auto"/>
          <w:bottom w:val="outset" w:sz="6" w:space="0" w:color="auto"/>
          <w:right w:val="outset" w:sz="6" w:space="0" w:color="auto"/>
        </w:tblBorders>
        <w:tblCellMar>
          <w:left w:w="28" w:type="dxa"/>
          <w:right w:w="0" w:type="dxa"/>
        </w:tblCellMar>
        <w:tblLook w:val="0000" w:firstRow="0" w:lastRow="0" w:firstColumn="0" w:lastColumn="0" w:noHBand="0" w:noVBand="0"/>
      </w:tblPr>
      <w:tblGrid>
        <w:gridCol w:w="1599"/>
        <w:gridCol w:w="1431"/>
        <w:gridCol w:w="1892"/>
        <w:gridCol w:w="1588"/>
        <w:gridCol w:w="2505"/>
      </w:tblGrid>
      <w:tr w:rsidR="00000000">
        <w:tc>
          <w:tcPr>
            <w:tcW w:w="1599" w:type="dxa"/>
            <w:tcBorders>
              <w:top w:val="outset" w:sz="6" w:space="0" w:color="auto"/>
              <w:left w:val="outset" w:sz="6" w:space="0" w:color="auto"/>
              <w:bottom w:val="outset" w:sz="6" w:space="0" w:color="auto"/>
              <w:right w:val="outset" w:sz="6" w:space="0" w:color="auto"/>
            </w:tcBorders>
            <w:vAlign w:val="center"/>
          </w:tcPr>
          <w:p w:rsidR="00000000" w:rsidRDefault="00000000">
            <w:pPr>
              <w:pStyle w:val="naisc"/>
              <w:spacing w:before="0" w:beforeAutospacing="0" w:after="0" w:afterAutospacing="0"/>
              <w:jc w:val="center"/>
              <w:rPr>
                <w:rFonts w:ascii="Times New Roman" w:hAnsi="Times New Roman"/>
                <w:lang w:val="lv-LV"/>
              </w:rPr>
            </w:pPr>
            <w:r>
              <w:rPr>
                <w:rFonts w:ascii="Times New Roman" w:hAnsi="Times New Roman"/>
                <w:lang w:val="lv-LV"/>
              </w:rPr>
              <w:t>Kultūraugs</w:t>
            </w:r>
          </w:p>
        </w:tc>
        <w:tc>
          <w:tcPr>
            <w:tcW w:w="1431" w:type="dxa"/>
            <w:tcBorders>
              <w:top w:val="outset" w:sz="6" w:space="0" w:color="auto"/>
              <w:left w:val="outset" w:sz="6" w:space="0" w:color="auto"/>
              <w:bottom w:val="outset" w:sz="6" w:space="0" w:color="auto"/>
              <w:right w:val="outset" w:sz="6" w:space="0" w:color="auto"/>
            </w:tcBorders>
            <w:vAlign w:val="center"/>
          </w:tcPr>
          <w:p w:rsidR="00000000" w:rsidRDefault="00000000">
            <w:pPr>
              <w:pStyle w:val="naisc"/>
              <w:spacing w:before="0" w:beforeAutospacing="0" w:after="0" w:afterAutospacing="0"/>
              <w:jc w:val="center"/>
              <w:rPr>
                <w:rFonts w:ascii="Times New Roman" w:hAnsi="Times New Roman"/>
                <w:lang w:val="lv-LV"/>
              </w:rPr>
            </w:pPr>
            <w:r>
              <w:rPr>
                <w:rFonts w:ascii="Times New Roman" w:hAnsi="Times New Roman"/>
                <w:lang w:val="lv-LV"/>
              </w:rPr>
              <w:t>Platība hektāros*/m</w:t>
            </w:r>
            <w:r>
              <w:rPr>
                <w:rFonts w:ascii="Times New Roman" w:hAnsi="Times New Roman"/>
                <w:vertAlign w:val="superscript"/>
                <w:lang w:val="lv-LV"/>
              </w:rPr>
              <w:t>2</w:t>
            </w:r>
          </w:p>
        </w:tc>
        <w:tc>
          <w:tcPr>
            <w:tcW w:w="1892" w:type="dxa"/>
            <w:tcBorders>
              <w:top w:val="outset" w:sz="6" w:space="0" w:color="auto"/>
              <w:left w:val="outset" w:sz="6" w:space="0" w:color="auto"/>
              <w:bottom w:val="outset" w:sz="6" w:space="0" w:color="auto"/>
              <w:right w:val="outset" w:sz="6" w:space="0" w:color="auto"/>
            </w:tcBorders>
            <w:vAlign w:val="center"/>
          </w:tcPr>
          <w:p w:rsidR="00000000" w:rsidRDefault="00000000">
            <w:pPr>
              <w:pStyle w:val="naisc"/>
              <w:spacing w:before="0" w:beforeAutospacing="0" w:after="0" w:afterAutospacing="0"/>
              <w:jc w:val="center"/>
              <w:rPr>
                <w:rFonts w:ascii="Times New Roman" w:hAnsi="Times New Roman"/>
                <w:lang w:val="lv-LV"/>
              </w:rPr>
            </w:pPr>
            <w:r>
              <w:rPr>
                <w:rFonts w:ascii="Times New Roman" w:hAnsi="Times New Roman"/>
                <w:lang w:val="lv-LV"/>
              </w:rPr>
              <w:t>Lauku bloka Nr.</w:t>
            </w:r>
          </w:p>
        </w:tc>
        <w:tc>
          <w:tcPr>
            <w:tcW w:w="1588" w:type="dxa"/>
            <w:tcBorders>
              <w:top w:val="outset" w:sz="6" w:space="0" w:color="auto"/>
              <w:left w:val="outset" w:sz="6" w:space="0" w:color="auto"/>
              <w:bottom w:val="outset" w:sz="6" w:space="0" w:color="auto"/>
              <w:right w:val="outset" w:sz="6" w:space="0" w:color="auto"/>
            </w:tcBorders>
            <w:vAlign w:val="center"/>
          </w:tcPr>
          <w:p w:rsidR="00000000" w:rsidRDefault="00000000">
            <w:pPr>
              <w:pStyle w:val="naisc"/>
              <w:spacing w:before="0" w:beforeAutospacing="0" w:after="0" w:afterAutospacing="0"/>
              <w:jc w:val="center"/>
              <w:rPr>
                <w:rFonts w:ascii="Times New Roman" w:hAnsi="Times New Roman"/>
                <w:lang w:val="lv-LV"/>
              </w:rPr>
            </w:pPr>
            <w:r>
              <w:rPr>
                <w:rFonts w:ascii="Times New Roman" w:hAnsi="Times New Roman"/>
                <w:lang w:val="lv-LV"/>
              </w:rPr>
              <w:t>Izcenojums latos par hektāru/m</w:t>
            </w:r>
            <w:r>
              <w:rPr>
                <w:rFonts w:ascii="Times New Roman" w:hAnsi="Times New Roman"/>
                <w:vertAlign w:val="superscript"/>
                <w:lang w:val="lv-LV"/>
              </w:rPr>
              <w:t>2</w:t>
            </w:r>
          </w:p>
        </w:tc>
        <w:tc>
          <w:tcPr>
            <w:tcW w:w="2505" w:type="dxa"/>
            <w:tcBorders>
              <w:top w:val="outset" w:sz="6" w:space="0" w:color="auto"/>
              <w:left w:val="outset" w:sz="6" w:space="0" w:color="auto"/>
              <w:bottom w:val="outset" w:sz="6" w:space="0" w:color="auto"/>
              <w:right w:val="outset" w:sz="6" w:space="0" w:color="auto"/>
            </w:tcBorders>
            <w:vAlign w:val="center"/>
          </w:tcPr>
          <w:p w:rsidR="00000000" w:rsidRDefault="00000000">
            <w:pPr>
              <w:pStyle w:val="naisc"/>
              <w:spacing w:before="0" w:beforeAutospacing="0" w:after="0" w:afterAutospacing="0"/>
              <w:jc w:val="center"/>
              <w:rPr>
                <w:rFonts w:ascii="Times New Roman" w:hAnsi="Times New Roman"/>
                <w:lang w:val="lv-LV"/>
              </w:rPr>
            </w:pPr>
            <w:r>
              <w:rPr>
                <w:rFonts w:ascii="Times New Roman" w:hAnsi="Times New Roman"/>
                <w:lang w:val="lv-LV"/>
              </w:rPr>
              <w:t>Kopējā subsīdiju summa latos</w:t>
            </w:r>
          </w:p>
        </w:tc>
      </w:tr>
      <w:tr w:rsidR="00000000">
        <w:tc>
          <w:tcPr>
            <w:tcW w:w="1599" w:type="dxa"/>
            <w:tcBorders>
              <w:top w:val="outset" w:sz="6" w:space="0" w:color="auto"/>
              <w:left w:val="outset" w:sz="6" w:space="0" w:color="auto"/>
              <w:bottom w:val="outset" w:sz="6" w:space="0" w:color="auto"/>
              <w:right w:val="outset" w:sz="6" w:space="0" w:color="auto"/>
            </w:tcBorders>
          </w:tcPr>
          <w:p w:rsidR="00000000" w:rsidRDefault="00000000">
            <w:pPr>
              <w:pStyle w:val="naisc"/>
              <w:spacing w:before="0" w:beforeAutospacing="0" w:after="0" w:afterAutospacing="0"/>
              <w:jc w:val="both"/>
              <w:rPr>
                <w:rFonts w:ascii="Times New Roman" w:hAnsi="Times New Roman"/>
                <w:lang w:val="lv-LV"/>
              </w:rPr>
            </w:pPr>
          </w:p>
        </w:tc>
        <w:tc>
          <w:tcPr>
            <w:tcW w:w="1431" w:type="dxa"/>
            <w:tcBorders>
              <w:top w:val="outset" w:sz="6" w:space="0" w:color="auto"/>
              <w:left w:val="outset" w:sz="6" w:space="0" w:color="auto"/>
              <w:bottom w:val="outset" w:sz="6" w:space="0" w:color="auto"/>
              <w:right w:val="outset" w:sz="6" w:space="0" w:color="auto"/>
            </w:tcBorders>
          </w:tcPr>
          <w:p w:rsidR="00000000" w:rsidRDefault="00000000">
            <w:pPr>
              <w:pStyle w:val="naisc"/>
              <w:spacing w:before="0" w:beforeAutospacing="0" w:after="0" w:afterAutospacing="0"/>
              <w:jc w:val="both"/>
              <w:rPr>
                <w:rFonts w:ascii="Times New Roman" w:hAnsi="Times New Roman"/>
                <w:lang w:val="lv-LV"/>
              </w:rPr>
            </w:pPr>
          </w:p>
        </w:tc>
        <w:tc>
          <w:tcPr>
            <w:tcW w:w="1892" w:type="dxa"/>
            <w:tcBorders>
              <w:top w:val="outset" w:sz="6" w:space="0" w:color="auto"/>
              <w:left w:val="outset" w:sz="6" w:space="0" w:color="auto"/>
              <w:bottom w:val="outset" w:sz="6" w:space="0" w:color="auto"/>
              <w:right w:val="outset" w:sz="6" w:space="0" w:color="auto"/>
            </w:tcBorders>
          </w:tcPr>
          <w:p w:rsidR="00000000" w:rsidRDefault="00000000">
            <w:pPr>
              <w:pStyle w:val="naisc"/>
              <w:spacing w:before="0" w:beforeAutospacing="0" w:after="0" w:afterAutospacing="0"/>
              <w:jc w:val="both"/>
              <w:rPr>
                <w:rFonts w:ascii="Times New Roman" w:hAnsi="Times New Roman"/>
                <w:lang w:val="lv-LV"/>
              </w:rPr>
            </w:pPr>
          </w:p>
        </w:tc>
        <w:tc>
          <w:tcPr>
            <w:tcW w:w="1588" w:type="dxa"/>
            <w:tcBorders>
              <w:top w:val="outset" w:sz="6" w:space="0" w:color="auto"/>
              <w:left w:val="outset" w:sz="6" w:space="0" w:color="auto"/>
              <w:bottom w:val="outset" w:sz="6" w:space="0" w:color="auto"/>
              <w:right w:val="outset" w:sz="6" w:space="0" w:color="auto"/>
            </w:tcBorders>
          </w:tcPr>
          <w:p w:rsidR="00000000" w:rsidRDefault="00000000">
            <w:pPr>
              <w:pStyle w:val="naisc"/>
              <w:spacing w:before="0" w:beforeAutospacing="0" w:after="0" w:afterAutospacing="0"/>
              <w:jc w:val="both"/>
              <w:rPr>
                <w:rFonts w:ascii="Times New Roman" w:hAnsi="Times New Roman"/>
                <w:lang w:val="lv-LV"/>
              </w:rPr>
            </w:pPr>
          </w:p>
        </w:tc>
        <w:tc>
          <w:tcPr>
            <w:tcW w:w="2505" w:type="dxa"/>
            <w:tcBorders>
              <w:top w:val="outset" w:sz="6" w:space="0" w:color="auto"/>
              <w:left w:val="outset" w:sz="6" w:space="0" w:color="auto"/>
              <w:bottom w:val="outset" w:sz="6" w:space="0" w:color="auto"/>
              <w:right w:val="outset" w:sz="6" w:space="0" w:color="auto"/>
            </w:tcBorders>
          </w:tcPr>
          <w:p w:rsidR="00000000" w:rsidRDefault="00000000">
            <w:pPr>
              <w:pStyle w:val="naisc"/>
              <w:spacing w:before="0" w:beforeAutospacing="0" w:after="0" w:afterAutospacing="0"/>
              <w:jc w:val="both"/>
              <w:rPr>
                <w:rFonts w:ascii="Times New Roman" w:hAnsi="Times New Roman"/>
                <w:lang w:val="lv-LV"/>
              </w:rPr>
            </w:pPr>
          </w:p>
        </w:tc>
      </w:tr>
      <w:tr w:rsidR="00000000">
        <w:tc>
          <w:tcPr>
            <w:tcW w:w="1599" w:type="dxa"/>
            <w:tcBorders>
              <w:top w:val="outset" w:sz="6" w:space="0" w:color="auto"/>
              <w:left w:val="outset" w:sz="6" w:space="0" w:color="auto"/>
              <w:bottom w:val="outset" w:sz="6" w:space="0" w:color="auto"/>
              <w:right w:val="outset" w:sz="6" w:space="0" w:color="auto"/>
            </w:tcBorders>
          </w:tcPr>
          <w:p w:rsidR="00000000" w:rsidRDefault="00000000">
            <w:pPr>
              <w:pStyle w:val="naisc"/>
              <w:spacing w:before="0" w:beforeAutospacing="0" w:after="0" w:afterAutospacing="0"/>
              <w:jc w:val="both"/>
              <w:rPr>
                <w:rFonts w:ascii="Times New Roman" w:hAnsi="Times New Roman"/>
                <w:lang w:val="lv-LV"/>
              </w:rPr>
            </w:pPr>
            <w:r>
              <w:rPr>
                <w:rFonts w:ascii="Times New Roman" w:hAnsi="Times New Roman"/>
                <w:lang w:val="lv-LV"/>
              </w:rPr>
              <w:t>Kopā:</w:t>
            </w:r>
          </w:p>
        </w:tc>
        <w:tc>
          <w:tcPr>
            <w:tcW w:w="1431" w:type="dxa"/>
            <w:tcBorders>
              <w:top w:val="outset" w:sz="6" w:space="0" w:color="auto"/>
              <w:left w:val="outset" w:sz="6" w:space="0" w:color="auto"/>
              <w:bottom w:val="outset" w:sz="6" w:space="0" w:color="auto"/>
              <w:right w:val="outset" w:sz="6" w:space="0" w:color="auto"/>
            </w:tcBorders>
          </w:tcPr>
          <w:p w:rsidR="00000000" w:rsidRDefault="00000000">
            <w:pPr>
              <w:pStyle w:val="naisc"/>
              <w:spacing w:before="0" w:beforeAutospacing="0" w:after="0" w:afterAutospacing="0"/>
              <w:jc w:val="both"/>
              <w:rPr>
                <w:rFonts w:ascii="Times New Roman" w:hAnsi="Times New Roman"/>
                <w:lang w:val="lv-LV"/>
              </w:rPr>
            </w:pPr>
          </w:p>
        </w:tc>
        <w:tc>
          <w:tcPr>
            <w:tcW w:w="1892" w:type="dxa"/>
            <w:tcBorders>
              <w:top w:val="outset" w:sz="6" w:space="0" w:color="auto"/>
              <w:left w:val="outset" w:sz="6" w:space="0" w:color="auto"/>
              <w:bottom w:val="outset" w:sz="6" w:space="0" w:color="auto"/>
              <w:right w:val="outset" w:sz="6" w:space="0" w:color="auto"/>
            </w:tcBorders>
          </w:tcPr>
          <w:p w:rsidR="00000000" w:rsidRDefault="00000000">
            <w:pPr>
              <w:pStyle w:val="naisc"/>
              <w:spacing w:before="0" w:beforeAutospacing="0" w:after="0" w:afterAutospacing="0"/>
              <w:jc w:val="center"/>
              <w:rPr>
                <w:rFonts w:ascii="Times New Roman" w:hAnsi="Times New Roman"/>
                <w:lang w:val="lv-LV"/>
              </w:rPr>
            </w:pPr>
            <w:r>
              <w:rPr>
                <w:rFonts w:ascii="Times New Roman" w:hAnsi="Times New Roman"/>
                <w:lang w:val="lv-LV"/>
              </w:rPr>
              <w:t>x</w:t>
            </w:r>
          </w:p>
        </w:tc>
        <w:tc>
          <w:tcPr>
            <w:tcW w:w="1588" w:type="dxa"/>
            <w:tcBorders>
              <w:top w:val="outset" w:sz="6" w:space="0" w:color="auto"/>
              <w:left w:val="outset" w:sz="6" w:space="0" w:color="auto"/>
              <w:bottom w:val="outset" w:sz="6" w:space="0" w:color="auto"/>
              <w:right w:val="outset" w:sz="6" w:space="0" w:color="auto"/>
            </w:tcBorders>
          </w:tcPr>
          <w:p w:rsidR="00000000" w:rsidRDefault="00000000">
            <w:pPr>
              <w:pStyle w:val="naisc"/>
              <w:spacing w:before="0" w:beforeAutospacing="0" w:after="0" w:afterAutospacing="0"/>
              <w:jc w:val="center"/>
              <w:rPr>
                <w:rFonts w:ascii="Times New Roman" w:hAnsi="Times New Roman"/>
                <w:lang w:val="lv-LV"/>
              </w:rPr>
            </w:pPr>
            <w:r>
              <w:rPr>
                <w:rFonts w:ascii="Times New Roman" w:hAnsi="Times New Roman"/>
                <w:lang w:val="lv-LV"/>
              </w:rPr>
              <w:t>x</w:t>
            </w:r>
          </w:p>
        </w:tc>
        <w:tc>
          <w:tcPr>
            <w:tcW w:w="2505" w:type="dxa"/>
            <w:tcBorders>
              <w:top w:val="outset" w:sz="6" w:space="0" w:color="auto"/>
              <w:left w:val="outset" w:sz="6" w:space="0" w:color="auto"/>
              <w:bottom w:val="outset" w:sz="6" w:space="0" w:color="auto"/>
              <w:right w:val="outset" w:sz="6" w:space="0" w:color="auto"/>
            </w:tcBorders>
          </w:tcPr>
          <w:p w:rsidR="00000000" w:rsidRDefault="00000000">
            <w:pPr>
              <w:pStyle w:val="naisc"/>
              <w:spacing w:before="0" w:beforeAutospacing="0" w:after="0" w:afterAutospacing="0"/>
              <w:jc w:val="both"/>
              <w:rPr>
                <w:rFonts w:ascii="Times New Roman" w:hAnsi="Times New Roman"/>
                <w:lang w:val="lv-LV"/>
              </w:rPr>
            </w:pPr>
            <w:r>
              <w:rPr>
                <w:rFonts w:ascii="Times New Roman" w:hAnsi="Times New Roman"/>
                <w:lang w:val="lv-LV"/>
              </w:rPr>
              <w:t>  </w:t>
            </w:r>
          </w:p>
        </w:tc>
      </w:tr>
    </w:tbl>
    <w:p w:rsidR="00000000" w:rsidRDefault="00000000">
      <w:pPr>
        <w:pStyle w:val="naisf"/>
        <w:spacing w:before="0" w:beforeAutospacing="0" w:after="0" w:afterAutospacing="0"/>
        <w:jc w:val="both"/>
        <w:rPr>
          <w:lang w:val="lv-LV"/>
        </w:rPr>
      </w:pPr>
    </w:p>
    <w:p w:rsidR="00000000" w:rsidRDefault="00000000">
      <w:pPr>
        <w:pStyle w:val="naiskr"/>
        <w:spacing w:before="0" w:beforeAutospacing="0" w:after="0" w:afterAutospacing="0"/>
        <w:jc w:val="both"/>
        <w:rPr>
          <w:rFonts w:ascii="Times New Roman" w:hAnsi="Times New Roman"/>
          <w:sz w:val="20"/>
          <w:lang w:val="lv-LV"/>
        </w:rPr>
      </w:pPr>
      <w:r>
        <w:rPr>
          <w:rFonts w:ascii="Times New Roman" w:hAnsi="Times New Roman"/>
          <w:sz w:val="20"/>
          <w:lang w:val="lv-LV"/>
        </w:rPr>
        <w:t>Piezīme. * Atklātā lauka platības norāda ar precizitāti līdz vienai zīmei aiz komata.</w:t>
      </w:r>
    </w:p>
    <w:p w:rsidR="00000000" w:rsidRDefault="00000000">
      <w:pPr>
        <w:pStyle w:val="naiskr"/>
        <w:spacing w:before="0" w:beforeAutospacing="0" w:after="0" w:afterAutospacing="0"/>
        <w:jc w:val="both"/>
        <w:rPr>
          <w:rFonts w:ascii="Times New Roman" w:hAnsi="Times New Roman"/>
          <w:lang w:val="lv-LV"/>
        </w:rPr>
      </w:pPr>
    </w:p>
    <w:tbl>
      <w:tblPr>
        <w:tblW w:w="0" w:type="auto"/>
        <w:tblCellMar>
          <w:left w:w="28" w:type="dxa"/>
          <w:right w:w="0" w:type="dxa"/>
        </w:tblCellMar>
        <w:tblLook w:val="0000" w:firstRow="0" w:lastRow="0" w:firstColumn="0" w:lastColumn="0" w:noHBand="0" w:noVBand="0"/>
      </w:tblPr>
      <w:tblGrid>
        <w:gridCol w:w="1435"/>
        <w:gridCol w:w="7636"/>
      </w:tblGrid>
      <w:tr w:rsidR="00000000">
        <w:tc>
          <w:tcPr>
            <w:tcW w:w="1435" w:type="dxa"/>
          </w:tcPr>
          <w:p w:rsidR="00000000" w:rsidRDefault="00000000">
            <w:pPr>
              <w:pStyle w:val="naiskr"/>
              <w:spacing w:before="0" w:beforeAutospacing="0" w:after="0" w:afterAutospacing="0"/>
              <w:jc w:val="both"/>
              <w:rPr>
                <w:rFonts w:ascii="Times New Roman" w:hAnsi="Times New Roman"/>
                <w:lang w:val="lv-LV"/>
              </w:rPr>
            </w:pPr>
            <w:r>
              <w:rPr>
                <w:rFonts w:ascii="Times New Roman" w:hAnsi="Times New Roman"/>
                <w:lang w:val="lv-LV"/>
              </w:rPr>
              <w:t>Iesniedzējs</w:t>
            </w:r>
          </w:p>
        </w:tc>
        <w:tc>
          <w:tcPr>
            <w:tcW w:w="7636" w:type="dxa"/>
            <w:tcBorders>
              <w:bottom w:val="single" w:sz="4" w:space="0" w:color="auto"/>
            </w:tcBorders>
          </w:tcPr>
          <w:p w:rsidR="00000000" w:rsidRDefault="00000000">
            <w:pPr>
              <w:pStyle w:val="naiskr"/>
              <w:spacing w:before="0" w:beforeAutospacing="0" w:after="0" w:afterAutospacing="0"/>
              <w:jc w:val="both"/>
              <w:rPr>
                <w:rFonts w:ascii="Times New Roman" w:hAnsi="Times New Roman"/>
                <w:lang w:val="lv-LV"/>
              </w:rPr>
            </w:pPr>
          </w:p>
        </w:tc>
      </w:tr>
      <w:tr w:rsidR="00000000">
        <w:tc>
          <w:tcPr>
            <w:tcW w:w="1435" w:type="dxa"/>
          </w:tcPr>
          <w:p w:rsidR="00000000" w:rsidRDefault="00000000">
            <w:pPr>
              <w:pStyle w:val="naislab"/>
              <w:spacing w:before="0" w:beforeAutospacing="0" w:after="0" w:afterAutospacing="0"/>
              <w:jc w:val="center"/>
              <w:rPr>
                <w:rFonts w:ascii="Times New Roman" w:hAnsi="Times New Roman"/>
                <w:sz w:val="20"/>
                <w:lang w:val="lv-LV"/>
              </w:rPr>
            </w:pPr>
          </w:p>
        </w:tc>
        <w:tc>
          <w:tcPr>
            <w:tcW w:w="7636" w:type="dxa"/>
            <w:tcBorders>
              <w:top w:val="single" w:sz="4" w:space="0" w:color="auto"/>
            </w:tcBorders>
          </w:tcPr>
          <w:p w:rsidR="00000000" w:rsidRDefault="00000000">
            <w:pPr>
              <w:pStyle w:val="naisc"/>
              <w:spacing w:before="0" w:beforeAutospacing="0" w:after="0" w:afterAutospacing="0"/>
              <w:jc w:val="center"/>
              <w:rPr>
                <w:rFonts w:ascii="Times New Roman" w:hAnsi="Times New Roman"/>
                <w:sz w:val="20"/>
                <w:lang w:val="lv-LV"/>
              </w:rPr>
            </w:pPr>
            <w:r>
              <w:rPr>
                <w:rFonts w:ascii="Times New Roman" w:hAnsi="Times New Roman"/>
                <w:sz w:val="20"/>
                <w:lang w:val="lv-LV"/>
              </w:rPr>
              <w:t>(paraksts un tā atšifrējums)</w:t>
            </w:r>
          </w:p>
        </w:tc>
      </w:tr>
    </w:tbl>
    <w:p w:rsidR="00000000" w:rsidRDefault="00000000">
      <w:pPr>
        <w:pStyle w:val="naislab"/>
        <w:spacing w:before="0" w:beforeAutospacing="0" w:after="0" w:afterAutospacing="0"/>
        <w:jc w:val="both"/>
        <w:rPr>
          <w:rFonts w:ascii="Times New Roman" w:hAnsi="Times New Roman"/>
          <w:lang w:val="lv-LV"/>
        </w:rPr>
      </w:pPr>
    </w:p>
    <w:tbl>
      <w:tblPr>
        <w:tblW w:w="0" w:type="auto"/>
        <w:tblCellMar>
          <w:left w:w="28" w:type="dxa"/>
          <w:right w:w="0" w:type="dxa"/>
        </w:tblCellMar>
        <w:tblLook w:val="0000" w:firstRow="0" w:lastRow="0" w:firstColumn="0" w:lastColumn="0" w:noHBand="0" w:noVBand="0"/>
      </w:tblPr>
      <w:tblGrid>
        <w:gridCol w:w="1080"/>
        <w:gridCol w:w="2880"/>
      </w:tblGrid>
      <w:tr w:rsidR="00000000">
        <w:tc>
          <w:tcPr>
            <w:tcW w:w="1080" w:type="dxa"/>
          </w:tcPr>
          <w:p w:rsidR="00000000" w:rsidRDefault="00000000">
            <w:pPr>
              <w:pStyle w:val="naiskr"/>
              <w:spacing w:before="0" w:beforeAutospacing="0" w:after="0" w:afterAutospacing="0"/>
              <w:jc w:val="both"/>
              <w:rPr>
                <w:rFonts w:ascii="Times New Roman" w:hAnsi="Times New Roman"/>
                <w:lang w:val="lv-LV"/>
              </w:rPr>
            </w:pPr>
            <w:r>
              <w:rPr>
                <w:rFonts w:ascii="Times New Roman" w:hAnsi="Times New Roman"/>
                <w:lang w:val="lv-LV"/>
              </w:rPr>
              <w:t>Datums</w:t>
            </w:r>
          </w:p>
        </w:tc>
        <w:tc>
          <w:tcPr>
            <w:tcW w:w="2880" w:type="dxa"/>
            <w:tcBorders>
              <w:bottom w:val="single" w:sz="4" w:space="0" w:color="auto"/>
            </w:tcBorders>
          </w:tcPr>
          <w:p w:rsidR="00000000" w:rsidRDefault="00000000">
            <w:pPr>
              <w:pStyle w:val="naiskr"/>
              <w:spacing w:before="0" w:beforeAutospacing="0" w:after="0" w:afterAutospacing="0"/>
              <w:jc w:val="both"/>
              <w:rPr>
                <w:rFonts w:ascii="Times New Roman" w:hAnsi="Times New Roman"/>
                <w:lang w:val="lv-LV"/>
              </w:rPr>
            </w:pPr>
          </w:p>
        </w:tc>
      </w:tr>
    </w:tbl>
    <w:p w:rsidR="00000000" w:rsidRDefault="00000000">
      <w:pPr>
        <w:pStyle w:val="naisf"/>
        <w:spacing w:before="0" w:beforeAutospacing="0" w:after="0" w:afterAutospacing="0"/>
        <w:jc w:val="both"/>
        <w:rPr>
          <w:lang w:val="lv-LV"/>
        </w:rPr>
      </w:pPr>
    </w:p>
    <w:tbl>
      <w:tblPr>
        <w:tblW w:w="0" w:type="auto"/>
        <w:tblCellMar>
          <w:left w:w="28" w:type="dxa"/>
          <w:right w:w="0" w:type="dxa"/>
        </w:tblCellMar>
        <w:tblLook w:val="0000" w:firstRow="0" w:lastRow="0" w:firstColumn="0" w:lastColumn="0" w:noHBand="0" w:noVBand="0"/>
      </w:tblPr>
      <w:tblGrid>
        <w:gridCol w:w="1073"/>
        <w:gridCol w:w="7998"/>
      </w:tblGrid>
      <w:tr w:rsidR="00000000">
        <w:tc>
          <w:tcPr>
            <w:tcW w:w="1073" w:type="dxa"/>
          </w:tcPr>
          <w:p w:rsidR="00000000" w:rsidRDefault="00000000">
            <w:pPr>
              <w:pStyle w:val="naiskr"/>
              <w:spacing w:before="0" w:beforeAutospacing="0" w:after="0" w:afterAutospacing="0"/>
              <w:jc w:val="both"/>
              <w:rPr>
                <w:rFonts w:ascii="Times New Roman" w:hAnsi="Times New Roman"/>
                <w:lang w:val="lv-LV"/>
              </w:rPr>
            </w:pPr>
            <w:r>
              <w:rPr>
                <w:rFonts w:ascii="Times New Roman" w:hAnsi="Times New Roman"/>
                <w:lang w:val="lv-LV"/>
              </w:rPr>
              <w:t>Pieņēma</w:t>
            </w:r>
          </w:p>
        </w:tc>
        <w:tc>
          <w:tcPr>
            <w:tcW w:w="7998" w:type="dxa"/>
            <w:tcBorders>
              <w:bottom w:val="single" w:sz="4" w:space="0" w:color="auto"/>
            </w:tcBorders>
          </w:tcPr>
          <w:p w:rsidR="00000000" w:rsidRDefault="00000000">
            <w:pPr>
              <w:pStyle w:val="naiskr"/>
              <w:spacing w:before="0" w:beforeAutospacing="0" w:after="0" w:afterAutospacing="0"/>
              <w:jc w:val="both"/>
              <w:rPr>
                <w:rFonts w:ascii="Times New Roman" w:hAnsi="Times New Roman"/>
                <w:lang w:val="lv-LV"/>
              </w:rPr>
            </w:pPr>
          </w:p>
        </w:tc>
      </w:tr>
      <w:tr w:rsidR="00000000">
        <w:tc>
          <w:tcPr>
            <w:tcW w:w="1073" w:type="dxa"/>
          </w:tcPr>
          <w:p w:rsidR="00000000" w:rsidRDefault="00000000">
            <w:pPr>
              <w:pStyle w:val="naisf"/>
              <w:spacing w:before="0" w:beforeAutospacing="0" w:after="0" w:afterAutospacing="0"/>
              <w:jc w:val="both"/>
              <w:rPr>
                <w:lang w:val="lv-LV"/>
              </w:rPr>
            </w:pPr>
          </w:p>
        </w:tc>
        <w:tc>
          <w:tcPr>
            <w:tcW w:w="7998" w:type="dxa"/>
            <w:tcBorders>
              <w:top w:val="single" w:sz="4" w:space="0" w:color="auto"/>
            </w:tcBorders>
          </w:tcPr>
          <w:p w:rsidR="00000000" w:rsidRDefault="00000000">
            <w:pPr>
              <w:pStyle w:val="naisc"/>
              <w:spacing w:before="0" w:beforeAutospacing="0" w:after="0" w:afterAutospacing="0"/>
              <w:jc w:val="center"/>
              <w:rPr>
                <w:rFonts w:ascii="Times New Roman" w:hAnsi="Times New Roman"/>
                <w:sz w:val="20"/>
                <w:lang w:val="lv-LV"/>
              </w:rPr>
            </w:pPr>
            <w:r>
              <w:rPr>
                <w:rFonts w:ascii="Times New Roman" w:hAnsi="Times New Roman"/>
                <w:sz w:val="20"/>
                <w:lang w:val="lv-LV"/>
              </w:rPr>
              <w:t>(Lauku atbalsta dienesta reģionālās lauksaimniecības pārvaldes pārstāvja amats, vārds, uzvārds, paraksts, datums)</w:t>
            </w:r>
          </w:p>
        </w:tc>
      </w:tr>
      <w:tr w:rsidR="00000000">
        <w:tc>
          <w:tcPr>
            <w:tcW w:w="1073" w:type="dxa"/>
          </w:tcPr>
          <w:p w:rsidR="00000000" w:rsidRDefault="00000000">
            <w:pPr>
              <w:pStyle w:val="naisf"/>
              <w:spacing w:before="0" w:beforeAutospacing="0" w:after="0" w:afterAutospacing="0"/>
              <w:jc w:val="both"/>
              <w:rPr>
                <w:sz w:val="20"/>
                <w:lang w:val="lv-LV"/>
              </w:rPr>
            </w:pPr>
          </w:p>
        </w:tc>
        <w:tc>
          <w:tcPr>
            <w:tcW w:w="7998" w:type="dxa"/>
          </w:tcPr>
          <w:p w:rsidR="00000000" w:rsidRDefault="00000000">
            <w:pPr>
              <w:pStyle w:val="naisc"/>
              <w:spacing w:before="0" w:beforeAutospacing="0" w:after="0" w:afterAutospacing="0"/>
              <w:jc w:val="center"/>
              <w:rPr>
                <w:rFonts w:ascii="Times New Roman" w:hAnsi="Times New Roman"/>
                <w:sz w:val="20"/>
                <w:lang w:val="lv-LV"/>
              </w:rPr>
            </w:pPr>
          </w:p>
        </w:tc>
      </w:tr>
      <w:tr w:rsidR="00000000">
        <w:tc>
          <w:tcPr>
            <w:tcW w:w="1073" w:type="dxa"/>
          </w:tcPr>
          <w:p w:rsidR="00000000" w:rsidRDefault="00000000">
            <w:pPr>
              <w:pStyle w:val="naiskr"/>
              <w:spacing w:before="0" w:beforeAutospacing="0" w:after="0" w:afterAutospacing="0"/>
              <w:jc w:val="both"/>
              <w:rPr>
                <w:rFonts w:ascii="Times New Roman" w:hAnsi="Times New Roman"/>
                <w:lang w:val="lv-LV"/>
              </w:rPr>
            </w:pPr>
            <w:r>
              <w:rPr>
                <w:rFonts w:ascii="Times New Roman" w:hAnsi="Times New Roman"/>
                <w:lang w:val="lv-LV"/>
              </w:rPr>
              <w:t>Piezīmes</w:t>
            </w:r>
          </w:p>
        </w:tc>
        <w:tc>
          <w:tcPr>
            <w:tcW w:w="7998" w:type="dxa"/>
            <w:tcBorders>
              <w:bottom w:val="single" w:sz="4" w:space="0" w:color="auto"/>
            </w:tcBorders>
          </w:tcPr>
          <w:p w:rsidR="00000000" w:rsidRDefault="00000000">
            <w:pPr>
              <w:pStyle w:val="naiskr"/>
              <w:spacing w:before="0" w:beforeAutospacing="0" w:after="0" w:afterAutospacing="0"/>
              <w:jc w:val="both"/>
              <w:rPr>
                <w:rFonts w:ascii="Times New Roman" w:hAnsi="Times New Roman"/>
                <w:lang w:val="lv-LV"/>
              </w:rPr>
            </w:pPr>
          </w:p>
        </w:tc>
      </w:tr>
    </w:tbl>
    <w:p w:rsidR="00000000" w:rsidRDefault="00000000">
      <w:pPr>
        <w:pStyle w:val="BlockText"/>
        <w:ind w:left="0" w:right="0" w:firstLine="720"/>
        <w:jc w:val="both"/>
        <w:rPr>
          <w:sz w:val="28"/>
        </w:rPr>
      </w:pPr>
    </w:p>
    <w:p w:rsidR="00000000" w:rsidRDefault="00000000">
      <w:pPr>
        <w:pStyle w:val="BlockText"/>
        <w:ind w:left="0" w:right="0" w:firstLine="720"/>
        <w:jc w:val="both"/>
        <w:rPr>
          <w:sz w:val="28"/>
        </w:rPr>
      </w:pPr>
      <w:r>
        <w:rPr>
          <w:sz w:val="28"/>
        </w:rPr>
        <w:t xml:space="preserve">49. Asociācijas "Latvijas Dārznieks" pārstāvji visā veģetācijas periodā pārbauda platību atbilstību integrētās audzēšanas tehnoloģijām un izvērtējumu iesniedz Lauku atbalsta dienestā līdz 2006.gada 1.oktobrim. </w:t>
      </w:r>
    </w:p>
    <w:p w:rsidR="00000000" w:rsidRDefault="00000000">
      <w:pPr>
        <w:ind w:firstLine="720"/>
        <w:jc w:val="both"/>
        <w:rPr>
          <w:sz w:val="28"/>
        </w:rPr>
      </w:pPr>
    </w:p>
    <w:p w:rsidR="00000000" w:rsidRDefault="00000000">
      <w:pPr>
        <w:ind w:firstLine="720"/>
        <w:jc w:val="both"/>
        <w:rPr>
          <w:sz w:val="28"/>
        </w:rPr>
      </w:pPr>
      <w:r>
        <w:rPr>
          <w:sz w:val="28"/>
        </w:rPr>
        <w:t>50. Ja platība atbilst integrētas audzēšanas prasībām, Lauku atbalsta dienests pieņem lēmumu par subsīdiju izmaksu līdz 2006.gada 1.novembrim. Lauku atbalsta dienests slēdz līgumu uz pieciem gadiem ar atbalsta pretendentu par agrovides prasību ievērošanu.</w:t>
      </w:r>
    </w:p>
    <w:p w:rsidR="00000000" w:rsidRDefault="00000000">
      <w:pPr>
        <w:pStyle w:val="naisf"/>
        <w:spacing w:before="0" w:beforeAutospacing="0" w:after="0" w:afterAutospacing="0"/>
        <w:ind w:firstLine="720"/>
        <w:jc w:val="both"/>
        <w:rPr>
          <w:sz w:val="28"/>
          <w:szCs w:val="28"/>
          <w:lang w:val="lv-LV"/>
        </w:rPr>
      </w:pPr>
    </w:p>
    <w:p w:rsidR="00000000" w:rsidRDefault="00000000">
      <w:pPr>
        <w:pStyle w:val="naisf"/>
        <w:spacing w:before="0" w:beforeAutospacing="0" w:after="0" w:afterAutospacing="0"/>
        <w:jc w:val="center"/>
        <w:rPr>
          <w:b/>
          <w:bCs/>
          <w:sz w:val="28"/>
          <w:lang w:val="lv-LV"/>
        </w:rPr>
      </w:pPr>
      <w:r>
        <w:rPr>
          <w:b/>
          <w:bCs/>
          <w:sz w:val="28"/>
          <w:lang w:val="lv-LV"/>
        </w:rPr>
        <w:t>V. Atbalsts produktīvu ilggadīgo stādījumu ierīkošanai</w:t>
      </w:r>
    </w:p>
    <w:p w:rsidR="00000000" w:rsidRDefault="00000000">
      <w:pPr>
        <w:pStyle w:val="naisf"/>
        <w:spacing w:before="0" w:beforeAutospacing="0" w:after="0" w:afterAutospacing="0"/>
        <w:ind w:firstLine="720"/>
        <w:jc w:val="both"/>
        <w:rPr>
          <w:sz w:val="28"/>
          <w:szCs w:val="28"/>
          <w:lang w:val="lv-LV"/>
        </w:rPr>
      </w:pPr>
    </w:p>
    <w:p w:rsidR="00000000" w:rsidRDefault="00000000">
      <w:pPr>
        <w:ind w:firstLine="720"/>
        <w:jc w:val="both"/>
        <w:rPr>
          <w:rFonts w:eastAsia="Arial Unicode MS"/>
          <w:sz w:val="28"/>
        </w:rPr>
      </w:pPr>
      <w:r>
        <w:rPr>
          <w:sz w:val="28"/>
        </w:rPr>
        <w:t>51. Subsīdiju mērķis ir nodrošināt iekšējā tirgus pieprasījumu pēc Latvijā audzētiem augļiem, ogām un augļaugu stādiem.</w:t>
      </w:r>
    </w:p>
    <w:p w:rsidR="00000000" w:rsidRDefault="00000000">
      <w:pPr>
        <w:ind w:firstLine="720"/>
        <w:jc w:val="both"/>
        <w:rPr>
          <w:sz w:val="28"/>
        </w:rPr>
      </w:pPr>
    </w:p>
    <w:p w:rsidR="00000000" w:rsidRDefault="00000000">
      <w:pPr>
        <w:ind w:firstLine="720"/>
        <w:jc w:val="both"/>
        <w:rPr>
          <w:sz w:val="28"/>
        </w:rPr>
      </w:pPr>
      <w:r>
        <w:rPr>
          <w:sz w:val="28"/>
        </w:rPr>
        <w:t>52. Subsīdijas var saņemt fiziskas vai juridiskas personas, kas ierīkojušas stādījumus ar standarta vai sertificētu stādāmo materiālu un apliecinājušas to ar augu pasi vai augu aizsardzības dienesta fitosanitārās pārbaudes aktu par stādījuma ierīkošanai izmantoto stādāmo materiālu (izņemot smiltsērkšķus, dzērvenes, krūmmellenes (zilenes),</w:t>
      </w:r>
      <w:r>
        <w:rPr>
          <w:bCs/>
          <w:sz w:val="28"/>
        </w:rPr>
        <w:t xml:space="preserve"> </w:t>
      </w:r>
      <w:r>
        <w:rPr>
          <w:sz w:val="28"/>
        </w:rPr>
        <w:t>krūmcidonijas, vīnogas).</w:t>
      </w:r>
    </w:p>
    <w:p w:rsidR="00000000" w:rsidRDefault="00000000">
      <w:pPr>
        <w:ind w:firstLine="720"/>
        <w:jc w:val="both"/>
        <w:rPr>
          <w:sz w:val="28"/>
        </w:rPr>
      </w:pPr>
    </w:p>
    <w:p w:rsidR="00000000" w:rsidRDefault="00000000">
      <w:pPr>
        <w:ind w:firstLine="720"/>
        <w:jc w:val="both"/>
        <w:rPr>
          <w:sz w:val="28"/>
        </w:rPr>
      </w:pPr>
      <w:r>
        <w:rPr>
          <w:sz w:val="28"/>
        </w:rPr>
        <w:t>53. Subsīdijas tiek piešķirtas par produktīvu ilggadīgo stādījumu ierīkošanu 2006.gadā uz zemes, kas ir pretendenta īpašumā vai pastāvīgā lietošanā, vai arī tiek nomāta uz laiku, kas nav mazāks par 10 gadiem, un attiecīgais nomas līgums ir reģistrēts pašvaldībā.</w:t>
      </w:r>
    </w:p>
    <w:p w:rsidR="00000000" w:rsidRDefault="00000000">
      <w:pPr>
        <w:ind w:firstLine="720"/>
        <w:jc w:val="both"/>
        <w:rPr>
          <w:sz w:val="28"/>
        </w:rPr>
      </w:pPr>
    </w:p>
    <w:p w:rsidR="00000000" w:rsidRDefault="00000000">
      <w:pPr>
        <w:ind w:firstLine="720"/>
        <w:jc w:val="both"/>
        <w:rPr>
          <w:sz w:val="28"/>
        </w:rPr>
      </w:pPr>
      <w:r>
        <w:rPr>
          <w:sz w:val="28"/>
        </w:rPr>
        <w:br w:type="page"/>
        <w:t>54. Subsīdijas tiek maksātas, ja:</w:t>
      </w:r>
    </w:p>
    <w:p w:rsidR="00000000" w:rsidRDefault="00000000">
      <w:pPr>
        <w:ind w:firstLine="720"/>
        <w:jc w:val="both"/>
        <w:rPr>
          <w:sz w:val="28"/>
        </w:rPr>
      </w:pPr>
      <w:r>
        <w:rPr>
          <w:sz w:val="28"/>
        </w:rPr>
        <w:t>54.1. kultūraugu intensīva tipa stādījumu platība augļu un ogu ieguvei nav mazāka par:</w:t>
      </w:r>
    </w:p>
    <w:p w:rsidR="00000000" w:rsidRDefault="00000000">
      <w:pPr>
        <w:ind w:firstLine="720"/>
        <w:jc w:val="both"/>
        <w:rPr>
          <w:sz w:val="28"/>
        </w:rPr>
      </w:pPr>
      <w:r>
        <w:rPr>
          <w:sz w:val="28"/>
        </w:rPr>
        <w:t>54.1.1. vienu hektāru ābelēm, ķiršiem, avenēm, smiltsērkšķiem un krūmogulājiem. Tiek summētas:</w:t>
      </w:r>
    </w:p>
    <w:p w:rsidR="00000000" w:rsidRDefault="00000000">
      <w:pPr>
        <w:ind w:firstLine="720"/>
        <w:jc w:val="both"/>
        <w:rPr>
          <w:sz w:val="28"/>
        </w:rPr>
      </w:pPr>
      <w:r>
        <w:rPr>
          <w:sz w:val="28"/>
        </w:rPr>
        <w:t>54.1.1.1. upeņu, jāņogu un ērkšķogu platības;</w:t>
      </w:r>
    </w:p>
    <w:p w:rsidR="00000000" w:rsidRDefault="00000000">
      <w:pPr>
        <w:ind w:firstLine="720"/>
        <w:jc w:val="both"/>
        <w:rPr>
          <w:sz w:val="28"/>
        </w:rPr>
      </w:pPr>
      <w:r>
        <w:rPr>
          <w:sz w:val="28"/>
        </w:rPr>
        <w:t>54.1.1.2. saldo un skābo ķiršu platības;</w:t>
      </w:r>
    </w:p>
    <w:p w:rsidR="00000000" w:rsidRDefault="00000000">
      <w:pPr>
        <w:ind w:firstLine="720"/>
        <w:jc w:val="both"/>
        <w:rPr>
          <w:sz w:val="28"/>
          <w:szCs w:val="28"/>
        </w:rPr>
      </w:pPr>
      <w:r>
        <w:rPr>
          <w:sz w:val="28"/>
        </w:rPr>
        <w:t xml:space="preserve">54.1.1.3. </w:t>
      </w:r>
      <w:r>
        <w:rPr>
          <w:sz w:val="28"/>
          <w:szCs w:val="28"/>
        </w:rPr>
        <w:t>ābeļu platības, ja ābeles audzētas uz klona potcelmiem ar dažādu stādu skaitu hektārā;</w:t>
      </w:r>
    </w:p>
    <w:p w:rsidR="00000000" w:rsidRDefault="00000000">
      <w:pPr>
        <w:ind w:firstLine="720"/>
        <w:jc w:val="both"/>
        <w:rPr>
          <w:bCs/>
          <w:sz w:val="28"/>
        </w:rPr>
      </w:pPr>
      <w:r>
        <w:rPr>
          <w:sz w:val="28"/>
        </w:rPr>
        <w:t>54.2. </w:t>
      </w:r>
      <w:r>
        <w:rPr>
          <w:bCs/>
          <w:sz w:val="28"/>
        </w:rPr>
        <w:t>plūmju, bumbieru, dzērveņu, krūmmelleņu (zileņu), krūmcidoniju, vīnogu un stādījumu platība nav mazāka par 0,5 ha;</w:t>
      </w:r>
    </w:p>
    <w:p w:rsidR="00000000" w:rsidRDefault="00000000">
      <w:pPr>
        <w:ind w:firstLine="720"/>
        <w:jc w:val="both"/>
        <w:rPr>
          <w:sz w:val="28"/>
        </w:rPr>
      </w:pPr>
      <w:r>
        <w:rPr>
          <w:sz w:val="28"/>
        </w:rPr>
        <w:t>54.3. aveņu, zemeņu un ābeļu klona potcelmu ciltsdārzu stādījumu platība ir robežās no 0,2 līdz 0,5 ha;</w:t>
      </w:r>
    </w:p>
    <w:p w:rsidR="00000000" w:rsidRDefault="00000000">
      <w:pPr>
        <w:ind w:firstLine="720"/>
        <w:jc w:val="both"/>
        <w:rPr>
          <w:sz w:val="28"/>
        </w:rPr>
      </w:pPr>
      <w:r>
        <w:rPr>
          <w:sz w:val="28"/>
        </w:rPr>
        <w:t>54.4. ābeļu klona potcelmu ierīkotājam ir potcelmu izcelsmi apliecinošs dokuments vai importētā stādāmā materiāla izcelsmi apliecinošs dokuments un muitas deklarācija (no valstīm, kas nav Eiropas Savienības dalībvalstis);</w:t>
      </w:r>
    </w:p>
    <w:p w:rsidR="00000000" w:rsidRDefault="00000000">
      <w:pPr>
        <w:pStyle w:val="BodyTextIndent3"/>
        <w:rPr>
          <w:lang w:eastAsia="lv-LV"/>
        </w:rPr>
      </w:pPr>
      <w:r>
        <w:rPr>
          <w:lang w:eastAsia="lv-LV"/>
        </w:rPr>
        <w:t>54.5. ir ievērota dārzu intensīvas audzēšanas tehnoloģija saskaņā ar šī pielikuma 4.tabulu un šķirnes – saskaņā ar šī pielikuma 5.tabulu.</w:t>
      </w:r>
    </w:p>
    <w:p w:rsidR="00000000" w:rsidRDefault="00000000">
      <w:pPr>
        <w:jc w:val="right"/>
        <w:rPr>
          <w:sz w:val="28"/>
        </w:rPr>
      </w:pPr>
    </w:p>
    <w:p w:rsidR="00000000" w:rsidRDefault="00000000">
      <w:pPr>
        <w:pStyle w:val="thr"/>
        <w:spacing w:before="0" w:beforeAutospacing="0" w:after="0" w:afterAutospacing="0"/>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4.tabula</w:t>
      </w:r>
    </w:p>
    <w:p w:rsidR="00000000" w:rsidRDefault="00000000">
      <w:pPr>
        <w:jc w:val="right"/>
        <w:rPr>
          <w:sz w:val="28"/>
          <w:szCs w:val="28"/>
        </w:rPr>
      </w:pPr>
    </w:p>
    <w:p w:rsidR="00000000" w:rsidRDefault="00000000">
      <w:pPr>
        <w:pStyle w:val="Heading2"/>
        <w:keepLines w:val="0"/>
        <w:numPr>
          <w:ilvl w:val="0"/>
          <w:numId w:val="0"/>
        </w:numPr>
        <w:tabs>
          <w:tab w:val="clear" w:pos="284"/>
        </w:tabs>
        <w:spacing w:before="0" w:after="0"/>
        <w:rPr>
          <w:bCs/>
          <w:szCs w:val="28"/>
          <w:lang w:eastAsia="lv-LV"/>
        </w:rPr>
      </w:pPr>
      <w:r>
        <w:rPr>
          <w:bCs/>
          <w:szCs w:val="28"/>
          <w:lang w:eastAsia="lv-LV"/>
        </w:rPr>
        <w:t>Dārzu intensīvas audzēšanas tehnoloģija</w:t>
      </w:r>
    </w:p>
    <w:p w:rsidR="00000000" w:rsidRDefault="00000000">
      <w:pPr>
        <w:jc w:val="both"/>
        <w:rPr>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28" w:type="dxa"/>
          <w:right w:w="0" w:type="dxa"/>
        </w:tblCellMar>
        <w:tblLook w:val="0000" w:firstRow="0" w:lastRow="0" w:firstColumn="0" w:lastColumn="0" w:noHBand="0" w:noVBand="0"/>
      </w:tblPr>
      <w:tblGrid>
        <w:gridCol w:w="748"/>
        <w:gridCol w:w="4993"/>
        <w:gridCol w:w="3214"/>
      </w:tblGrid>
      <w:tr w:rsidR="00000000">
        <w:tc>
          <w:tcPr>
            <w:tcW w:w="748" w:type="dxa"/>
            <w:tcBorders>
              <w:top w:val="outset" w:sz="6" w:space="0" w:color="auto"/>
              <w:left w:val="outset" w:sz="6" w:space="0" w:color="auto"/>
              <w:bottom w:val="outset" w:sz="6" w:space="0" w:color="auto"/>
              <w:right w:val="outset" w:sz="6" w:space="0" w:color="auto"/>
            </w:tcBorders>
            <w:vAlign w:val="center"/>
          </w:tcPr>
          <w:p w:rsidR="00000000" w:rsidRDefault="00000000">
            <w:pPr>
              <w:ind w:left="57"/>
              <w:jc w:val="center"/>
              <w:rPr>
                <w:rFonts w:eastAsia="Arial Unicode MS"/>
              </w:rPr>
            </w:pPr>
            <w:r>
              <w:t>Nr.</w:t>
            </w:r>
            <w:r>
              <w:br/>
              <w:t>p.k.</w:t>
            </w:r>
          </w:p>
        </w:tc>
        <w:tc>
          <w:tcPr>
            <w:tcW w:w="4993" w:type="dxa"/>
            <w:tcBorders>
              <w:top w:val="outset" w:sz="6" w:space="0" w:color="auto"/>
              <w:left w:val="outset" w:sz="6" w:space="0" w:color="auto"/>
              <w:bottom w:val="outset" w:sz="6" w:space="0" w:color="auto"/>
              <w:right w:val="outset" w:sz="6" w:space="0" w:color="auto"/>
            </w:tcBorders>
            <w:vAlign w:val="center"/>
          </w:tcPr>
          <w:p w:rsidR="00000000" w:rsidRDefault="00000000">
            <w:pPr>
              <w:ind w:left="57"/>
              <w:jc w:val="center"/>
              <w:rPr>
                <w:rFonts w:eastAsia="Arial Unicode MS"/>
              </w:rPr>
            </w:pPr>
            <w:r>
              <w:t>Kultūraugs</w:t>
            </w:r>
          </w:p>
        </w:tc>
        <w:tc>
          <w:tcPr>
            <w:tcW w:w="3214" w:type="dxa"/>
            <w:tcBorders>
              <w:top w:val="outset" w:sz="6" w:space="0" w:color="auto"/>
              <w:left w:val="outset" w:sz="6" w:space="0" w:color="auto"/>
              <w:bottom w:val="outset" w:sz="6" w:space="0" w:color="auto"/>
              <w:right w:val="outset" w:sz="6" w:space="0" w:color="auto"/>
            </w:tcBorders>
            <w:vAlign w:val="center"/>
          </w:tcPr>
          <w:p w:rsidR="00000000" w:rsidRDefault="00000000">
            <w:pPr>
              <w:ind w:left="57"/>
              <w:jc w:val="center"/>
              <w:rPr>
                <w:rFonts w:eastAsia="Arial Unicode MS"/>
              </w:rPr>
            </w:pPr>
            <w:r>
              <w:t>Minimālais stādu skaits hektārā</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rFonts w:eastAsia="Arial Unicode MS"/>
              </w:rPr>
            </w:pPr>
            <w:r>
              <w:t>1.</w:t>
            </w:r>
          </w:p>
        </w:tc>
        <w:tc>
          <w:tcPr>
            <w:tcW w:w="4993"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rFonts w:eastAsia="Arial Unicode MS"/>
              </w:rPr>
            </w:pPr>
            <w:r>
              <w:t>Ābeles uz klona potcelmiem atkarībā no potcelmu tipa un vainagu veidošanas metodes</w:t>
            </w:r>
          </w:p>
        </w:tc>
        <w:tc>
          <w:tcPr>
            <w:tcW w:w="3214" w:type="dxa"/>
            <w:tcBorders>
              <w:top w:val="outset" w:sz="6" w:space="0" w:color="auto"/>
              <w:left w:val="outset" w:sz="6" w:space="0" w:color="auto"/>
              <w:bottom w:val="outset" w:sz="6" w:space="0" w:color="auto"/>
              <w:right w:val="outset" w:sz="6" w:space="0" w:color="auto"/>
            </w:tcBorders>
          </w:tcPr>
          <w:p w:rsidR="00000000" w:rsidRDefault="00000000">
            <w:pPr>
              <w:ind w:left="57"/>
              <w:jc w:val="center"/>
              <w:rPr>
                <w:rFonts w:eastAsia="Arial Unicode MS"/>
                <w:highlight w:val="cyan"/>
              </w:rPr>
            </w:pPr>
            <w:r>
              <w:t>1200, 660, 400 vai 200</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rFonts w:eastAsia="Arial Unicode MS"/>
              </w:rPr>
            </w:pPr>
            <w:r>
              <w:t>2.</w:t>
            </w:r>
          </w:p>
        </w:tc>
        <w:tc>
          <w:tcPr>
            <w:tcW w:w="4993"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rFonts w:eastAsia="Arial Unicode MS"/>
              </w:rPr>
            </w:pPr>
            <w:r>
              <w:t>Bumbieres</w:t>
            </w:r>
          </w:p>
        </w:tc>
        <w:tc>
          <w:tcPr>
            <w:tcW w:w="3214" w:type="dxa"/>
            <w:tcBorders>
              <w:top w:val="outset" w:sz="6" w:space="0" w:color="auto"/>
              <w:left w:val="outset" w:sz="6" w:space="0" w:color="auto"/>
              <w:bottom w:val="outset" w:sz="6" w:space="0" w:color="auto"/>
              <w:right w:val="outset" w:sz="6" w:space="0" w:color="auto"/>
            </w:tcBorders>
          </w:tcPr>
          <w:p w:rsidR="00000000" w:rsidRDefault="00000000">
            <w:pPr>
              <w:ind w:left="57"/>
              <w:jc w:val="center"/>
              <w:rPr>
                <w:rFonts w:eastAsia="Arial Unicode MS"/>
              </w:rPr>
            </w:pPr>
            <w:r>
              <w:t>400</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rFonts w:eastAsia="Arial Unicode MS"/>
              </w:rPr>
            </w:pPr>
            <w:r>
              <w:t>3.</w:t>
            </w:r>
          </w:p>
        </w:tc>
        <w:tc>
          <w:tcPr>
            <w:tcW w:w="4993"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rFonts w:eastAsia="Arial Unicode MS"/>
              </w:rPr>
            </w:pPr>
            <w:r>
              <w:t>Saldie ķirši</w:t>
            </w:r>
          </w:p>
        </w:tc>
        <w:tc>
          <w:tcPr>
            <w:tcW w:w="3214" w:type="dxa"/>
            <w:tcBorders>
              <w:top w:val="outset" w:sz="6" w:space="0" w:color="auto"/>
              <w:left w:val="outset" w:sz="6" w:space="0" w:color="auto"/>
              <w:bottom w:val="outset" w:sz="6" w:space="0" w:color="auto"/>
              <w:right w:val="outset" w:sz="6" w:space="0" w:color="auto"/>
            </w:tcBorders>
          </w:tcPr>
          <w:p w:rsidR="00000000" w:rsidRDefault="00000000">
            <w:pPr>
              <w:ind w:left="57"/>
              <w:jc w:val="center"/>
              <w:rPr>
                <w:rFonts w:eastAsia="Arial Unicode MS"/>
              </w:rPr>
            </w:pPr>
            <w:r>
              <w:t>500</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rFonts w:eastAsia="Arial Unicode MS"/>
              </w:rPr>
            </w:pPr>
            <w:r>
              <w:t>4.</w:t>
            </w:r>
          </w:p>
        </w:tc>
        <w:tc>
          <w:tcPr>
            <w:tcW w:w="4993"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rFonts w:eastAsia="Arial Unicode MS"/>
              </w:rPr>
            </w:pPr>
            <w:r>
              <w:t>Plūmes</w:t>
            </w:r>
          </w:p>
        </w:tc>
        <w:tc>
          <w:tcPr>
            <w:tcW w:w="3214" w:type="dxa"/>
            <w:tcBorders>
              <w:top w:val="outset" w:sz="6" w:space="0" w:color="auto"/>
              <w:left w:val="outset" w:sz="6" w:space="0" w:color="auto"/>
              <w:bottom w:val="outset" w:sz="6" w:space="0" w:color="auto"/>
              <w:right w:val="outset" w:sz="6" w:space="0" w:color="auto"/>
            </w:tcBorders>
          </w:tcPr>
          <w:p w:rsidR="00000000" w:rsidRDefault="00000000">
            <w:pPr>
              <w:ind w:left="57"/>
              <w:jc w:val="center"/>
              <w:rPr>
                <w:rFonts w:eastAsia="Arial Unicode MS"/>
              </w:rPr>
            </w:pPr>
            <w:r>
              <w:t>660</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rFonts w:eastAsia="Arial Unicode MS"/>
              </w:rPr>
            </w:pPr>
            <w:r>
              <w:t>5.</w:t>
            </w:r>
          </w:p>
        </w:tc>
        <w:tc>
          <w:tcPr>
            <w:tcW w:w="4993"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rFonts w:eastAsia="Arial Unicode MS"/>
              </w:rPr>
            </w:pPr>
            <w:r>
              <w:t>Skābie ķirši</w:t>
            </w:r>
          </w:p>
        </w:tc>
        <w:tc>
          <w:tcPr>
            <w:tcW w:w="3214" w:type="dxa"/>
            <w:tcBorders>
              <w:top w:val="outset" w:sz="6" w:space="0" w:color="auto"/>
              <w:left w:val="outset" w:sz="6" w:space="0" w:color="auto"/>
              <w:bottom w:val="outset" w:sz="6" w:space="0" w:color="auto"/>
              <w:right w:val="outset" w:sz="6" w:space="0" w:color="auto"/>
            </w:tcBorders>
          </w:tcPr>
          <w:p w:rsidR="00000000" w:rsidRDefault="00000000">
            <w:pPr>
              <w:ind w:left="57"/>
              <w:jc w:val="center"/>
              <w:rPr>
                <w:rFonts w:eastAsia="Arial Unicode MS"/>
              </w:rPr>
            </w:pPr>
            <w:r>
              <w:t>660</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rFonts w:eastAsia="Arial Unicode MS"/>
              </w:rPr>
            </w:pPr>
            <w:r>
              <w:t>6.</w:t>
            </w:r>
          </w:p>
        </w:tc>
        <w:tc>
          <w:tcPr>
            <w:tcW w:w="4993"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rFonts w:eastAsia="Arial Unicode MS"/>
              </w:rPr>
            </w:pPr>
            <w:r>
              <w:t>Upenes</w:t>
            </w:r>
          </w:p>
        </w:tc>
        <w:tc>
          <w:tcPr>
            <w:tcW w:w="3214" w:type="dxa"/>
            <w:tcBorders>
              <w:top w:val="outset" w:sz="6" w:space="0" w:color="auto"/>
              <w:left w:val="outset" w:sz="6" w:space="0" w:color="auto"/>
              <w:bottom w:val="outset" w:sz="6" w:space="0" w:color="auto"/>
              <w:right w:val="outset" w:sz="6" w:space="0" w:color="auto"/>
            </w:tcBorders>
          </w:tcPr>
          <w:p w:rsidR="00000000" w:rsidRDefault="00000000">
            <w:pPr>
              <w:ind w:left="57"/>
              <w:jc w:val="center"/>
              <w:rPr>
                <w:rFonts w:eastAsia="Arial Unicode MS"/>
              </w:rPr>
            </w:pPr>
            <w:r>
              <w:t>3000</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rFonts w:eastAsia="Arial Unicode MS"/>
              </w:rPr>
            </w:pPr>
            <w:r>
              <w:t>7.</w:t>
            </w:r>
          </w:p>
        </w:tc>
        <w:tc>
          <w:tcPr>
            <w:tcW w:w="4993"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rFonts w:eastAsia="Arial Unicode MS"/>
              </w:rPr>
            </w:pPr>
            <w:r>
              <w:t>Jāņogas</w:t>
            </w:r>
          </w:p>
        </w:tc>
        <w:tc>
          <w:tcPr>
            <w:tcW w:w="3214" w:type="dxa"/>
            <w:tcBorders>
              <w:top w:val="outset" w:sz="6" w:space="0" w:color="auto"/>
              <w:left w:val="outset" w:sz="6" w:space="0" w:color="auto"/>
              <w:bottom w:val="outset" w:sz="6" w:space="0" w:color="auto"/>
              <w:right w:val="outset" w:sz="6" w:space="0" w:color="auto"/>
            </w:tcBorders>
          </w:tcPr>
          <w:p w:rsidR="00000000" w:rsidRDefault="00000000">
            <w:pPr>
              <w:ind w:left="57"/>
              <w:jc w:val="center"/>
              <w:rPr>
                <w:rFonts w:eastAsia="Arial Unicode MS"/>
              </w:rPr>
            </w:pPr>
            <w:r>
              <w:t>2500</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rFonts w:eastAsia="Arial Unicode MS"/>
              </w:rPr>
            </w:pPr>
            <w:r>
              <w:t>8.</w:t>
            </w:r>
          </w:p>
        </w:tc>
        <w:tc>
          <w:tcPr>
            <w:tcW w:w="4993"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rFonts w:eastAsia="Arial Unicode MS"/>
              </w:rPr>
            </w:pPr>
            <w:r>
              <w:t>Ērkšķogas</w:t>
            </w:r>
          </w:p>
        </w:tc>
        <w:tc>
          <w:tcPr>
            <w:tcW w:w="3214" w:type="dxa"/>
            <w:tcBorders>
              <w:top w:val="outset" w:sz="6" w:space="0" w:color="auto"/>
              <w:left w:val="outset" w:sz="6" w:space="0" w:color="auto"/>
              <w:bottom w:val="outset" w:sz="6" w:space="0" w:color="auto"/>
              <w:right w:val="outset" w:sz="6" w:space="0" w:color="auto"/>
            </w:tcBorders>
          </w:tcPr>
          <w:p w:rsidR="00000000" w:rsidRDefault="00000000">
            <w:pPr>
              <w:ind w:left="57"/>
              <w:jc w:val="center"/>
              <w:rPr>
                <w:rFonts w:eastAsia="Arial Unicode MS"/>
              </w:rPr>
            </w:pPr>
            <w:r>
              <w:t>2000</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rFonts w:eastAsia="Arial Unicode MS"/>
              </w:rPr>
            </w:pPr>
            <w:r>
              <w:t>9.</w:t>
            </w:r>
          </w:p>
        </w:tc>
        <w:tc>
          <w:tcPr>
            <w:tcW w:w="4993" w:type="dxa"/>
            <w:tcBorders>
              <w:top w:val="outset" w:sz="6" w:space="0" w:color="auto"/>
              <w:left w:val="outset" w:sz="6" w:space="0" w:color="auto"/>
              <w:bottom w:val="outset" w:sz="6" w:space="0" w:color="auto"/>
              <w:right w:val="outset" w:sz="6" w:space="0" w:color="auto"/>
            </w:tcBorders>
          </w:tcPr>
          <w:p w:rsidR="00000000" w:rsidRDefault="00000000">
            <w:pPr>
              <w:ind w:left="57"/>
              <w:jc w:val="both"/>
            </w:pPr>
            <w:r>
              <w:t>Krūmmellenes (zilenes)</w:t>
            </w:r>
          </w:p>
        </w:tc>
        <w:tc>
          <w:tcPr>
            <w:tcW w:w="3214" w:type="dxa"/>
            <w:tcBorders>
              <w:top w:val="outset" w:sz="6" w:space="0" w:color="auto"/>
              <w:left w:val="outset" w:sz="6" w:space="0" w:color="auto"/>
              <w:bottom w:val="outset" w:sz="6" w:space="0" w:color="auto"/>
              <w:right w:val="outset" w:sz="6" w:space="0" w:color="auto"/>
            </w:tcBorders>
          </w:tcPr>
          <w:p w:rsidR="00000000" w:rsidRDefault="00000000">
            <w:pPr>
              <w:ind w:left="57"/>
              <w:jc w:val="center"/>
            </w:pPr>
            <w:r>
              <w:t>2000</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rFonts w:eastAsia="Arial Unicode MS"/>
              </w:rPr>
            </w:pPr>
            <w:r>
              <w:t>10.</w:t>
            </w:r>
          </w:p>
        </w:tc>
        <w:tc>
          <w:tcPr>
            <w:tcW w:w="4993"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rFonts w:eastAsia="Arial Unicode MS"/>
              </w:rPr>
            </w:pPr>
            <w:r>
              <w:t>Avenes</w:t>
            </w:r>
          </w:p>
        </w:tc>
        <w:tc>
          <w:tcPr>
            <w:tcW w:w="3214" w:type="dxa"/>
            <w:tcBorders>
              <w:top w:val="outset" w:sz="6" w:space="0" w:color="auto"/>
              <w:left w:val="outset" w:sz="6" w:space="0" w:color="auto"/>
              <w:bottom w:val="outset" w:sz="6" w:space="0" w:color="auto"/>
              <w:right w:val="outset" w:sz="6" w:space="0" w:color="auto"/>
            </w:tcBorders>
          </w:tcPr>
          <w:p w:rsidR="00000000" w:rsidRDefault="00000000">
            <w:pPr>
              <w:ind w:left="57"/>
              <w:jc w:val="center"/>
              <w:rPr>
                <w:rFonts w:eastAsia="Arial Unicode MS"/>
              </w:rPr>
            </w:pPr>
            <w:r>
              <w:t>5000</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rFonts w:eastAsia="Arial Unicode MS"/>
              </w:rPr>
            </w:pPr>
            <w:r>
              <w:t>11.</w:t>
            </w:r>
          </w:p>
        </w:tc>
        <w:tc>
          <w:tcPr>
            <w:tcW w:w="4993"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rFonts w:eastAsia="Arial Unicode MS"/>
              </w:rPr>
            </w:pPr>
            <w:r>
              <w:t>Smiltsērkšķi</w:t>
            </w:r>
          </w:p>
        </w:tc>
        <w:tc>
          <w:tcPr>
            <w:tcW w:w="3214" w:type="dxa"/>
            <w:tcBorders>
              <w:top w:val="outset" w:sz="6" w:space="0" w:color="auto"/>
              <w:left w:val="outset" w:sz="6" w:space="0" w:color="auto"/>
              <w:bottom w:val="outset" w:sz="6" w:space="0" w:color="auto"/>
              <w:right w:val="outset" w:sz="6" w:space="0" w:color="auto"/>
            </w:tcBorders>
          </w:tcPr>
          <w:p w:rsidR="00000000" w:rsidRDefault="00000000">
            <w:pPr>
              <w:ind w:left="57"/>
              <w:jc w:val="center"/>
              <w:rPr>
                <w:rFonts w:eastAsia="Arial Unicode MS"/>
              </w:rPr>
            </w:pPr>
            <w:r>
              <w:t>1000</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rFonts w:eastAsia="Arial Unicode MS"/>
              </w:rPr>
            </w:pPr>
            <w:r>
              <w:t>12.</w:t>
            </w:r>
          </w:p>
        </w:tc>
        <w:tc>
          <w:tcPr>
            <w:tcW w:w="4993"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rFonts w:eastAsia="Arial Unicode MS"/>
              </w:rPr>
            </w:pPr>
            <w:r>
              <w:t>Vīnogas</w:t>
            </w:r>
          </w:p>
        </w:tc>
        <w:tc>
          <w:tcPr>
            <w:tcW w:w="3214" w:type="dxa"/>
            <w:tcBorders>
              <w:top w:val="outset" w:sz="6" w:space="0" w:color="auto"/>
              <w:left w:val="outset" w:sz="6" w:space="0" w:color="auto"/>
              <w:bottom w:val="outset" w:sz="6" w:space="0" w:color="auto"/>
              <w:right w:val="outset" w:sz="6" w:space="0" w:color="auto"/>
            </w:tcBorders>
          </w:tcPr>
          <w:p w:rsidR="00000000" w:rsidRDefault="00000000">
            <w:pPr>
              <w:ind w:left="57"/>
              <w:jc w:val="center"/>
              <w:rPr>
                <w:rFonts w:eastAsia="Arial Unicode MS"/>
              </w:rPr>
            </w:pPr>
            <w:r>
              <w:t>1000</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rFonts w:eastAsia="Arial Unicode MS"/>
              </w:rPr>
            </w:pPr>
            <w:r>
              <w:rPr>
                <w:rFonts w:eastAsia="Arial Unicode MS"/>
              </w:rPr>
              <w:t>13.</w:t>
            </w:r>
          </w:p>
        </w:tc>
        <w:tc>
          <w:tcPr>
            <w:tcW w:w="4993" w:type="dxa"/>
            <w:tcBorders>
              <w:top w:val="outset" w:sz="6" w:space="0" w:color="auto"/>
              <w:left w:val="outset" w:sz="6" w:space="0" w:color="auto"/>
              <w:bottom w:val="outset" w:sz="6" w:space="0" w:color="auto"/>
              <w:right w:val="outset" w:sz="6" w:space="0" w:color="auto"/>
            </w:tcBorders>
          </w:tcPr>
          <w:p w:rsidR="00000000" w:rsidRDefault="00000000">
            <w:pPr>
              <w:ind w:left="57"/>
              <w:jc w:val="both"/>
            </w:pPr>
            <w:r>
              <w:t>Zemeņu ciltsdārzs</w:t>
            </w:r>
          </w:p>
        </w:tc>
        <w:tc>
          <w:tcPr>
            <w:tcW w:w="3214" w:type="dxa"/>
            <w:tcBorders>
              <w:top w:val="outset" w:sz="6" w:space="0" w:color="auto"/>
              <w:left w:val="outset" w:sz="6" w:space="0" w:color="auto"/>
              <w:bottom w:val="outset" w:sz="6" w:space="0" w:color="auto"/>
              <w:right w:val="outset" w:sz="6" w:space="0" w:color="auto"/>
            </w:tcBorders>
          </w:tcPr>
          <w:p w:rsidR="00000000" w:rsidRDefault="00000000">
            <w:pPr>
              <w:ind w:left="57"/>
              <w:jc w:val="center"/>
            </w:pPr>
            <w:r>
              <w:t>10000</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left="57"/>
              <w:jc w:val="both"/>
            </w:pPr>
            <w:r>
              <w:t>14.</w:t>
            </w:r>
          </w:p>
        </w:tc>
        <w:tc>
          <w:tcPr>
            <w:tcW w:w="4993" w:type="dxa"/>
            <w:tcBorders>
              <w:top w:val="outset" w:sz="6" w:space="0" w:color="auto"/>
              <w:left w:val="outset" w:sz="6" w:space="0" w:color="auto"/>
              <w:bottom w:val="outset" w:sz="6" w:space="0" w:color="auto"/>
              <w:right w:val="outset" w:sz="6" w:space="0" w:color="auto"/>
            </w:tcBorders>
          </w:tcPr>
          <w:p w:rsidR="00000000" w:rsidRDefault="00000000">
            <w:pPr>
              <w:ind w:left="57"/>
              <w:jc w:val="both"/>
            </w:pPr>
            <w:r>
              <w:t>Aveņu ciltsdārzs</w:t>
            </w:r>
          </w:p>
        </w:tc>
        <w:tc>
          <w:tcPr>
            <w:tcW w:w="3214" w:type="dxa"/>
            <w:tcBorders>
              <w:top w:val="outset" w:sz="6" w:space="0" w:color="auto"/>
              <w:left w:val="outset" w:sz="6" w:space="0" w:color="auto"/>
              <w:bottom w:val="outset" w:sz="6" w:space="0" w:color="auto"/>
              <w:right w:val="outset" w:sz="6" w:space="0" w:color="auto"/>
            </w:tcBorders>
          </w:tcPr>
          <w:p w:rsidR="00000000" w:rsidRDefault="00000000">
            <w:pPr>
              <w:ind w:left="57"/>
              <w:jc w:val="center"/>
            </w:pPr>
            <w:r>
              <w:t>5000</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left="57"/>
              <w:jc w:val="both"/>
            </w:pPr>
            <w:r>
              <w:t>15.</w:t>
            </w:r>
          </w:p>
        </w:tc>
        <w:tc>
          <w:tcPr>
            <w:tcW w:w="4993"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bCs/>
              </w:rPr>
            </w:pPr>
            <w:r>
              <w:rPr>
                <w:bCs/>
              </w:rPr>
              <w:t>Ābeļu potcelmu ciltsdārzs</w:t>
            </w:r>
          </w:p>
        </w:tc>
        <w:tc>
          <w:tcPr>
            <w:tcW w:w="3214" w:type="dxa"/>
            <w:tcBorders>
              <w:top w:val="outset" w:sz="6" w:space="0" w:color="auto"/>
              <w:left w:val="outset" w:sz="6" w:space="0" w:color="auto"/>
              <w:bottom w:val="outset" w:sz="6" w:space="0" w:color="auto"/>
              <w:right w:val="outset" w:sz="6" w:space="0" w:color="auto"/>
            </w:tcBorders>
          </w:tcPr>
          <w:p w:rsidR="00000000" w:rsidRDefault="00000000">
            <w:pPr>
              <w:ind w:left="57"/>
              <w:jc w:val="center"/>
              <w:rPr>
                <w:bCs/>
              </w:rPr>
            </w:pPr>
            <w:r>
              <w:rPr>
                <w:bCs/>
              </w:rPr>
              <w:t>20 000</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left="57"/>
              <w:jc w:val="both"/>
            </w:pPr>
            <w:r>
              <w:t>16.</w:t>
            </w:r>
          </w:p>
        </w:tc>
        <w:tc>
          <w:tcPr>
            <w:tcW w:w="4993" w:type="dxa"/>
            <w:tcBorders>
              <w:top w:val="outset" w:sz="6" w:space="0" w:color="auto"/>
              <w:left w:val="outset" w:sz="6" w:space="0" w:color="auto"/>
              <w:bottom w:val="outset" w:sz="6" w:space="0" w:color="auto"/>
              <w:right w:val="outset" w:sz="6" w:space="0" w:color="auto"/>
            </w:tcBorders>
          </w:tcPr>
          <w:p w:rsidR="00000000" w:rsidRDefault="00000000">
            <w:pPr>
              <w:ind w:left="57"/>
              <w:jc w:val="both"/>
              <w:rPr>
                <w:bCs/>
              </w:rPr>
            </w:pPr>
            <w:r>
              <w:rPr>
                <w:bCs/>
              </w:rPr>
              <w:t>Krūmcidonijas</w:t>
            </w:r>
          </w:p>
        </w:tc>
        <w:tc>
          <w:tcPr>
            <w:tcW w:w="3214" w:type="dxa"/>
            <w:tcBorders>
              <w:top w:val="outset" w:sz="6" w:space="0" w:color="auto"/>
              <w:left w:val="outset" w:sz="6" w:space="0" w:color="auto"/>
              <w:bottom w:val="outset" w:sz="6" w:space="0" w:color="auto"/>
              <w:right w:val="outset" w:sz="6" w:space="0" w:color="auto"/>
            </w:tcBorders>
          </w:tcPr>
          <w:p w:rsidR="00000000" w:rsidRDefault="00000000">
            <w:pPr>
              <w:ind w:left="57"/>
              <w:jc w:val="center"/>
              <w:rPr>
                <w:bCs/>
              </w:rPr>
            </w:pPr>
            <w:r>
              <w:rPr>
                <w:bCs/>
              </w:rPr>
              <w:t>2000</w:t>
            </w:r>
          </w:p>
        </w:tc>
      </w:tr>
    </w:tbl>
    <w:p w:rsidR="00000000" w:rsidRDefault="00000000">
      <w:pPr>
        <w:jc w:val="both"/>
      </w:pPr>
    </w:p>
    <w:p w:rsidR="00000000" w:rsidRDefault="00000000">
      <w:pPr>
        <w:ind w:firstLine="720"/>
        <w:jc w:val="both"/>
        <w:rPr>
          <w:sz w:val="20"/>
        </w:rPr>
      </w:pPr>
      <w:r>
        <w:rPr>
          <w:sz w:val="20"/>
        </w:rPr>
        <w:t>Piezīmes.</w:t>
      </w:r>
    </w:p>
    <w:p w:rsidR="00000000" w:rsidRDefault="00000000">
      <w:pPr>
        <w:ind w:firstLine="720"/>
        <w:jc w:val="both"/>
        <w:rPr>
          <w:sz w:val="20"/>
        </w:rPr>
      </w:pPr>
      <w:r>
        <w:rPr>
          <w:sz w:val="20"/>
        </w:rPr>
        <w:t>1. Dzērvenēm stādījuma biezība ir 30 stādu uz 1 m</w:t>
      </w:r>
      <w:r>
        <w:rPr>
          <w:sz w:val="20"/>
          <w:vertAlign w:val="superscript"/>
        </w:rPr>
        <w:t>2</w:t>
      </w:r>
      <w:r>
        <w:rPr>
          <w:sz w:val="20"/>
        </w:rPr>
        <w:t>.</w:t>
      </w:r>
    </w:p>
    <w:p w:rsidR="00000000" w:rsidRDefault="00000000">
      <w:pPr>
        <w:ind w:firstLine="720"/>
        <w:jc w:val="both"/>
        <w:rPr>
          <w:sz w:val="20"/>
        </w:rPr>
      </w:pPr>
      <w:r>
        <w:rPr>
          <w:sz w:val="20"/>
        </w:rPr>
        <w:t>2. Ābelēm, krūmmellenēm (zilenēm),</w:t>
      </w:r>
      <w:r>
        <w:rPr>
          <w:b/>
          <w:bCs/>
          <w:sz w:val="20"/>
        </w:rPr>
        <w:t xml:space="preserve"> </w:t>
      </w:r>
      <w:r>
        <w:rPr>
          <w:bCs/>
          <w:sz w:val="20"/>
        </w:rPr>
        <w:t xml:space="preserve">ķiršiem, plūmēm un bumbierēm </w:t>
      </w:r>
      <w:r>
        <w:rPr>
          <w:sz w:val="20"/>
        </w:rPr>
        <w:t>jābūt iežogotām.</w:t>
      </w:r>
    </w:p>
    <w:p w:rsidR="00000000" w:rsidRDefault="00000000">
      <w:pPr>
        <w:ind w:firstLine="720"/>
        <w:jc w:val="both"/>
        <w:rPr>
          <w:bCs/>
          <w:sz w:val="20"/>
        </w:rPr>
      </w:pPr>
      <w:r>
        <w:rPr>
          <w:sz w:val="20"/>
        </w:rPr>
        <w:t xml:space="preserve">3. Stādījumiem jābūt iekārtotiem atbilstoši sagatavotā augsnē un bez daudzgadīgajām nezālēm. Jābūt veiktām </w:t>
      </w:r>
      <w:r>
        <w:rPr>
          <w:bCs/>
          <w:sz w:val="20"/>
        </w:rPr>
        <w:t>augsnes agroķīmiskajām analīzēm.</w:t>
      </w:r>
    </w:p>
    <w:p w:rsidR="00000000" w:rsidRDefault="00000000">
      <w:pPr>
        <w:ind w:firstLine="720"/>
        <w:jc w:val="both"/>
        <w:rPr>
          <w:sz w:val="20"/>
        </w:rPr>
      </w:pPr>
      <w:r>
        <w:rPr>
          <w:sz w:val="20"/>
        </w:rPr>
        <w:t>4. Ierīkojot augļu dārzu zālājā, jābūt sastrādātai 2 metrus platai apdobes slejai.</w:t>
      </w:r>
    </w:p>
    <w:p w:rsidR="00000000" w:rsidRDefault="00000000">
      <w:pPr>
        <w:jc w:val="right"/>
        <w:rPr>
          <w:sz w:val="28"/>
          <w:szCs w:val="28"/>
        </w:rPr>
      </w:pPr>
    </w:p>
    <w:p w:rsidR="00000000" w:rsidRDefault="00000000">
      <w:pPr>
        <w:pStyle w:val="thr"/>
        <w:spacing w:before="0" w:beforeAutospacing="0" w:after="0" w:afterAutospacing="0"/>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5.tabula</w:t>
      </w:r>
    </w:p>
    <w:p w:rsidR="00000000" w:rsidRDefault="00000000">
      <w:pPr>
        <w:jc w:val="right"/>
        <w:rPr>
          <w:sz w:val="28"/>
          <w:szCs w:val="28"/>
        </w:rPr>
      </w:pPr>
    </w:p>
    <w:p w:rsidR="00000000" w:rsidRDefault="00000000">
      <w:pPr>
        <w:jc w:val="center"/>
        <w:rPr>
          <w:sz w:val="28"/>
          <w:szCs w:val="28"/>
        </w:rPr>
      </w:pPr>
      <w:r>
        <w:rPr>
          <w:b/>
          <w:bCs/>
          <w:sz w:val="28"/>
          <w:szCs w:val="28"/>
        </w:rPr>
        <w:t>Ilggadīgo stādījumu šķirnes</w:t>
      </w:r>
    </w:p>
    <w:p w:rsidR="00000000" w:rsidRDefault="00000000">
      <w:pPr>
        <w:jc w:val="both"/>
        <w:rPr>
          <w:sz w:val="28"/>
          <w:szCs w:val="28"/>
        </w:rPr>
      </w:pPr>
    </w:p>
    <w:tbl>
      <w:tblPr>
        <w:tblW w:w="8970" w:type="dxa"/>
        <w:tblBorders>
          <w:top w:val="outset" w:sz="6" w:space="0" w:color="auto"/>
          <w:left w:val="outset" w:sz="6" w:space="0" w:color="auto"/>
          <w:bottom w:val="outset" w:sz="6" w:space="0" w:color="auto"/>
          <w:right w:val="outset" w:sz="6" w:space="0" w:color="auto"/>
        </w:tblBorders>
        <w:tblCellMar>
          <w:left w:w="28" w:type="dxa"/>
          <w:right w:w="0" w:type="dxa"/>
        </w:tblCellMar>
        <w:tblLook w:val="0000" w:firstRow="0" w:lastRow="0" w:firstColumn="0" w:lastColumn="0" w:noHBand="0" w:noVBand="0"/>
      </w:tblPr>
      <w:tblGrid>
        <w:gridCol w:w="748"/>
        <w:gridCol w:w="1789"/>
        <w:gridCol w:w="6433"/>
      </w:tblGrid>
      <w:tr w:rsidR="00000000">
        <w:tc>
          <w:tcPr>
            <w:tcW w:w="748" w:type="dxa"/>
            <w:tcBorders>
              <w:top w:val="outset" w:sz="6" w:space="0" w:color="auto"/>
              <w:left w:val="outset" w:sz="6" w:space="0" w:color="auto"/>
              <w:bottom w:val="outset" w:sz="6" w:space="0" w:color="auto"/>
              <w:right w:val="outset" w:sz="6" w:space="0" w:color="auto"/>
            </w:tcBorders>
            <w:vAlign w:val="center"/>
          </w:tcPr>
          <w:p w:rsidR="00000000" w:rsidRDefault="00000000">
            <w:pPr>
              <w:ind w:firstLine="57"/>
              <w:jc w:val="center"/>
              <w:rPr>
                <w:rFonts w:eastAsia="Arial Unicode MS"/>
              </w:rPr>
            </w:pPr>
            <w:r>
              <w:t>Nr.</w:t>
            </w:r>
            <w:r>
              <w:br/>
              <w:t>p.k.</w:t>
            </w:r>
          </w:p>
        </w:tc>
        <w:tc>
          <w:tcPr>
            <w:tcW w:w="1789" w:type="dxa"/>
            <w:tcBorders>
              <w:top w:val="outset" w:sz="6" w:space="0" w:color="auto"/>
              <w:left w:val="outset" w:sz="6" w:space="0" w:color="auto"/>
              <w:bottom w:val="outset" w:sz="6" w:space="0" w:color="auto"/>
              <w:right w:val="outset" w:sz="6" w:space="0" w:color="auto"/>
            </w:tcBorders>
            <w:vAlign w:val="center"/>
          </w:tcPr>
          <w:p w:rsidR="00000000" w:rsidRDefault="00000000">
            <w:pPr>
              <w:ind w:firstLine="57"/>
              <w:jc w:val="center"/>
              <w:rPr>
                <w:rFonts w:eastAsia="Arial Unicode MS"/>
              </w:rPr>
            </w:pPr>
            <w:r>
              <w:t>Kultūraugs</w:t>
            </w:r>
          </w:p>
        </w:tc>
        <w:tc>
          <w:tcPr>
            <w:tcW w:w="6433" w:type="dxa"/>
            <w:tcBorders>
              <w:top w:val="outset" w:sz="6" w:space="0" w:color="auto"/>
              <w:left w:val="outset" w:sz="6" w:space="0" w:color="auto"/>
              <w:bottom w:val="outset" w:sz="6" w:space="0" w:color="auto"/>
              <w:right w:val="outset" w:sz="6" w:space="0" w:color="auto"/>
            </w:tcBorders>
            <w:vAlign w:val="center"/>
          </w:tcPr>
          <w:p w:rsidR="00000000" w:rsidRDefault="00000000">
            <w:pPr>
              <w:ind w:firstLine="57"/>
              <w:jc w:val="center"/>
              <w:rPr>
                <w:rFonts w:eastAsia="Arial Unicode MS"/>
              </w:rPr>
            </w:pPr>
            <w:r>
              <w:t>Šķirnes</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firstLine="57"/>
              <w:jc w:val="both"/>
              <w:rPr>
                <w:rFonts w:eastAsia="Arial Unicode MS"/>
              </w:rPr>
            </w:pPr>
            <w:r>
              <w:t>1.</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ind w:left="57" w:right="113"/>
              <w:jc w:val="both"/>
              <w:rPr>
                <w:rFonts w:eastAsia="Arial Unicode MS"/>
              </w:rPr>
            </w:pPr>
            <w:r>
              <w:t>Ābeles</w:t>
            </w:r>
          </w:p>
        </w:tc>
        <w:tc>
          <w:tcPr>
            <w:tcW w:w="6433" w:type="dxa"/>
            <w:tcBorders>
              <w:top w:val="outset" w:sz="6" w:space="0" w:color="auto"/>
              <w:left w:val="outset" w:sz="6" w:space="0" w:color="auto"/>
              <w:bottom w:val="outset" w:sz="6" w:space="0" w:color="auto"/>
              <w:right w:val="outset" w:sz="6" w:space="0" w:color="auto"/>
            </w:tcBorders>
          </w:tcPr>
          <w:p w:rsidR="00000000" w:rsidRDefault="00000000">
            <w:pPr>
              <w:ind w:left="57" w:right="113"/>
              <w:rPr>
                <w:rFonts w:eastAsia="Arial Unicode MS"/>
              </w:rPr>
            </w:pPr>
            <w:r>
              <w:rPr>
                <w:i/>
                <w:iCs/>
              </w:rPr>
              <w:t>Doč Melbi,</w:t>
            </w:r>
            <w:r>
              <w:t xml:space="preserve"> </w:t>
            </w:r>
            <w:r>
              <w:rPr>
                <w:i/>
                <w:iCs/>
              </w:rPr>
              <w:t>Ilga</w:t>
            </w:r>
            <w:r>
              <w:t xml:space="preserve">, </w:t>
            </w:r>
            <w:r>
              <w:rPr>
                <w:i/>
                <w:iCs/>
              </w:rPr>
              <w:t>Baltais Dzidrais</w:t>
            </w:r>
            <w:r>
              <w:t xml:space="preserve">, </w:t>
            </w:r>
            <w:r>
              <w:rPr>
                <w:i/>
                <w:iCs/>
              </w:rPr>
              <w:t>Koričnoje Novoje</w:t>
            </w:r>
            <w:r>
              <w:t xml:space="preserve"> (uz maziem un vidējiem potcelmiem), </w:t>
            </w:r>
            <w:r>
              <w:rPr>
                <w:i/>
                <w:iCs/>
              </w:rPr>
              <w:t>Konfetnoje,</w:t>
            </w:r>
            <w:r>
              <w:t xml:space="preserve"> </w:t>
            </w:r>
            <w:r>
              <w:rPr>
                <w:i/>
                <w:iCs/>
              </w:rPr>
              <w:t>Lobo</w:t>
            </w:r>
            <w:r>
              <w:t xml:space="preserve">, </w:t>
            </w:r>
            <w:r>
              <w:rPr>
                <w:i/>
                <w:iCs/>
              </w:rPr>
              <w:t>Auksis,</w:t>
            </w:r>
            <w:r>
              <w:t xml:space="preserve"> </w:t>
            </w:r>
            <w:r>
              <w:rPr>
                <w:i/>
                <w:iCs/>
              </w:rPr>
              <w:t>Noris,</w:t>
            </w:r>
            <w:r>
              <w:t xml:space="preserve"> </w:t>
            </w:r>
            <w:r>
              <w:rPr>
                <w:i/>
                <w:iCs/>
              </w:rPr>
              <w:t>Alro</w:t>
            </w:r>
            <w:r>
              <w:t xml:space="preserve"> </w:t>
            </w:r>
            <w:r>
              <w:rPr>
                <w:i/>
                <w:iCs/>
              </w:rPr>
              <w:t>Tiina,</w:t>
            </w:r>
            <w:r>
              <w:t xml:space="preserve"> </w:t>
            </w:r>
            <w:r>
              <w:rPr>
                <w:i/>
                <w:iCs/>
              </w:rPr>
              <w:t>Antej,</w:t>
            </w:r>
            <w:r>
              <w:t xml:space="preserve"> </w:t>
            </w:r>
            <w:r>
              <w:rPr>
                <w:i/>
                <w:iCs/>
              </w:rPr>
              <w:t>Saltanat</w:t>
            </w:r>
            <w:r>
              <w:t xml:space="preserve"> (uz maziem un vidējiem potcelmiem), </w:t>
            </w:r>
            <w:r>
              <w:rPr>
                <w:i/>
                <w:iCs/>
              </w:rPr>
              <w:t>Antonovka</w:t>
            </w:r>
            <w:r>
              <w:t xml:space="preserve"> (tikai Latgalē), </w:t>
            </w:r>
            <w:r>
              <w:rPr>
                <w:i/>
                <w:iCs/>
              </w:rPr>
              <w:t xml:space="preserve">Sinap Orlovskij </w:t>
            </w:r>
            <w:r>
              <w:t xml:space="preserve">(uz maziem un vidējiem potcelmiem), </w:t>
            </w:r>
            <w:r>
              <w:rPr>
                <w:i/>
                <w:iCs/>
              </w:rPr>
              <w:t>Belorusskoje Maļinovoje</w:t>
            </w:r>
            <w:r>
              <w:t xml:space="preserve">, </w:t>
            </w:r>
            <w:r>
              <w:rPr>
                <w:i/>
                <w:iCs/>
              </w:rPr>
              <w:t>Rubin</w:t>
            </w:r>
            <w:r>
              <w:t xml:space="preserve"> (kazahu), </w:t>
            </w:r>
            <w:r>
              <w:rPr>
                <w:i/>
                <w:iCs/>
              </w:rPr>
              <w:t>Iedzēnu</w:t>
            </w:r>
            <w:r>
              <w:t xml:space="preserve"> (uz maziem un vidējiem potcelmiem), </w:t>
            </w:r>
            <w:r>
              <w:rPr>
                <w:i/>
                <w:iCs/>
              </w:rPr>
              <w:t>Zarja Alatau,</w:t>
            </w:r>
            <w:r>
              <w:t xml:space="preserve"> </w:t>
            </w:r>
            <w:r>
              <w:rPr>
                <w:i/>
                <w:iCs/>
              </w:rPr>
              <w:t>Spartan</w:t>
            </w:r>
            <w:r>
              <w:t xml:space="preserve"> (labākajās dārza vietās), </w:t>
            </w:r>
            <w:r>
              <w:rPr>
                <w:i/>
                <w:iCs/>
              </w:rPr>
              <w:t>Forele,</w:t>
            </w:r>
            <w:r>
              <w:t xml:space="preserve"> </w:t>
            </w:r>
            <w:r>
              <w:rPr>
                <w:i/>
                <w:iCs/>
              </w:rPr>
              <w:t>Kovaļenkovskaja,</w:t>
            </w:r>
            <w:r>
              <w:t xml:space="preserve"> </w:t>
            </w:r>
            <w:r>
              <w:rPr>
                <w:i/>
                <w:iCs/>
              </w:rPr>
              <w:t>Orļik</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firstLine="57"/>
              <w:jc w:val="both"/>
              <w:rPr>
                <w:rFonts w:eastAsia="Arial Unicode MS"/>
              </w:rPr>
            </w:pPr>
            <w:r>
              <w:t>1.1.</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ind w:left="57" w:right="113"/>
              <w:rPr>
                <w:rFonts w:eastAsia="Arial Unicode MS"/>
              </w:rPr>
            </w:pPr>
            <w:r>
              <w:t>Ābeļu klona potcelmi</w:t>
            </w:r>
          </w:p>
        </w:tc>
        <w:tc>
          <w:tcPr>
            <w:tcW w:w="6433" w:type="dxa"/>
            <w:tcBorders>
              <w:top w:val="outset" w:sz="6" w:space="0" w:color="auto"/>
              <w:left w:val="outset" w:sz="6" w:space="0" w:color="auto"/>
              <w:bottom w:val="outset" w:sz="6" w:space="0" w:color="auto"/>
              <w:right w:val="outset" w:sz="6" w:space="0" w:color="auto"/>
            </w:tcBorders>
          </w:tcPr>
          <w:p w:rsidR="00000000" w:rsidRDefault="00000000">
            <w:pPr>
              <w:ind w:left="57" w:right="113"/>
              <w:rPr>
                <w:rFonts w:eastAsia="Arial Unicode MS"/>
              </w:rPr>
            </w:pPr>
            <w:r>
              <w:t xml:space="preserve">B 491, B 396, PŪRE 1, B9, M 7, M 26, MM 106, B 118, A 2, </w:t>
            </w:r>
            <w:r>
              <w:br/>
              <w:t>P 60, P 22, P 59, P 2</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firstLine="57"/>
              <w:jc w:val="both"/>
              <w:rPr>
                <w:rFonts w:eastAsia="Arial Unicode MS"/>
              </w:rPr>
            </w:pPr>
            <w:r>
              <w:t>2.</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ind w:left="57" w:right="113"/>
              <w:jc w:val="both"/>
              <w:rPr>
                <w:rFonts w:eastAsia="Arial Unicode MS"/>
              </w:rPr>
            </w:pPr>
            <w:r>
              <w:t>Bumbieres</w:t>
            </w:r>
          </w:p>
        </w:tc>
        <w:tc>
          <w:tcPr>
            <w:tcW w:w="6433" w:type="dxa"/>
            <w:tcBorders>
              <w:top w:val="outset" w:sz="6" w:space="0" w:color="auto"/>
              <w:left w:val="outset" w:sz="6" w:space="0" w:color="auto"/>
              <w:bottom w:val="outset" w:sz="6" w:space="0" w:color="auto"/>
              <w:right w:val="outset" w:sz="6" w:space="0" w:color="auto"/>
            </w:tcBorders>
          </w:tcPr>
          <w:p w:rsidR="00000000" w:rsidRDefault="00000000">
            <w:pPr>
              <w:ind w:left="57" w:right="113"/>
              <w:rPr>
                <w:rFonts w:eastAsia="Arial Unicode MS"/>
              </w:rPr>
            </w:pPr>
            <w:r>
              <w:rPr>
                <w:i/>
                <w:iCs/>
              </w:rPr>
              <w:t>Mļijevskaja Raņņaja</w:t>
            </w:r>
            <w:r>
              <w:t xml:space="preserve">, </w:t>
            </w:r>
            <w:r>
              <w:rPr>
                <w:i/>
                <w:iCs/>
              </w:rPr>
              <w:t>Mramornaja</w:t>
            </w:r>
            <w:r>
              <w:t xml:space="preserve">, </w:t>
            </w:r>
            <w:r>
              <w:rPr>
                <w:i/>
                <w:iCs/>
              </w:rPr>
              <w:t>Klapa Mīlule</w:t>
            </w:r>
            <w:r>
              <w:t xml:space="preserve"> (uzpotēta skeleta veidotājos), </w:t>
            </w:r>
            <w:r>
              <w:rPr>
                <w:i/>
                <w:iCs/>
              </w:rPr>
              <w:t>Moskovskaja</w:t>
            </w:r>
            <w:r>
              <w:t xml:space="preserve">, </w:t>
            </w:r>
            <w:r>
              <w:rPr>
                <w:i/>
                <w:iCs/>
              </w:rPr>
              <w:t>Suvenīrs, Konference</w:t>
            </w:r>
            <w:r>
              <w:t xml:space="preserve"> (uzpotēta skeleta veidotājos), </w:t>
            </w:r>
            <w:r>
              <w:rPr>
                <w:i/>
                <w:iCs/>
              </w:rPr>
              <w:t>Vasarine Sviestine</w:t>
            </w:r>
            <w:r>
              <w:t xml:space="preserve">, </w:t>
            </w:r>
            <w:r>
              <w:rPr>
                <w:i/>
                <w:iCs/>
              </w:rPr>
              <w:t>Pepi</w:t>
            </w:r>
            <w:r>
              <w:t xml:space="preserve">, </w:t>
            </w:r>
            <w:r>
              <w:rPr>
                <w:i/>
                <w:iCs/>
              </w:rPr>
              <w:t>Tajuščaja</w:t>
            </w:r>
            <w:r>
              <w:t xml:space="preserve"> (uzpotēta skeleta veidotājos), </w:t>
            </w:r>
            <w:r>
              <w:rPr>
                <w:i/>
                <w:iCs/>
              </w:rPr>
              <w:t>Belorusskaja Pozdņaja</w:t>
            </w:r>
            <w:r>
              <w:t xml:space="preserve">, </w:t>
            </w:r>
            <w:r>
              <w:rPr>
                <w:i/>
                <w:iCs/>
              </w:rPr>
              <w:t>Bere Kijevskaja</w:t>
            </w:r>
            <w:r>
              <w:t xml:space="preserve"> (uzpotēta skeleta veidotājos)</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firstLine="57"/>
              <w:jc w:val="both"/>
              <w:rPr>
                <w:rFonts w:eastAsia="Arial Unicode MS"/>
              </w:rPr>
            </w:pPr>
            <w:r>
              <w:t>3.</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ind w:left="57" w:right="113"/>
              <w:jc w:val="both"/>
              <w:rPr>
                <w:rFonts w:eastAsia="Arial Unicode MS"/>
              </w:rPr>
            </w:pPr>
            <w:r>
              <w:t>Skābie ķirši</w:t>
            </w:r>
          </w:p>
        </w:tc>
        <w:tc>
          <w:tcPr>
            <w:tcW w:w="6433" w:type="dxa"/>
            <w:tcBorders>
              <w:top w:val="outset" w:sz="6" w:space="0" w:color="auto"/>
              <w:left w:val="outset" w:sz="6" w:space="0" w:color="auto"/>
              <w:bottom w:val="outset" w:sz="6" w:space="0" w:color="auto"/>
              <w:right w:val="outset" w:sz="6" w:space="0" w:color="auto"/>
            </w:tcBorders>
          </w:tcPr>
          <w:p w:rsidR="00000000" w:rsidRDefault="00000000">
            <w:pPr>
              <w:ind w:left="57" w:right="113"/>
              <w:rPr>
                <w:rFonts w:eastAsia="Arial Unicode MS"/>
              </w:rPr>
            </w:pPr>
            <w:r>
              <w:rPr>
                <w:i/>
                <w:iCs/>
              </w:rPr>
              <w:t>Latvijas Zemais</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firstLine="57"/>
              <w:jc w:val="both"/>
              <w:rPr>
                <w:rFonts w:eastAsia="Arial Unicode MS"/>
              </w:rPr>
            </w:pPr>
            <w:r>
              <w:t>4.</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ind w:left="57" w:right="113"/>
              <w:jc w:val="both"/>
              <w:rPr>
                <w:rFonts w:eastAsia="Arial Unicode MS"/>
              </w:rPr>
            </w:pPr>
            <w:r>
              <w:t>Saldie ķirši</w:t>
            </w:r>
          </w:p>
        </w:tc>
        <w:tc>
          <w:tcPr>
            <w:tcW w:w="6433" w:type="dxa"/>
            <w:tcBorders>
              <w:top w:val="outset" w:sz="6" w:space="0" w:color="auto"/>
              <w:left w:val="outset" w:sz="6" w:space="0" w:color="auto"/>
              <w:bottom w:val="outset" w:sz="6" w:space="0" w:color="auto"/>
              <w:right w:val="outset" w:sz="6" w:space="0" w:color="auto"/>
            </w:tcBorders>
          </w:tcPr>
          <w:p w:rsidR="00000000" w:rsidRDefault="00000000">
            <w:pPr>
              <w:ind w:left="57" w:right="113"/>
              <w:rPr>
                <w:rFonts w:eastAsia="Arial Unicode MS"/>
              </w:rPr>
            </w:pPr>
            <w:r>
              <w:rPr>
                <w:i/>
                <w:iCs/>
              </w:rPr>
              <w:t>Brjanskaja Rozovaja, Ļeņingradskaja Čornaja, Iputj, Meelika</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firstLine="57"/>
              <w:jc w:val="both"/>
              <w:rPr>
                <w:rFonts w:eastAsia="Arial Unicode MS"/>
              </w:rPr>
            </w:pPr>
            <w:r>
              <w:t>5.</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ind w:left="57" w:right="113"/>
              <w:jc w:val="both"/>
              <w:rPr>
                <w:rFonts w:eastAsia="Arial Unicode MS"/>
              </w:rPr>
            </w:pPr>
            <w:r>
              <w:t>Plūmes</w:t>
            </w:r>
          </w:p>
        </w:tc>
        <w:tc>
          <w:tcPr>
            <w:tcW w:w="6433" w:type="dxa"/>
            <w:tcBorders>
              <w:top w:val="outset" w:sz="6" w:space="0" w:color="auto"/>
              <w:left w:val="outset" w:sz="6" w:space="0" w:color="auto"/>
              <w:bottom w:val="outset" w:sz="6" w:space="0" w:color="auto"/>
              <w:right w:val="outset" w:sz="6" w:space="0" w:color="auto"/>
            </w:tcBorders>
          </w:tcPr>
          <w:p w:rsidR="00000000" w:rsidRDefault="00000000">
            <w:pPr>
              <w:ind w:left="57" w:right="113"/>
              <w:rPr>
                <w:rFonts w:eastAsia="Arial Unicode MS"/>
              </w:rPr>
            </w:pPr>
            <w:r>
              <w:rPr>
                <w:i/>
                <w:iCs/>
              </w:rPr>
              <w:t>Julius</w:t>
            </w:r>
            <w:r>
              <w:t xml:space="preserve">, </w:t>
            </w:r>
            <w:r>
              <w:rPr>
                <w:i/>
                <w:iCs/>
              </w:rPr>
              <w:t>Kometa</w:t>
            </w:r>
            <w:r>
              <w:t xml:space="preserve">, </w:t>
            </w:r>
            <w:r>
              <w:rPr>
                <w:i/>
                <w:iCs/>
              </w:rPr>
              <w:t>Perdrigon</w:t>
            </w:r>
            <w:r>
              <w:t xml:space="preserve">, </w:t>
            </w:r>
            <w:r>
              <w:rPr>
                <w:i/>
                <w:iCs/>
              </w:rPr>
              <w:t>Ave</w:t>
            </w:r>
            <w:r>
              <w:t xml:space="preserve">, </w:t>
            </w:r>
            <w:r>
              <w:rPr>
                <w:i/>
                <w:iCs/>
              </w:rPr>
              <w:t>Lāse, Viktorija</w:t>
            </w:r>
            <w:r>
              <w:t xml:space="preserve">, </w:t>
            </w:r>
            <w:r>
              <w:rPr>
                <w:i/>
                <w:iCs/>
              </w:rPr>
              <w:t>Kārsavas</w:t>
            </w:r>
            <w:r>
              <w:t xml:space="preserve"> (Austrumlatvijā), </w:t>
            </w:r>
            <w:r>
              <w:rPr>
                <w:i/>
                <w:iCs/>
              </w:rPr>
              <w:t>Skoroplodnaja</w:t>
            </w:r>
            <w:r>
              <w:t xml:space="preserve"> (Austrumlatvijā), </w:t>
            </w:r>
            <w:r>
              <w:rPr>
                <w:i/>
                <w:iCs/>
              </w:rPr>
              <w:t>Stanley</w:t>
            </w:r>
            <w:r>
              <w:t xml:space="preserve"> (dārziem piemērotās vietās), </w:t>
            </w:r>
            <w:r>
              <w:rPr>
                <w:i/>
                <w:iCs/>
              </w:rPr>
              <w:t>Eksperimentālfeltets</w:t>
            </w:r>
            <w:r>
              <w:t xml:space="preserve"> (labajās dārza vietās)</w:t>
            </w:r>
            <w:r>
              <w:rPr>
                <w:highlight w:val="cyan"/>
              </w:rPr>
              <w:t xml:space="preserve"> </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firstLine="57"/>
              <w:jc w:val="both"/>
              <w:rPr>
                <w:rFonts w:eastAsia="Arial Unicode MS"/>
              </w:rPr>
            </w:pPr>
            <w:r>
              <w:t>6.</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ind w:left="57" w:right="113"/>
              <w:jc w:val="both"/>
              <w:rPr>
                <w:rFonts w:eastAsia="Arial Unicode MS"/>
              </w:rPr>
            </w:pPr>
            <w:r>
              <w:t>Avenes</w:t>
            </w:r>
          </w:p>
        </w:tc>
        <w:tc>
          <w:tcPr>
            <w:tcW w:w="6433" w:type="dxa"/>
            <w:tcBorders>
              <w:top w:val="outset" w:sz="6" w:space="0" w:color="auto"/>
              <w:left w:val="outset" w:sz="6" w:space="0" w:color="auto"/>
              <w:bottom w:val="outset" w:sz="6" w:space="0" w:color="auto"/>
              <w:right w:val="outset" w:sz="6" w:space="0" w:color="auto"/>
            </w:tcBorders>
          </w:tcPr>
          <w:p w:rsidR="00000000" w:rsidRDefault="00000000">
            <w:pPr>
              <w:ind w:left="57" w:right="113"/>
              <w:rPr>
                <w:rFonts w:eastAsia="Arial Unicode MS"/>
              </w:rPr>
            </w:pPr>
            <w:r>
              <w:rPr>
                <w:i/>
                <w:iCs/>
              </w:rPr>
              <w:t>Kiržač</w:t>
            </w:r>
            <w:r>
              <w:t>,</w:t>
            </w:r>
            <w:r>
              <w:rPr>
                <w:i/>
                <w:iCs/>
              </w:rPr>
              <w:t xml:space="preserve"> Meteor, Skromņica, Lazarevskaja, Sputņica, Norna, Bulgarski Rubin, Ottawa, Tomo, Novokitajevskaja, Polana</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firstLine="57"/>
              <w:jc w:val="both"/>
              <w:rPr>
                <w:rFonts w:eastAsia="Arial Unicode MS"/>
              </w:rPr>
            </w:pPr>
            <w:r>
              <w:t>7.</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ind w:left="57" w:right="113"/>
              <w:jc w:val="both"/>
              <w:rPr>
                <w:rFonts w:eastAsia="Arial Unicode MS"/>
              </w:rPr>
            </w:pPr>
            <w:r>
              <w:t>Upenes</w:t>
            </w:r>
          </w:p>
        </w:tc>
        <w:tc>
          <w:tcPr>
            <w:tcW w:w="6433" w:type="dxa"/>
            <w:tcBorders>
              <w:top w:val="outset" w:sz="6" w:space="0" w:color="auto"/>
              <w:left w:val="outset" w:sz="6" w:space="0" w:color="auto"/>
              <w:bottom w:val="outset" w:sz="6" w:space="0" w:color="auto"/>
              <w:right w:val="outset" w:sz="6" w:space="0" w:color="auto"/>
            </w:tcBorders>
          </w:tcPr>
          <w:p w:rsidR="00000000" w:rsidRDefault="00000000">
            <w:pPr>
              <w:ind w:left="57" w:right="113"/>
              <w:rPr>
                <w:rFonts w:eastAsia="Arial Unicode MS"/>
              </w:rPr>
            </w:pPr>
            <w:r>
              <w:rPr>
                <w:i/>
                <w:iCs/>
              </w:rPr>
              <w:t>Zagadka</w:t>
            </w:r>
            <w:r>
              <w:t xml:space="preserve">, </w:t>
            </w:r>
            <w:r>
              <w:rPr>
                <w:i/>
                <w:iCs/>
              </w:rPr>
              <w:t>Titania</w:t>
            </w:r>
            <w:r>
              <w:t xml:space="preserve">, </w:t>
            </w:r>
            <w:r>
              <w:rPr>
                <w:i/>
                <w:iCs/>
              </w:rPr>
              <w:t>Katjuša</w:t>
            </w:r>
            <w:r>
              <w:t xml:space="preserve"> (vietās, kur nav paaugstināta pumpurērču izplatība), </w:t>
            </w:r>
            <w:r>
              <w:rPr>
                <w:i/>
                <w:iCs/>
              </w:rPr>
              <w:t>Ojebyn</w:t>
            </w:r>
            <w:r>
              <w:t xml:space="preserve">, </w:t>
            </w:r>
            <w:r>
              <w:rPr>
                <w:i/>
                <w:iCs/>
              </w:rPr>
              <w:t>Pamjatj Vavilova</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firstLine="57"/>
              <w:jc w:val="both"/>
              <w:rPr>
                <w:rFonts w:eastAsia="Arial Unicode MS"/>
              </w:rPr>
            </w:pPr>
            <w:r>
              <w:t>8.</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ind w:left="57" w:right="113"/>
              <w:jc w:val="both"/>
              <w:rPr>
                <w:rFonts w:eastAsia="Arial Unicode MS"/>
              </w:rPr>
            </w:pPr>
            <w:r>
              <w:t>Jāņogas</w:t>
            </w:r>
          </w:p>
        </w:tc>
        <w:tc>
          <w:tcPr>
            <w:tcW w:w="6433" w:type="dxa"/>
            <w:tcBorders>
              <w:top w:val="outset" w:sz="6" w:space="0" w:color="auto"/>
              <w:left w:val="outset" w:sz="6" w:space="0" w:color="auto"/>
              <w:bottom w:val="outset" w:sz="6" w:space="0" w:color="auto"/>
              <w:right w:val="outset" w:sz="6" w:space="0" w:color="auto"/>
            </w:tcBorders>
          </w:tcPr>
          <w:p w:rsidR="00000000" w:rsidRDefault="00000000">
            <w:pPr>
              <w:ind w:left="57" w:right="113"/>
              <w:rPr>
                <w:rFonts w:eastAsia="Arial Unicode MS"/>
              </w:rPr>
            </w:pPr>
            <w:r>
              <w:rPr>
                <w:i/>
                <w:iCs/>
              </w:rPr>
              <w:t>Holandes Sarkanās</w:t>
            </w:r>
            <w:r>
              <w:t xml:space="preserve">, </w:t>
            </w:r>
            <w:r>
              <w:rPr>
                <w:i/>
                <w:iCs/>
              </w:rPr>
              <w:t>Vierlander,</w:t>
            </w:r>
            <w:r>
              <w:t xml:space="preserve"> </w:t>
            </w:r>
            <w:r>
              <w:rPr>
                <w:i/>
                <w:iCs/>
              </w:rPr>
              <w:t>Werdavia</w:t>
            </w:r>
            <w:r>
              <w:t xml:space="preserve">, </w:t>
            </w:r>
            <w:r>
              <w:rPr>
                <w:i/>
                <w:iCs/>
              </w:rPr>
              <w:t>Jonkheer van Tets, Vīksnes sarkanās</w:t>
            </w:r>
            <w:r>
              <w:t xml:space="preserve">, </w:t>
            </w:r>
            <w:r>
              <w:rPr>
                <w:i/>
                <w:iCs/>
              </w:rPr>
              <w:t>Zitavia, Rondom,</w:t>
            </w:r>
            <w:r>
              <w:t xml:space="preserve"> </w:t>
            </w:r>
            <w:r>
              <w:rPr>
                <w:i/>
                <w:iCs/>
              </w:rPr>
              <w:t>Ņenagļadnaja</w:t>
            </w:r>
            <w:r>
              <w:t xml:space="preserve">, </w:t>
            </w:r>
            <w:r>
              <w:rPr>
                <w:i/>
                <w:iCs/>
              </w:rPr>
              <w:t>Juterburg</w:t>
            </w:r>
          </w:p>
        </w:tc>
      </w:tr>
      <w:tr w:rsidR="00000000">
        <w:tc>
          <w:tcPr>
            <w:tcW w:w="748" w:type="dxa"/>
            <w:tcBorders>
              <w:top w:val="outset" w:sz="6" w:space="0" w:color="auto"/>
              <w:left w:val="outset" w:sz="6" w:space="0" w:color="auto"/>
              <w:bottom w:val="outset" w:sz="6" w:space="0" w:color="auto"/>
              <w:right w:val="outset" w:sz="6" w:space="0" w:color="auto"/>
            </w:tcBorders>
          </w:tcPr>
          <w:p w:rsidR="00000000" w:rsidRDefault="00000000">
            <w:pPr>
              <w:ind w:firstLine="57"/>
              <w:jc w:val="both"/>
              <w:rPr>
                <w:rFonts w:eastAsia="Arial Unicode MS"/>
              </w:rPr>
            </w:pPr>
            <w:r>
              <w:t>9.</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ind w:left="57" w:right="113"/>
              <w:jc w:val="both"/>
              <w:rPr>
                <w:rFonts w:eastAsia="Arial Unicode MS"/>
              </w:rPr>
            </w:pPr>
            <w:r>
              <w:t>Smiltsērkšķi</w:t>
            </w:r>
          </w:p>
        </w:tc>
        <w:tc>
          <w:tcPr>
            <w:tcW w:w="6433" w:type="dxa"/>
            <w:tcBorders>
              <w:top w:val="outset" w:sz="6" w:space="0" w:color="auto"/>
              <w:left w:val="outset" w:sz="6" w:space="0" w:color="auto"/>
              <w:bottom w:val="outset" w:sz="6" w:space="0" w:color="auto"/>
              <w:right w:val="outset" w:sz="6" w:space="0" w:color="auto"/>
            </w:tcBorders>
          </w:tcPr>
          <w:p w:rsidR="00000000" w:rsidRDefault="00000000">
            <w:pPr>
              <w:ind w:left="57" w:right="113"/>
              <w:rPr>
                <w:rFonts w:eastAsia="Arial Unicode MS"/>
              </w:rPr>
            </w:pPr>
            <w:r>
              <w:rPr>
                <w:i/>
                <w:iCs/>
              </w:rPr>
              <w:t>Botaņičeskaja,</w:t>
            </w:r>
            <w:r>
              <w:t xml:space="preserve"> </w:t>
            </w:r>
            <w:r>
              <w:rPr>
                <w:i/>
                <w:iCs/>
              </w:rPr>
              <w:t>Ļubiteļskaja</w:t>
            </w:r>
            <w:r>
              <w:t xml:space="preserve">, </w:t>
            </w:r>
            <w:r>
              <w:rPr>
                <w:i/>
                <w:iCs/>
              </w:rPr>
              <w:t>Prozračnaja</w:t>
            </w:r>
          </w:p>
        </w:tc>
      </w:tr>
    </w:tbl>
    <w:p w:rsidR="00000000" w:rsidRDefault="00000000">
      <w:pPr>
        <w:jc w:val="both"/>
        <w:rPr>
          <w:sz w:val="28"/>
        </w:rPr>
      </w:pPr>
    </w:p>
    <w:p w:rsidR="00000000" w:rsidRDefault="00000000">
      <w:pPr>
        <w:ind w:firstLine="720"/>
        <w:jc w:val="both"/>
        <w:rPr>
          <w:sz w:val="20"/>
        </w:rPr>
      </w:pPr>
      <w:r>
        <w:rPr>
          <w:sz w:val="20"/>
        </w:rPr>
        <w:t>Piezīme.</w:t>
      </w:r>
    </w:p>
    <w:p w:rsidR="00000000" w:rsidRDefault="00000000">
      <w:pPr>
        <w:ind w:firstLine="720"/>
        <w:jc w:val="both"/>
        <w:rPr>
          <w:sz w:val="20"/>
        </w:rPr>
      </w:pPr>
      <w:r>
        <w:rPr>
          <w:sz w:val="20"/>
        </w:rPr>
        <w:t>Produktīvajos ilggadīgajos stādījumos pēc saskaņošanas ar Latvijas Augļkopju asociācijas pārstāvi vai izmēģinājumu iestādēm ir pieļaujamas arī jaunās perspektīvās šķirnes.</w:t>
      </w:r>
    </w:p>
    <w:p w:rsidR="00000000" w:rsidRDefault="00000000">
      <w:pPr>
        <w:jc w:val="both"/>
        <w:rPr>
          <w:sz w:val="28"/>
          <w:szCs w:val="28"/>
        </w:rPr>
      </w:pPr>
    </w:p>
    <w:p w:rsidR="00000000" w:rsidRDefault="00000000">
      <w:pPr>
        <w:ind w:firstLine="720"/>
        <w:jc w:val="both"/>
        <w:rPr>
          <w:sz w:val="28"/>
        </w:rPr>
      </w:pPr>
      <w:r>
        <w:rPr>
          <w:sz w:val="28"/>
        </w:rPr>
        <w:t>55. Subsīdiju apmērs augļu un ogu ieguvei ir šāds:</w:t>
      </w:r>
    </w:p>
    <w:p w:rsidR="00000000" w:rsidRDefault="00000000">
      <w:pPr>
        <w:ind w:firstLine="720"/>
        <w:jc w:val="both"/>
        <w:rPr>
          <w:sz w:val="28"/>
        </w:rPr>
      </w:pPr>
      <w:r>
        <w:rPr>
          <w:sz w:val="28"/>
        </w:rPr>
        <w:t>55.1. ābelēm uz klona potcelma – 2000 latu par hektāru, ja ābeļu skaits hektārā nav mazāks par 1200;</w:t>
      </w:r>
    </w:p>
    <w:p w:rsidR="00000000" w:rsidRDefault="00000000">
      <w:pPr>
        <w:ind w:firstLine="720"/>
        <w:jc w:val="both"/>
        <w:rPr>
          <w:sz w:val="28"/>
        </w:rPr>
      </w:pPr>
      <w:r>
        <w:rPr>
          <w:sz w:val="28"/>
        </w:rPr>
        <w:t>55.2. ābelēm uz klona potcelma – 1000 latu par hektāru, ja ābeļu skaits hektārā nav mazāks par 660;</w:t>
      </w:r>
    </w:p>
    <w:p w:rsidR="00000000" w:rsidRDefault="00000000">
      <w:pPr>
        <w:ind w:firstLine="720"/>
        <w:jc w:val="both"/>
        <w:rPr>
          <w:sz w:val="28"/>
        </w:rPr>
      </w:pPr>
      <w:r>
        <w:rPr>
          <w:sz w:val="28"/>
        </w:rPr>
        <w:t>55.3. ābelēm uz klona potcelma – 700 latu par hektāru, ja ābeļu skaits hektārā nav mazāks par 400;</w:t>
      </w:r>
    </w:p>
    <w:p w:rsidR="00000000" w:rsidRDefault="00000000">
      <w:pPr>
        <w:ind w:firstLine="720"/>
        <w:jc w:val="both"/>
        <w:rPr>
          <w:bCs/>
          <w:sz w:val="28"/>
        </w:rPr>
      </w:pPr>
      <w:r>
        <w:rPr>
          <w:bCs/>
          <w:sz w:val="28"/>
        </w:rPr>
        <w:t>55.4. ābelēm uz liela auguma klona potcelma – 400 latu par hektāru, ja ābeļu skaits hektārā nav mazāks par 200;</w:t>
      </w:r>
    </w:p>
    <w:p w:rsidR="00000000" w:rsidRDefault="00000000">
      <w:pPr>
        <w:ind w:firstLine="720"/>
        <w:jc w:val="both"/>
        <w:rPr>
          <w:sz w:val="28"/>
        </w:rPr>
      </w:pPr>
      <w:r>
        <w:rPr>
          <w:sz w:val="28"/>
        </w:rPr>
        <w:t>55.5. bumbierēm – 800 latu par hektāru;</w:t>
      </w:r>
    </w:p>
    <w:p w:rsidR="00000000" w:rsidRDefault="00000000">
      <w:pPr>
        <w:ind w:firstLine="720"/>
        <w:jc w:val="both"/>
        <w:rPr>
          <w:sz w:val="28"/>
        </w:rPr>
      </w:pPr>
      <w:r>
        <w:rPr>
          <w:sz w:val="28"/>
        </w:rPr>
        <w:t>55.6. plūmēm uz dažādiem potcelmiem – 1000 latu par hektāru;</w:t>
      </w:r>
    </w:p>
    <w:p w:rsidR="00000000" w:rsidRDefault="00000000">
      <w:pPr>
        <w:ind w:firstLine="720"/>
        <w:jc w:val="both"/>
        <w:rPr>
          <w:sz w:val="28"/>
        </w:rPr>
      </w:pPr>
      <w:r>
        <w:rPr>
          <w:sz w:val="28"/>
        </w:rPr>
        <w:t>55.7. saldajiem ķiršiem – 1000 latu par hektāru;</w:t>
      </w:r>
    </w:p>
    <w:p w:rsidR="00000000" w:rsidRDefault="00000000">
      <w:pPr>
        <w:ind w:firstLine="720"/>
        <w:jc w:val="both"/>
        <w:rPr>
          <w:sz w:val="28"/>
        </w:rPr>
      </w:pPr>
      <w:r>
        <w:rPr>
          <w:sz w:val="28"/>
        </w:rPr>
        <w:t>55.8. skābajiem ķiršiem, avenēm, ērkšķogām – 700 latu par hektāru;</w:t>
      </w:r>
    </w:p>
    <w:p w:rsidR="00000000" w:rsidRDefault="00000000">
      <w:pPr>
        <w:ind w:firstLine="720"/>
        <w:jc w:val="both"/>
        <w:rPr>
          <w:sz w:val="28"/>
        </w:rPr>
      </w:pPr>
      <w:r>
        <w:rPr>
          <w:sz w:val="28"/>
        </w:rPr>
        <w:t>55.9. sarkanajām jāņogām, krūmcidonijām – 400 latu par hektāru;</w:t>
      </w:r>
    </w:p>
    <w:p w:rsidR="00000000" w:rsidRDefault="00000000">
      <w:pPr>
        <w:ind w:firstLine="720"/>
        <w:jc w:val="both"/>
        <w:rPr>
          <w:sz w:val="28"/>
        </w:rPr>
      </w:pPr>
      <w:r>
        <w:rPr>
          <w:sz w:val="28"/>
        </w:rPr>
        <w:t>55.10. upenēm – 200 latu par hektāru;</w:t>
      </w:r>
    </w:p>
    <w:p w:rsidR="00000000" w:rsidRDefault="00000000">
      <w:pPr>
        <w:ind w:firstLine="720"/>
        <w:jc w:val="both"/>
        <w:rPr>
          <w:sz w:val="28"/>
        </w:rPr>
      </w:pPr>
      <w:r>
        <w:rPr>
          <w:sz w:val="28"/>
        </w:rPr>
        <w:t>55.11. krūmmellenēm (zilenēm) – 2000 latu par hektāru;</w:t>
      </w:r>
    </w:p>
    <w:p w:rsidR="00000000" w:rsidRDefault="00000000">
      <w:pPr>
        <w:ind w:firstLine="720"/>
        <w:jc w:val="both"/>
        <w:rPr>
          <w:sz w:val="28"/>
        </w:rPr>
      </w:pPr>
      <w:r>
        <w:rPr>
          <w:sz w:val="28"/>
        </w:rPr>
        <w:t>55.12. dzērvenēm – 2000 latu par hektāru;</w:t>
      </w:r>
    </w:p>
    <w:p w:rsidR="00000000" w:rsidRDefault="00000000">
      <w:pPr>
        <w:ind w:firstLine="720"/>
        <w:jc w:val="both"/>
        <w:rPr>
          <w:sz w:val="28"/>
        </w:rPr>
      </w:pPr>
      <w:r>
        <w:rPr>
          <w:sz w:val="28"/>
        </w:rPr>
        <w:t>55.13. vīnogām – 1000 latu par hektāru;</w:t>
      </w:r>
    </w:p>
    <w:p w:rsidR="00000000" w:rsidRDefault="00000000">
      <w:pPr>
        <w:ind w:firstLine="720"/>
        <w:jc w:val="both"/>
        <w:rPr>
          <w:sz w:val="28"/>
          <w:szCs w:val="28"/>
        </w:rPr>
      </w:pPr>
      <w:r>
        <w:rPr>
          <w:sz w:val="28"/>
          <w:szCs w:val="28"/>
        </w:rPr>
        <w:t>55.14. smiltsērkšķiem – 600 latu par hektāru;</w:t>
      </w:r>
    </w:p>
    <w:p w:rsidR="00000000" w:rsidRDefault="00000000">
      <w:pPr>
        <w:pStyle w:val="BodyText2"/>
        <w:spacing w:after="0" w:line="240" w:lineRule="auto"/>
        <w:ind w:firstLine="720"/>
        <w:jc w:val="both"/>
        <w:rPr>
          <w:bCs/>
          <w:sz w:val="28"/>
          <w:szCs w:val="28"/>
        </w:rPr>
      </w:pPr>
      <w:r>
        <w:rPr>
          <w:bCs/>
          <w:sz w:val="28"/>
          <w:szCs w:val="28"/>
        </w:rPr>
        <w:t xml:space="preserve">55.15. ciltsdārziem stādu iegūšanai: </w:t>
      </w:r>
    </w:p>
    <w:p w:rsidR="00000000" w:rsidRDefault="00000000">
      <w:pPr>
        <w:pStyle w:val="BodyText2"/>
        <w:spacing w:after="0" w:line="240" w:lineRule="auto"/>
        <w:ind w:firstLine="720"/>
        <w:jc w:val="both"/>
        <w:rPr>
          <w:bCs/>
          <w:sz w:val="28"/>
          <w:szCs w:val="28"/>
        </w:rPr>
      </w:pPr>
      <w:r>
        <w:rPr>
          <w:bCs/>
          <w:sz w:val="28"/>
          <w:szCs w:val="28"/>
        </w:rPr>
        <w:t xml:space="preserve">55.15.1. avenēm </w:t>
      </w:r>
      <w:r>
        <w:rPr>
          <w:sz w:val="28"/>
          <w:szCs w:val="28"/>
        </w:rPr>
        <w:t xml:space="preserve">– </w:t>
      </w:r>
      <w:r>
        <w:rPr>
          <w:bCs/>
          <w:sz w:val="28"/>
          <w:szCs w:val="28"/>
        </w:rPr>
        <w:t xml:space="preserve">900 latu par hektāru; </w:t>
      </w:r>
    </w:p>
    <w:p w:rsidR="00000000" w:rsidRDefault="00000000">
      <w:pPr>
        <w:pStyle w:val="BodyText2"/>
        <w:spacing w:after="0" w:line="240" w:lineRule="auto"/>
        <w:ind w:firstLine="720"/>
        <w:jc w:val="both"/>
        <w:rPr>
          <w:bCs/>
          <w:sz w:val="28"/>
          <w:szCs w:val="28"/>
        </w:rPr>
      </w:pPr>
      <w:r>
        <w:rPr>
          <w:bCs/>
          <w:sz w:val="28"/>
          <w:szCs w:val="28"/>
        </w:rPr>
        <w:t xml:space="preserve">55.15.2. zemenēm </w:t>
      </w:r>
      <w:r>
        <w:rPr>
          <w:sz w:val="28"/>
          <w:szCs w:val="28"/>
        </w:rPr>
        <w:t xml:space="preserve">– </w:t>
      </w:r>
      <w:r>
        <w:rPr>
          <w:bCs/>
          <w:sz w:val="28"/>
          <w:szCs w:val="28"/>
        </w:rPr>
        <w:t xml:space="preserve">600 latu par hektāru; </w:t>
      </w:r>
    </w:p>
    <w:p w:rsidR="00000000" w:rsidRDefault="00000000">
      <w:pPr>
        <w:pStyle w:val="BodyText2"/>
        <w:spacing w:after="0" w:line="240" w:lineRule="auto"/>
        <w:ind w:firstLine="720"/>
        <w:jc w:val="both"/>
        <w:rPr>
          <w:bCs/>
          <w:sz w:val="28"/>
          <w:szCs w:val="28"/>
        </w:rPr>
      </w:pPr>
      <w:r>
        <w:rPr>
          <w:bCs/>
          <w:sz w:val="28"/>
          <w:szCs w:val="28"/>
        </w:rPr>
        <w:t>55.15.3. ābeļu klona potcelmiem – 1200 latu par hektāru.</w:t>
      </w:r>
    </w:p>
    <w:p w:rsidR="00000000" w:rsidRDefault="00000000">
      <w:pPr>
        <w:ind w:firstLine="720"/>
        <w:jc w:val="both"/>
        <w:rPr>
          <w:sz w:val="28"/>
        </w:rPr>
      </w:pPr>
    </w:p>
    <w:p w:rsidR="00000000" w:rsidRDefault="00000000">
      <w:pPr>
        <w:ind w:firstLine="720"/>
        <w:jc w:val="both"/>
        <w:rPr>
          <w:sz w:val="28"/>
        </w:rPr>
      </w:pPr>
      <w:r>
        <w:rPr>
          <w:sz w:val="28"/>
        </w:rPr>
        <w:t>56. Pretendentam, kurš saskaņā ar līgumu (iepriekšējos gados noslēgtais līgums starp Lauku atbalsta dienestu un atbalsta pretendentu) racionāli kopj un izmanto iepriekšējo gadu stādījumus, 2006.gadā paredzētie jaunie stādījumi jāpiesaka Latvijas Augļkopju asociācijā līdz 2006.gada 1.maijam. Pretendents, kurš pirmo reizi ierīko ilggadīgos stādījumus, reizē ar iesniegumu līdz 2006.gada 1.maijam iesniedz Latvijas Augļkopju asociācijā biznesa plānu ar Latvijas Augļkopju asociācijas vai Latvijas Lauku konsultāciju un izglītības centra dārzkopības konsultanta apstiprinātu vietas, kultūraugu un platības izvēles pamatojumu, kā arī darbības plānu turpmākajiem trim gadiem.</w:t>
      </w:r>
    </w:p>
    <w:p w:rsidR="00000000" w:rsidRDefault="00000000">
      <w:pPr>
        <w:ind w:firstLine="720"/>
        <w:jc w:val="both"/>
        <w:rPr>
          <w:sz w:val="28"/>
        </w:rPr>
      </w:pPr>
    </w:p>
    <w:p w:rsidR="00000000" w:rsidRDefault="00000000">
      <w:pPr>
        <w:ind w:firstLine="720"/>
        <w:jc w:val="both"/>
        <w:rPr>
          <w:sz w:val="28"/>
        </w:rPr>
      </w:pPr>
      <w:r>
        <w:rPr>
          <w:sz w:val="28"/>
        </w:rPr>
        <w:t>57. Pēc stādījuma ierīkošanas subsīdiju pretendents uzaicina Latvijas Augļkopju asociācijas pārstāvi un vienojas par pārbaudes laiku. Par dabā veikto pārbaudi sastāda aktu. Stādījuma pārbaudi un apsekošanu veic:</w:t>
      </w:r>
    </w:p>
    <w:p w:rsidR="00000000" w:rsidRDefault="00000000">
      <w:pPr>
        <w:ind w:firstLine="720"/>
        <w:jc w:val="both"/>
        <w:rPr>
          <w:sz w:val="28"/>
        </w:rPr>
      </w:pPr>
      <w:r>
        <w:rPr>
          <w:sz w:val="28"/>
        </w:rPr>
        <w:t>57.1. pavasarī ierīkotajiem stādījumiem ne vēlāk kā līdz 2006.gada 10.jūnijam;</w:t>
      </w:r>
    </w:p>
    <w:p w:rsidR="00000000" w:rsidRDefault="00000000">
      <w:pPr>
        <w:ind w:firstLine="720"/>
        <w:jc w:val="both"/>
        <w:rPr>
          <w:sz w:val="28"/>
        </w:rPr>
      </w:pPr>
      <w:r>
        <w:rPr>
          <w:sz w:val="28"/>
        </w:rPr>
        <w:t>57.2. rudenī ierīkotajiem stādījumiem ne vēlāk kā līdz 2006.gada 10.novembrim.</w:t>
      </w:r>
    </w:p>
    <w:p w:rsidR="00000000" w:rsidRDefault="00000000">
      <w:pPr>
        <w:ind w:firstLine="720"/>
        <w:jc w:val="both"/>
        <w:rPr>
          <w:sz w:val="28"/>
        </w:rPr>
      </w:pPr>
    </w:p>
    <w:p w:rsidR="00000000" w:rsidRDefault="00000000">
      <w:pPr>
        <w:ind w:firstLine="720"/>
        <w:jc w:val="both"/>
        <w:rPr>
          <w:sz w:val="28"/>
        </w:rPr>
      </w:pPr>
      <w:r>
        <w:rPr>
          <w:sz w:val="28"/>
        </w:rPr>
        <w:t>58. Pretendents stādījumu pārbaudei iesniedz:</w:t>
      </w:r>
    </w:p>
    <w:p w:rsidR="00000000" w:rsidRDefault="00000000">
      <w:pPr>
        <w:ind w:firstLine="720"/>
        <w:jc w:val="both"/>
        <w:rPr>
          <w:sz w:val="28"/>
        </w:rPr>
      </w:pPr>
      <w:r>
        <w:rPr>
          <w:sz w:val="28"/>
        </w:rPr>
        <w:t>58.1. lauku bloku kartē iezīmētu eksplikācijas plānu ar atzīmētiem ierīkotajiem stādījumiem;</w:t>
      </w:r>
    </w:p>
    <w:p w:rsidR="00000000" w:rsidRDefault="00000000">
      <w:pPr>
        <w:ind w:firstLine="720"/>
        <w:jc w:val="both"/>
        <w:rPr>
          <w:sz w:val="28"/>
        </w:rPr>
      </w:pPr>
      <w:r>
        <w:rPr>
          <w:sz w:val="28"/>
        </w:rPr>
        <w:t>58.2. stādījumu shēmu, kurā redzams kopējais stādu skaits, rindu skaits, stādu skaits rindā, attālumi starp rindām un stādiem un šķirņu izvietojums.</w:t>
      </w:r>
    </w:p>
    <w:p w:rsidR="00000000" w:rsidRDefault="00000000">
      <w:pPr>
        <w:ind w:firstLine="720"/>
        <w:jc w:val="both"/>
        <w:rPr>
          <w:sz w:val="28"/>
        </w:rPr>
      </w:pPr>
    </w:p>
    <w:p w:rsidR="00000000" w:rsidRDefault="00000000">
      <w:pPr>
        <w:ind w:firstLine="720"/>
        <w:jc w:val="both"/>
        <w:rPr>
          <w:sz w:val="28"/>
        </w:rPr>
      </w:pPr>
      <w:r>
        <w:rPr>
          <w:sz w:val="28"/>
        </w:rPr>
        <w:t>59. Augļkopju asociācijas pārstāvis pēc pārbaudes dabā sastāda attiecīgu aktu. Aktu paraksta Latvijas Augļkopju asociācijas pārstāvis un pretendents.</w:t>
      </w:r>
    </w:p>
    <w:p w:rsidR="00000000" w:rsidRDefault="00000000">
      <w:pPr>
        <w:ind w:firstLine="720"/>
        <w:jc w:val="both"/>
        <w:rPr>
          <w:sz w:val="28"/>
        </w:rPr>
      </w:pPr>
    </w:p>
    <w:p w:rsidR="00000000" w:rsidRDefault="00000000">
      <w:pPr>
        <w:ind w:firstLine="720"/>
        <w:jc w:val="both"/>
        <w:rPr>
          <w:sz w:val="28"/>
        </w:rPr>
      </w:pPr>
      <w:r>
        <w:rPr>
          <w:sz w:val="28"/>
        </w:rPr>
        <w:t>60. Pēc stādījuma pārbaudes (bet ne vēlāk kā līdz 2006.gada 1.jūlijam par pavasarī ierīkotajiem stādījumiem un līdz 2006.gada 15.novembrim par rudenī ierīkotajiem stādījumiem) pretendents iesniedz Lauku atbalsta dienesta reģionālajā lauksaimniecības pārvaldē iesniegumu (6.tabula) ar informāciju par faktiski ierīkotajiem stādījumiem un šī pielikuma 58. un 59.punktā minētos dokumentus.</w:t>
      </w:r>
    </w:p>
    <w:p w:rsidR="00000000" w:rsidRDefault="00000000">
      <w:pPr>
        <w:jc w:val="right"/>
        <w:rPr>
          <w:sz w:val="28"/>
          <w:szCs w:val="28"/>
        </w:rPr>
      </w:pPr>
    </w:p>
    <w:p w:rsidR="00000000" w:rsidRDefault="00000000">
      <w:pPr>
        <w:pStyle w:val="thr"/>
        <w:spacing w:before="0" w:beforeAutospacing="0" w:after="0" w:afterAutospacing="0"/>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6.tabula</w:t>
      </w:r>
    </w:p>
    <w:p w:rsidR="00000000" w:rsidRDefault="00000000">
      <w:pPr>
        <w:jc w:val="right"/>
        <w:rPr>
          <w:sz w:val="28"/>
          <w:szCs w:val="28"/>
        </w:rPr>
      </w:pPr>
    </w:p>
    <w:p w:rsidR="00000000" w:rsidRDefault="00000000">
      <w:pPr>
        <w:pStyle w:val="Heading2"/>
        <w:keepLines w:val="0"/>
        <w:numPr>
          <w:ilvl w:val="0"/>
          <w:numId w:val="0"/>
        </w:numPr>
        <w:tabs>
          <w:tab w:val="clear" w:pos="284"/>
        </w:tabs>
        <w:spacing w:before="0" w:after="0"/>
        <w:rPr>
          <w:bCs/>
          <w:szCs w:val="28"/>
          <w:lang w:eastAsia="lv-LV"/>
        </w:rPr>
      </w:pPr>
      <w:r>
        <w:rPr>
          <w:bCs/>
          <w:szCs w:val="28"/>
          <w:lang w:eastAsia="lv-LV"/>
        </w:rPr>
        <w:t>Iesniegums produktīvo ilggadīgo stādījumu ierīkošanai 2006.gadā</w:t>
      </w:r>
    </w:p>
    <w:p w:rsidR="00000000" w:rsidRDefault="00000000">
      <w:pPr>
        <w:rPr>
          <w:sz w:val="28"/>
          <w:szCs w:val="28"/>
        </w:rPr>
      </w:pPr>
    </w:p>
    <w:tbl>
      <w:tblPr>
        <w:tblW w:w="9288" w:type="dxa"/>
        <w:tblLook w:val="0000" w:firstRow="0" w:lastRow="0" w:firstColumn="0" w:lastColumn="0" w:noHBand="0" w:noVBand="0"/>
      </w:tblPr>
      <w:tblGrid>
        <w:gridCol w:w="2628"/>
        <w:gridCol w:w="2520"/>
        <w:gridCol w:w="4140"/>
      </w:tblGrid>
      <w:tr w:rsidR="00000000">
        <w:tc>
          <w:tcPr>
            <w:tcW w:w="2628" w:type="dxa"/>
          </w:tcPr>
          <w:p w:rsidR="00000000" w:rsidRDefault="00000000">
            <w:pPr>
              <w:jc w:val="both"/>
            </w:pPr>
            <w:r>
              <w:rPr>
                <w:lang w:val="fi-FI"/>
              </w:rPr>
              <w:t>Lauku atbalsta dienesta</w:t>
            </w:r>
          </w:p>
        </w:tc>
        <w:tc>
          <w:tcPr>
            <w:tcW w:w="2520" w:type="dxa"/>
            <w:tcBorders>
              <w:top w:val="nil"/>
              <w:left w:val="nil"/>
              <w:bottom w:val="single" w:sz="4" w:space="0" w:color="auto"/>
              <w:right w:val="nil"/>
            </w:tcBorders>
          </w:tcPr>
          <w:p w:rsidR="00000000" w:rsidRDefault="00000000">
            <w:pPr>
              <w:jc w:val="both"/>
            </w:pPr>
          </w:p>
        </w:tc>
        <w:tc>
          <w:tcPr>
            <w:tcW w:w="4140" w:type="dxa"/>
          </w:tcPr>
          <w:p w:rsidR="00000000" w:rsidRDefault="00000000">
            <w:pPr>
              <w:jc w:val="both"/>
            </w:pPr>
            <w:r>
              <w:t>reģionālajai lauksaimniecības pārvaldei</w:t>
            </w:r>
          </w:p>
        </w:tc>
      </w:tr>
    </w:tbl>
    <w:p w:rsidR="00000000" w:rsidRDefault="00000000">
      <w:pPr>
        <w:jc w:val="both"/>
      </w:pPr>
    </w:p>
    <w:tbl>
      <w:tblPr>
        <w:tblW w:w="9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68"/>
        <w:gridCol w:w="540"/>
        <w:gridCol w:w="7380"/>
      </w:tblGrid>
      <w:tr w:rsidR="00000000">
        <w:tc>
          <w:tcPr>
            <w:tcW w:w="1368" w:type="dxa"/>
            <w:tcBorders>
              <w:top w:val="nil"/>
              <w:left w:val="nil"/>
              <w:bottom w:val="nil"/>
              <w:right w:val="nil"/>
            </w:tcBorders>
          </w:tcPr>
          <w:p w:rsidR="00000000" w:rsidRDefault="00000000">
            <w:pPr>
              <w:jc w:val="both"/>
            </w:pPr>
            <w:r>
              <w:t>Iesniedzējs</w:t>
            </w:r>
          </w:p>
        </w:tc>
        <w:tc>
          <w:tcPr>
            <w:tcW w:w="7920" w:type="dxa"/>
            <w:gridSpan w:val="2"/>
            <w:tcBorders>
              <w:top w:val="nil"/>
              <w:left w:val="nil"/>
              <w:bottom w:val="single" w:sz="4" w:space="0" w:color="auto"/>
              <w:right w:val="nil"/>
            </w:tcBorders>
          </w:tcPr>
          <w:p w:rsidR="00000000" w:rsidRDefault="00000000">
            <w:pPr>
              <w:jc w:val="both"/>
            </w:pPr>
          </w:p>
        </w:tc>
      </w:tr>
      <w:tr w:rsidR="00000000">
        <w:trPr>
          <w:trHeight w:val="375"/>
        </w:trPr>
        <w:tc>
          <w:tcPr>
            <w:tcW w:w="1368" w:type="dxa"/>
            <w:tcBorders>
              <w:top w:val="nil"/>
              <w:left w:val="nil"/>
              <w:bottom w:val="nil"/>
              <w:right w:val="nil"/>
            </w:tcBorders>
          </w:tcPr>
          <w:p w:rsidR="00000000" w:rsidRDefault="00000000">
            <w:pPr>
              <w:jc w:val="both"/>
            </w:pPr>
          </w:p>
        </w:tc>
        <w:tc>
          <w:tcPr>
            <w:tcW w:w="7920" w:type="dxa"/>
            <w:gridSpan w:val="2"/>
            <w:tcBorders>
              <w:top w:val="nil"/>
              <w:left w:val="nil"/>
              <w:bottom w:val="nil"/>
              <w:right w:val="nil"/>
            </w:tcBorders>
          </w:tcPr>
          <w:p w:rsidR="00000000" w:rsidRDefault="00000000">
            <w:pPr>
              <w:jc w:val="center"/>
              <w:rPr>
                <w:sz w:val="20"/>
              </w:rPr>
            </w:pPr>
            <w:r>
              <w:rPr>
                <w:sz w:val="20"/>
              </w:rPr>
              <w:t>(vārds, uzvārds, juridiskās personas nosaukums, nodokļu maksātāja reģistrācijas numurs, tālrunis)</w:t>
            </w:r>
          </w:p>
        </w:tc>
      </w:tr>
      <w:tr w:rsidR="00000000">
        <w:trPr>
          <w:trHeight w:val="217"/>
        </w:trPr>
        <w:tc>
          <w:tcPr>
            <w:tcW w:w="1368" w:type="dxa"/>
            <w:tcBorders>
              <w:top w:val="nil"/>
              <w:left w:val="nil"/>
              <w:bottom w:val="nil"/>
              <w:right w:val="nil"/>
            </w:tcBorders>
          </w:tcPr>
          <w:p w:rsidR="00000000" w:rsidRDefault="00000000">
            <w:pPr>
              <w:jc w:val="both"/>
              <w:rPr>
                <w:sz w:val="20"/>
              </w:rPr>
            </w:pPr>
          </w:p>
        </w:tc>
        <w:tc>
          <w:tcPr>
            <w:tcW w:w="7920" w:type="dxa"/>
            <w:gridSpan w:val="2"/>
            <w:tcBorders>
              <w:top w:val="nil"/>
              <w:left w:val="nil"/>
              <w:bottom w:val="nil"/>
              <w:right w:val="nil"/>
            </w:tcBorders>
          </w:tcPr>
          <w:p w:rsidR="00000000" w:rsidRDefault="00000000">
            <w:pPr>
              <w:jc w:val="center"/>
              <w:rPr>
                <w:sz w:val="20"/>
              </w:rPr>
            </w:pPr>
          </w:p>
        </w:tc>
      </w:tr>
      <w:tr w:rsidR="00000000">
        <w:tc>
          <w:tcPr>
            <w:tcW w:w="1908" w:type="dxa"/>
            <w:gridSpan w:val="2"/>
            <w:tcBorders>
              <w:top w:val="nil"/>
              <w:left w:val="nil"/>
              <w:bottom w:val="nil"/>
              <w:right w:val="nil"/>
            </w:tcBorders>
          </w:tcPr>
          <w:p w:rsidR="00000000" w:rsidRDefault="00000000">
            <w:pPr>
              <w:jc w:val="both"/>
            </w:pPr>
            <w:r>
              <w:t>Juridiskā adrese</w:t>
            </w:r>
          </w:p>
        </w:tc>
        <w:tc>
          <w:tcPr>
            <w:tcW w:w="7380" w:type="dxa"/>
            <w:tcBorders>
              <w:top w:val="nil"/>
              <w:left w:val="nil"/>
              <w:bottom w:val="single" w:sz="4" w:space="0" w:color="auto"/>
              <w:right w:val="nil"/>
            </w:tcBorders>
          </w:tcPr>
          <w:p w:rsidR="00000000" w:rsidRDefault="00000000">
            <w:pPr>
              <w:jc w:val="both"/>
            </w:pPr>
          </w:p>
        </w:tc>
      </w:tr>
    </w:tbl>
    <w:p w:rsidR="00000000" w:rsidRDefault="00000000">
      <w:pPr>
        <w:jc w:val="both"/>
        <w:rPr>
          <w:sz w:val="16"/>
        </w:rPr>
      </w:pPr>
    </w:p>
    <w:tbl>
      <w:tblPr>
        <w:tblW w:w="9288" w:type="dxa"/>
        <w:tblLook w:val="0000" w:firstRow="0" w:lastRow="0" w:firstColumn="0" w:lastColumn="0" w:noHBand="0" w:noVBand="0"/>
      </w:tblPr>
      <w:tblGrid>
        <w:gridCol w:w="5328"/>
        <w:gridCol w:w="3960"/>
      </w:tblGrid>
      <w:tr w:rsidR="00000000">
        <w:tc>
          <w:tcPr>
            <w:tcW w:w="5328" w:type="dxa"/>
          </w:tcPr>
          <w:p w:rsidR="00000000" w:rsidRDefault="00000000">
            <w:pPr>
              <w:jc w:val="both"/>
            </w:pPr>
            <w:r>
              <w:t>Lauku atbalsta dienesta klienta reģistrācijas numurs</w:t>
            </w:r>
          </w:p>
        </w:tc>
        <w:tc>
          <w:tcPr>
            <w:tcW w:w="3960" w:type="dxa"/>
            <w:tcBorders>
              <w:top w:val="nil"/>
              <w:left w:val="nil"/>
              <w:bottom w:val="single" w:sz="4" w:space="0" w:color="auto"/>
              <w:right w:val="nil"/>
            </w:tcBorders>
          </w:tcPr>
          <w:p w:rsidR="00000000" w:rsidRDefault="00000000">
            <w:pPr>
              <w:jc w:val="both"/>
            </w:pPr>
          </w:p>
        </w:tc>
      </w:tr>
    </w:tbl>
    <w:p w:rsidR="00000000" w:rsidRDefault="00000000">
      <w:pPr>
        <w:jc w:val="both"/>
        <w:rPr>
          <w:sz w:val="16"/>
        </w:rPr>
      </w:pPr>
    </w:p>
    <w:tbl>
      <w:tblPr>
        <w:tblW w:w="9288" w:type="dxa"/>
        <w:tblLook w:val="0000" w:firstRow="0" w:lastRow="0" w:firstColumn="0" w:lastColumn="0" w:noHBand="0" w:noVBand="0"/>
      </w:tblPr>
      <w:tblGrid>
        <w:gridCol w:w="2448"/>
        <w:gridCol w:w="6840"/>
      </w:tblGrid>
      <w:tr w:rsidR="00000000">
        <w:tc>
          <w:tcPr>
            <w:tcW w:w="2448" w:type="dxa"/>
          </w:tcPr>
          <w:p w:rsidR="00000000" w:rsidRDefault="00000000">
            <w:pPr>
              <w:jc w:val="both"/>
            </w:pPr>
            <w:r>
              <w:t>Dārza atrašanās vieta</w:t>
            </w:r>
          </w:p>
        </w:tc>
        <w:tc>
          <w:tcPr>
            <w:tcW w:w="6840" w:type="dxa"/>
            <w:tcBorders>
              <w:top w:val="nil"/>
              <w:left w:val="nil"/>
              <w:bottom w:val="single" w:sz="4" w:space="0" w:color="auto"/>
              <w:right w:val="nil"/>
            </w:tcBorders>
          </w:tcPr>
          <w:p w:rsidR="00000000" w:rsidRDefault="00000000">
            <w:pPr>
              <w:jc w:val="both"/>
            </w:pPr>
          </w:p>
        </w:tc>
      </w:tr>
    </w:tbl>
    <w:p w:rsidR="00000000" w:rsidRDefault="00000000">
      <w:pPr>
        <w:jc w:val="both"/>
        <w:rPr>
          <w:sz w:val="16"/>
        </w:rPr>
      </w:pPr>
    </w:p>
    <w:tbl>
      <w:tblPr>
        <w:tblW w:w="9288" w:type="dxa"/>
        <w:tblLook w:val="0000" w:firstRow="0" w:lastRow="0" w:firstColumn="0" w:lastColumn="0" w:noHBand="0" w:noVBand="0"/>
      </w:tblPr>
      <w:tblGrid>
        <w:gridCol w:w="2088"/>
        <w:gridCol w:w="7200"/>
      </w:tblGrid>
      <w:tr w:rsidR="00000000">
        <w:tc>
          <w:tcPr>
            <w:tcW w:w="2088" w:type="dxa"/>
          </w:tcPr>
          <w:p w:rsidR="00000000" w:rsidRDefault="00000000">
            <w:pPr>
              <w:jc w:val="both"/>
            </w:pPr>
            <w:r>
              <w:rPr>
                <w:lang w:val="fi-FI"/>
              </w:rPr>
              <w:t>Norēķinu rekvizīti</w:t>
            </w:r>
          </w:p>
        </w:tc>
        <w:tc>
          <w:tcPr>
            <w:tcW w:w="7200" w:type="dxa"/>
            <w:tcBorders>
              <w:top w:val="nil"/>
              <w:left w:val="nil"/>
              <w:bottom w:val="single" w:sz="4" w:space="0" w:color="auto"/>
              <w:right w:val="nil"/>
            </w:tcBorders>
          </w:tcPr>
          <w:p w:rsidR="00000000" w:rsidRDefault="00000000">
            <w:pPr>
              <w:jc w:val="both"/>
            </w:pPr>
          </w:p>
        </w:tc>
      </w:tr>
      <w:tr w:rsidR="00000000">
        <w:tc>
          <w:tcPr>
            <w:tcW w:w="2088" w:type="dxa"/>
          </w:tcPr>
          <w:p w:rsidR="00000000" w:rsidRDefault="00000000">
            <w:pPr>
              <w:jc w:val="both"/>
            </w:pPr>
          </w:p>
        </w:tc>
        <w:tc>
          <w:tcPr>
            <w:tcW w:w="7200" w:type="dxa"/>
            <w:tcBorders>
              <w:top w:val="single" w:sz="4" w:space="0" w:color="auto"/>
              <w:left w:val="nil"/>
              <w:bottom w:val="nil"/>
              <w:right w:val="nil"/>
            </w:tcBorders>
          </w:tcPr>
          <w:p w:rsidR="00000000" w:rsidRDefault="00000000">
            <w:pPr>
              <w:jc w:val="center"/>
              <w:rPr>
                <w:sz w:val="20"/>
              </w:rPr>
            </w:pPr>
            <w:r>
              <w:rPr>
                <w:sz w:val="20"/>
                <w:lang w:val="fi-FI"/>
              </w:rPr>
              <w:t>(bankas nosaukums, kods, konts)</w:t>
            </w:r>
          </w:p>
        </w:tc>
      </w:tr>
    </w:tbl>
    <w:p w:rsidR="00000000" w:rsidRDefault="0000000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1287"/>
        <w:gridCol w:w="1502"/>
        <w:gridCol w:w="1199"/>
        <w:gridCol w:w="1260"/>
        <w:gridCol w:w="1080"/>
        <w:gridCol w:w="1311"/>
        <w:gridCol w:w="1067"/>
      </w:tblGrid>
      <w:tr w:rsidR="00000000">
        <w:tc>
          <w:tcPr>
            <w:tcW w:w="1287" w:type="dxa"/>
            <w:vAlign w:val="center"/>
          </w:tcPr>
          <w:p w:rsidR="00000000" w:rsidRDefault="00000000">
            <w:pPr>
              <w:jc w:val="center"/>
              <w:rPr>
                <w:rFonts w:eastAsia="Arial Unicode MS"/>
              </w:rPr>
            </w:pPr>
            <w:r>
              <w:t>Kultūraugs, šķirne</w:t>
            </w:r>
          </w:p>
        </w:tc>
        <w:tc>
          <w:tcPr>
            <w:tcW w:w="1502" w:type="dxa"/>
            <w:vAlign w:val="center"/>
          </w:tcPr>
          <w:p w:rsidR="00000000" w:rsidRDefault="00000000">
            <w:pPr>
              <w:jc w:val="center"/>
              <w:rPr>
                <w:rFonts w:eastAsia="Arial Unicode MS"/>
              </w:rPr>
            </w:pPr>
            <w:r>
              <w:t>Izmantošanas mērķis</w:t>
            </w:r>
          </w:p>
        </w:tc>
        <w:tc>
          <w:tcPr>
            <w:tcW w:w="1199" w:type="dxa"/>
            <w:vAlign w:val="center"/>
          </w:tcPr>
          <w:p w:rsidR="00000000" w:rsidRDefault="00000000">
            <w:pPr>
              <w:jc w:val="center"/>
            </w:pPr>
            <w:r>
              <w:t>Lauku bloka Nr.</w:t>
            </w:r>
          </w:p>
        </w:tc>
        <w:tc>
          <w:tcPr>
            <w:tcW w:w="1260" w:type="dxa"/>
            <w:vAlign w:val="center"/>
          </w:tcPr>
          <w:p w:rsidR="00000000" w:rsidRDefault="00000000">
            <w:pPr>
              <w:jc w:val="center"/>
              <w:rPr>
                <w:rFonts w:eastAsia="Arial Unicode MS"/>
              </w:rPr>
            </w:pPr>
            <w:r>
              <w:t>Stādījumu ierīkošanas mēneša dekāde</w:t>
            </w:r>
          </w:p>
        </w:tc>
        <w:tc>
          <w:tcPr>
            <w:tcW w:w="1080" w:type="dxa"/>
            <w:vAlign w:val="center"/>
          </w:tcPr>
          <w:p w:rsidR="00000000" w:rsidRDefault="00000000">
            <w:pPr>
              <w:jc w:val="center"/>
              <w:rPr>
                <w:rFonts w:eastAsia="Arial Unicode MS"/>
              </w:rPr>
            </w:pPr>
            <w:r>
              <w:t>Stādu skaits (gab.)</w:t>
            </w:r>
          </w:p>
        </w:tc>
        <w:tc>
          <w:tcPr>
            <w:tcW w:w="1311" w:type="dxa"/>
            <w:vAlign w:val="center"/>
          </w:tcPr>
          <w:p w:rsidR="00000000" w:rsidRDefault="00000000">
            <w:pPr>
              <w:jc w:val="center"/>
              <w:rPr>
                <w:rFonts w:eastAsia="Arial Unicode MS"/>
              </w:rPr>
            </w:pPr>
            <w:r>
              <w:t>Izcenojums latos par hektāru</w:t>
            </w:r>
          </w:p>
        </w:tc>
        <w:tc>
          <w:tcPr>
            <w:tcW w:w="1067" w:type="dxa"/>
            <w:vAlign w:val="center"/>
          </w:tcPr>
          <w:p w:rsidR="00000000" w:rsidRDefault="00000000">
            <w:pPr>
              <w:jc w:val="center"/>
              <w:rPr>
                <w:rFonts w:eastAsia="Arial Unicode MS"/>
              </w:rPr>
            </w:pPr>
            <w:r>
              <w:t>Kopējā subsīdiju summa latos</w:t>
            </w:r>
          </w:p>
        </w:tc>
      </w:tr>
      <w:tr w:rsidR="00000000">
        <w:tc>
          <w:tcPr>
            <w:tcW w:w="1287" w:type="dxa"/>
          </w:tcPr>
          <w:p w:rsidR="00000000" w:rsidRDefault="00000000">
            <w:pPr>
              <w:jc w:val="both"/>
              <w:rPr>
                <w:rFonts w:eastAsia="Arial Unicode MS"/>
              </w:rPr>
            </w:pPr>
          </w:p>
        </w:tc>
        <w:tc>
          <w:tcPr>
            <w:tcW w:w="1502" w:type="dxa"/>
          </w:tcPr>
          <w:p w:rsidR="00000000" w:rsidRDefault="00000000">
            <w:pPr>
              <w:jc w:val="both"/>
              <w:rPr>
                <w:rFonts w:eastAsia="Arial Unicode MS"/>
              </w:rPr>
            </w:pPr>
          </w:p>
        </w:tc>
        <w:tc>
          <w:tcPr>
            <w:tcW w:w="1199" w:type="dxa"/>
          </w:tcPr>
          <w:p w:rsidR="00000000" w:rsidRDefault="00000000">
            <w:pPr>
              <w:jc w:val="both"/>
              <w:rPr>
                <w:rFonts w:eastAsia="Arial Unicode MS"/>
              </w:rPr>
            </w:pPr>
          </w:p>
        </w:tc>
        <w:tc>
          <w:tcPr>
            <w:tcW w:w="1260" w:type="dxa"/>
          </w:tcPr>
          <w:p w:rsidR="00000000" w:rsidRDefault="00000000">
            <w:pPr>
              <w:jc w:val="both"/>
              <w:rPr>
                <w:rFonts w:eastAsia="Arial Unicode MS"/>
              </w:rPr>
            </w:pPr>
          </w:p>
        </w:tc>
        <w:tc>
          <w:tcPr>
            <w:tcW w:w="1080" w:type="dxa"/>
          </w:tcPr>
          <w:p w:rsidR="00000000" w:rsidRDefault="00000000">
            <w:pPr>
              <w:jc w:val="both"/>
              <w:rPr>
                <w:rFonts w:eastAsia="Arial Unicode MS"/>
              </w:rPr>
            </w:pPr>
          </w:p>
        </w:tc>
        <w:tc>
          <w:tcPr>
            <w:tcW w:w="1311" w:type="dxa"/>
          </w:tcPr>
          <w:p w:rsidR="00000000" w:rsidRDefault="00000000">
            <w:pPr>
              <w:jc w:val="both"/>
              <w:rPr>
                <w:rFonts w:eastAsia="Arial Unicode MS"/>
              </w:rPr>
            </w:pPr>
          </w:p>
        </w:tc>
        <w:tc>
          <w:tcPr>
            <w:tcW w:w="1067" w:type="dxa"/>
          </w:tcPr>
          <w:p w:rsidR="00000000" w:rsidRDefault="00000000">
            <w:pPr>
              <w:jc w:val="both"/>
              <w:rPr>
                <w:rFonts w:eastAsia="Arial Unicode MS"/>
              </w:rPr>
            </w:pPr>
          </w:p>
        </w:tc>
      </w:tr>
      <w:tr w:rsidR="00000000">
        <w:trPr>
          <w:cantSplit/>
        </w:trPr>
        <w:tc>
          <w:tcPr>
            <w:tcW w:w="1287" w:type="dxa"/>
          </w:tcPr>
          <w:p w:rsidR="00000000" w:rsidRDefault="00000000">
            <w:pPr>
              <w:jc w:val="both"/>
              <w:rPr>
                <w:rFonts w:eastAsia="Arial Unicode MS"/>
              </w:rPr>
            </w:pPr>
          </w:p>
        </w:tc>
        <w:tc>
          <w:tcPr>
            <w:tcW w:w="1502" w:type="dxa"/>
          </w:tcPr>
          <w:p w:rsidR="00000000" w:rsidRDefault="00000000">
            <w:pPr>
              <w:jc w:val="both"/>
              <w:rPr>
                <w:rFonts w:eastAsia="Arial Unicode MS"/>
              </w:rPr>
            </w:pPr>
          </w:p>
        </w:tc>
        <w:tc>
          <w:tcPr>
            <w:tcW w:w="1199" w:type="dxa"/>
          </w:tcPr>
          <w:p w:rsidR="00000000" w:rsidRDefault="00000000">
            <w:pPr>
              <w:jc w:val="both"/>
              <w:rPr>
                <w:rFonts w:eastAsia="Arial Unicode MS"/>
              </w:rPr>
            </w:pPr>
          </w:p>
        </w:tc>
        <w:tc>
          <w:tcPr>
            <w:tcW w:w="2340" w:type="dxa"/>
            <w:gridSpan w:val="2"/>
          </w:tcPr>
          <w:p w:rsidR="00000000" w:rsidRDefault="00000000">
            <w:pPr>
              <w:jc w:val="both"/>
              <w:rPr>
                <w:rFonts w:eastAsia="Arial Unicode MS"/>
              </w:rPr>
            </w:pPr>
            <w:r>
              <w:t>Kopā:</w:t>
            </w:r>
          </w:p>
        </w:tc>
        <w:tc>
          <w:tcPr>
            <w:tcW w:w="1311" w:type="dxa"/>
          </w:tcPr>
          <w:p w:rsidR="00000000" w:rsidRDefault="00000000">
            <w:pPr>
              <w:jc w:val="center"/>
              <w:rPr>
                <w:rFonts w:eastAsia="Arial Unicode MS"/>
              </w:rPr>
            </w:pPr>
            <w:r>
              <w:t>X</w:t>
            </w:r>
          </w:p>
        </w:tc>
        <w:tc>
          <w:tcPr>
            <w:tcW w:w="1067" w:type="dxa"/>
          </w:tcPr>
          <w:p w:rsidR="00000000" w:rsidRDefault="00000000">
            <w:pPr>
              <w:jc w:val="both"/>
              <w:rPr>
                <w:rFonts w:eastAsia="Arial Unicode MS"/>
              </w:rPr>
            </w:pPr>
          </w:p>
        </w:tc>
      </w:tr>
    </w:tbl>
    <w:p w:rsidR="00000000" w:rsidRDefault="00000000">
      <w:pPr>
        <w:jc w:val="both"/>
        <w:rPr>
          <w:sz w:val="20"/>
        </w:rPr>
      </w:pPr>
    </w:p>
    <w:p w:rsidR="00000000" w:rsidRDefault="00000000">
      <w:pPr>
        <w:jc w:val="both"/>
        <w:rPr>
          <w:i/>
          <w:iCs/>
        </w:rPr>
      </w:pPr>
      <w:r>
        <w:rPr>
          <w:sz w:val="20"/>
        </w:rPr>
        <w:t>Platības tiek norādītas ar precizitāti līdz vienai zīmei aiz komata.</w:t>
      </w:r>
    </w:p>
    <w:p w:rsidR="00000000" w:rsidRDefault="00000000">
      <w:pPr>
        <w:jc w:val="both"/>
      </w:pPr>
    </w:p>
    <w:tbl>
      <w:tblPr>
        <w:tblW w:w="0" w:type="auto"/>
        <w:tblCellMar>
          <w:left w:w="28" w:type="dxa"/>
          <w:right w:w="0" w:type="dxa"/>
        </w:tblCellMar>
        <w:tblLook w:val="0000" w:firstRow="0" w:lastRow="0" w:firstColumn="0" w:lastColumn="0" w:noHBand="0" w:noVBand="0"/>
      </w:tblPr>
      <w:tblGrid>
        <w:gridCol w:w="1436"/>
        <w:gridCol w:w="7663"/>
      </w:tblGrid>
      <w:tr w:rsidR="00000000">
        <w:tc>
          <w:tcPr>
            <w:tcW w:w="1440" w:type="dxa"/>
          </w:tcPr>
          <w:p w:rsidR="00000000" w:rsidRDefault="00000000">
            <w:pPr>
              <w:pStyle w:val="naiskr"/>
              <w:spacing w:before="0" w:beforeAutospacing="0" w:after="0" w:afterAutospacing="0"/>
              <w:jc w:val="both"/>
              <w:rPr>
                <w:rFonts w:ascii="Times New Roman" w:hAnsi="Times New Roman"/>
                <w:lang w:val="lv-LV"/>
              </w:rPr>
            </w:pPr>
            <w:r>
              <w:rPr>
                <w:rFonts w:ascii="Times New Roman" w:hAnsi="Times New Roman"/>
                <w:lang w:val="lv-LV"/>
              </w:rPr>
              <w:t>Iesniedzējs</w:t>
            </w:r>
          </w:p>
        </w:tc>
        <w:tc>
          <w:tcPr>
            <w:tcW w:w="7740" w:type="dxa"/>
            <w:tcBorders>
              <w:bottom w:val="single" w:sz="4" w:space="0" w:color="auto"/>
            </w:tcBorders>
          </w:tcPr>
          <w:p w:rsidR="00000000" w:rsidRDefault="00000000">
            <w:pPr>
              <w:pStyle w:val="naiskr"/>
              <w:spacing w:before="0" w:beforeAutospacing="0" w:after="0" w:afterAutospacing="0"/>
              <w:jc w:val="both"/>
              <w:rPr>
                <w:rFonts w:ascii="Times New Roman" w:hAnsi="Times New Roman"/>
                <w:lang w:val="lv-LV"/>
              </w:rPr>
            </w:pPr>
          </w:p>
        </w:tc>
      </w:tr>
      <w:tr w:rsidR="00000000">
        <w:tc>
          <w:tcPr>
            <w:tcW w:w="1440" w:type="dxa"/>
          </w:tcPr>
          <w:p w:rsidR="00000000" w:rsidRDefault="00000000">
            <w:pPr>
              <w:pStyle w:val="naislab"/>
              <w:spacing w:before="0" w:beforeAutospacing="0" w:after="0" w:afterAutospacing="0"/>
              <w:jc w:val="both"/>
              <w:rPr>
                <w:rFonts w:ascii="Times New Roman" w:hAnsi="Times New Roman"/>
                <w:lang w:val="lv-LV"/>
              </w:rPr>
            </w:pPr>
          </w:p>
        </w:tc>
        <w:tc>
          <w:tcPr>
            <w:tcW w:w="7740" w:type="dxa"/>
            <w:tcBorders>
              <w:top w:val="single" w:sz="4" w:space="0" w:color="auto"/>
            </w:tcBorders>
          </w:tcPr>
          <w:p w:rsidR="00000000" w:rsidRDefault="00000000">
            <w:pPr>
              <w:pStyle w:val="naisc"/>
              <w:spacing w:before="0" w:beforeAutospacing="0" w:after="0" w:afterAutospacing="0"/>
              <w:jc w:val="center"/>
              <w:rPr>
                <w:rFonts w:ascii="Times New Roman" w:hAnsi="Times New Roman"/>
                <w:sz w:val="20"/>
                <w:lang w:val="lv-LV"/>
              </w:rPr>
            </w:pPr>
            <w:r>
              <w:rPr>
                <w:rFonts w:ascii="Times New Roman" w:hAnsi="Times New Roman"/>
                <w:sz w:val="20"/>
                <w:lang w:val="lv-LV"/>
              </w:rPr>
              <w:t>(paraksts un tā atšifrējums)</w:t>
            </w:r>
          </w:p>
        </w:tc>
      </w:tr>
    </w:tbl>
    <w:p w:rsidR="00000000" w:rsidRDefault="00000000">
      <w:pPr>
        <w:pStyle w:val="naislab"/>
        <w:spacing w:before="0" w:beforeAutospacing="0" w:after="0" w:afterAutospacing="0"/>
        <w:jc w:val="both"/>
        <w:rPr>
          <w:rFonts w:ascii="Times New Roman" w:hAnsi="Times New Roman"/>
          <w:lang w:val="lv-LV"/>
        </w:rPr>
      </w:pPr>
    </w:p>
    <w:tbl>
      <w:tblPr>
        <w:tblW w:w="0" w:type="auto"/>
        <w:tblCellMar>
          <w:left w:w="28" w:type="dxa"/>
          <w:right w:w="0" w:type="dxa"/>
        </w:tblCellMar>
        <w:tblLook w:val="0000" w:firstRow="0" w:lastRow="0" w:firstColumn="0" w:lastColumn="0" w:noHBand="0" w:noVBand="0"/>
      </w:tblPr>
      <w:tblGrid>
        <w:gridCol w:w="1080"/>
        <w:gridCol w:w="2880"/>
      </w:tblGrid>
      <w:tr w:rsidR="00000000">
        <w:tc>
          <w:tcPr>
            <w:tcW w:w="1080" w:type="dxa"/>
          </w:tcPr>
          <w:p w:rsidR="00000000" w:rsidRDefault="00000000">
            <w:pPr>
              <w:pStyle w:val="naiskr"/>
              <w:spacing w:before="0" w:beforeAutospacing="0" w:after="0" w:afterAutospacing="0"/>
              <w:jc w:val="both"/>
              <w:rPr>
                <w:rFonts w:ascii="Times New Roman" w:hAnsi="Times New Roman"/>
                <w:lang w:val="lv-LV"/>
              </w:rPr>
            </w:pPr>
            <w:r>
              <w:rPr>
                <w:rFonts w:ascii="Times New Roman" w:hAnsi="Times New Roman"/>
                <w:lang w:val="lv-LV"/>
              </w:rPr>
              <w:t>Datums</w:t>
            </w:r>
          </w:p>
        </w:tc>
        <w:tc>
          <w:tcPr>
            <w:tcW w:w="2880" w:type="dxa"/>
            <w:tcBorders>
              <w:bottom w:val="single" w:sz="4" w:space="0" w:color="auto"/>
            </w:tcBorders>
          </w:tcPr>
          <w:p w:rsidR="00000000" w:rsidRDefault="00000000">
            <w:pPr>
              <w:pStyle w:val="naiskr"/>
              <w:spacing w:before="0" w:beforeAutospacing="0" w:after="0" w:afterAutospacing="0"/>
              <w:jc w:val="both"/>
              <w:rPr>
                <w:rFonts w:ascii="Times New Roman" w:hAnsi="Times New Roman"/>
                <w:lang w:val="lv-LV"/>
              </w:rPr>
            </w:pPr>
          </w:p>
        </w:tc>
      </w:tr>
    </w:tbl>
    <w:p w:rsidR="00000000" w:rsidRDefault="00000000">
      <w:pPr>
        <w:pStyle w:val="naisf"/>
        <w:spacing w:before="0" w:beforeAutospacing="0" w:after="0" w:afterAutospacing="0"/>
        <w:jc w:val="both"/>
        <w:rPr>
          <w:lang w:val="lv-LV"/>
        </w:rPr>
      </w:pPr>
    </w:p>
    <w:tbl>
      <w:tblPr>
        <w:tblW w:w="0" w:type="auto"/>
        <w:tblCellMar>
          <w:left w:w="28" w:type="dxa"/>
          <w:right w:w="0" w:type="dxa"/>
        </w:tblCellMar>
        <w:tblLook w:val="0000" w:firstRow="0" w:lastRow="0" w:firstColumn="0" w:lastColumn="0" w:noHBand="0" w:noVBand="0"/>
      </w:tblPr>
      <w:tblGrid>
        <w:gridCol w:w="1074"/>
        <w:gridCol w:w="140"/>
        <w:gridCol w:w="7885"/>
      </w:tblGrid>
      <w:tr w:rsidR="00000000">
        <w:tc>
          <w:tcPr>
            <w:tcW w:w="1214" w:type="dxa"/>
            <w:gridSpan w:val="2"/>
          </w:tcPr>
          <w:p w:rsidR="00000000" w:rsidRDefault="00000000">
            <w:pPr>
              <w:pStyle w:val="naiskr"/>
              <w:spacing w:before="0" w:beforeAutospacing="0" w:after="0" w:afterAutospacing="0"/>
              <w:jc w:val="both"/>
              <w:rPr>
                <w:rFonts w:ascii="Times New Roman" w:hAnsi="Times New Roman"/>
                <w:lang w:val="lv-LV"/>
              </w:rPr>
            </w:pPr>
            <w:r>
              <w:rPr>
                <w:rFonts w:ascii="Times New Roman" w:hAnsi="Times New Roman"/>
                <w:lang w:val="lv-LV"/>
              </w:rPr>
              <w:t>Pieņēma</w:t>
            </w:r>
          </w:p>
        </w:tc>
        <w:tc>
          <w:tcPr>
            <w:tcW w:w="7893" w:type="dxa"/>
            <w:tcBorders>
              <w:bottom w:val="single" w:sz="4" w:space="0" w:color="auto"/>
            </w:tcBorders>
          </w:tcPr>
          <w:p w:rsidR="00000000" w:rsidRDefault="00000000">
            <w:pPr>
              <w:pStyle w:val="naiskr"/>
              <w:spacing w:before="0" w:beforeAutospacing="0" w:after="0" w:afterAutospacing="0"/>
              <w:jc w:val="both"/>
              <w:rPr>
                <w:rFonts w:ascii="Times New Roman" w:hAnsi="Times New Roman"/>
                <w:lang w:val="lv-LV"/>
              </w:rPr>
            </w:pPr>
          </w:p>
        </w:tc>
      </w:tr>
      <w:tr w:rsidR="00000000">
        <w:tc>
          <w:tcPr>
            <w:tcW w:w="1214" w:type="dxa"/>
            <w:gridSpan w:val="2"/>
          </w:tcPr>
          <w:p w:rsidR="00000000" w:rsidRDefault="00000000">
            <w:pPr>
              <w:pStyle w:val="naisf"/>
              <w:spacing w:before="0" w:beforeAutospacing="0" w:after="0" w:afterAutospacing="0"/>
              <w:jc w:val="both"/>
              <w:rPr>
                <w:lang w:val="lv-LV"/>
              </w:rPr>
            </w:pPr>
          </w:p>
        </w:tc>
        <w:tc>
          <w:tcPr>
            <w:tcW w:w="7893" w:type="dxa"/>
            <w:tcBorders>
              <w:top w:val="single" w:sz="4" w:space="0" w:color="auto"/>
            </w:tcBorders>
          </w:tcPr>
          <w:p w:rsidR="00000000" w:rsidRDefault="00000000">
            <w:pPr>
              <w:pStyle w:val="naisc"/>
              <w:spacing w:before="0" w:beforeAutospacing="0" w:after="0" w:afterAutospacing="0"/>
              <w:jc w:val="center"/>
              <w:rPr>
                <w:rFonts w:ascii="Times New Roman" w:hAnsi="Times New Roman"/>
                <w:sz w:val="20"/>
                <w:lang w:val="lv-LV"/>
              </w:rPr>
            </w:pPr>
            <w:r>
              <w:rPr>
                <w:rFonts w:ascii="Times New Roman" w:hAnsi="Times New Roman"/>
                <w:sz w:val="20"/>
                <w:lang w:val="lv-LV"/>
              </w:rPr>
              <w:t>(Lauku atbalsta dienesta reģionālās lauksaimniecības pārvaldes pārstāvja amats, vārds, uzvārds, paraksts, datums)</w:t>
            </w:r>
          </w:p>
        </w:tc>
      </w:tr>
      <w:tr w:rsidR="00000000">
        <w:trPr>
          <w:cantSplit/>
        </w:trPr>
        <w:tc>
          <w:tcPr>
            <w:tcW w:w="9107" w:type="dxa"/>
            <w:gridSpan w:val="3"/>
          </w:tcPr>
          <w:p w:rsidR="00000000" w:rsidRDefault="00000000">
            <w:pPr>
              <w:pStyle w:val="naisc"/>
              <w:spacing w:before="0" w:beforeAutospacing="0" w:after="0" w:afterAutospacing="0"/>
              <w:jc w:val="center"/>
              <w:rPr>
                <w:rFonts w:ascii="Times New Roman" w:hAnsi="Times New Roman"/>
                <w:sz w:val="20"/>
                <w:lang w:val="lv-LV"/>
              </w:rPr>
            </w:pPr>
          </w:p>
        </w:tc>
      </w:tr>
      <w:tr w:rsidR="00000000">
        <w:tc>
          <w:tcPr>
            <w:tcW w:w="1074" w:type="dxa"/>
          </w:tcPr>
          <w:p w:rsidR="00000000" w:rsidRDefault="00000000">
            <w:pPr>
              <w:pStyle w:val="naiskr"/>
              <w:spacing w:before="0" w:beforeAutospacing="0" w:after="0" w:afterAutospacing="0"/>
              <w:jc w:val="both"/>
              <w:rPr>
                <w:rFonts w:ascii="Times New Roman" w:hAnsi="Times New Roman"/>
                <w:lang w:val="lv-LV"/>
              </w:rPr>
            </w:pPr>
            <w:r>
              <w:rPr>
                <w:rFonts w:ascii="Times New Roman" w:hAnsi="Times New Roman"/>
                <w:lang w:val="lv-LV"/>
              </w:rPr>
              <w:t>Piezīmes</w:t>
            </w:r>
          </w:p>
        </w:tc>
        <w:tc>
          <w:tcPr>
            <w:tcW w:w="8033" w:type="dxa"/>
            <w:gridSpan w:val="2"/>
            <w:tcBorders>
              <w:bottom w:val="single" w:sz="4" w:space="0" w:color="auto"/>
            </w:tcBorders>
          </w:tcPr>
          <w:p w:rsidR="00000000" w:rsidRDefault="00000000">
            <w:pPr>
              <w:pStyle w:val="naiskr"/>
              <w:spacing w:before="0" w:beforeAutospacing="0" w:after="0" w:afterAutospacing="0"/>
              <w:jc w:val="both"/>
              <w:rPr>
                <w:rFonts w:ascii="Times New Roman" w:hAnsi="Times New Roman"/>
                <w:lang w:val="lv-LV"/>
              </w:rPr>
            </w:pPr>
          </w:p>
        </w:tc>
      </w:tr>
    </w:tbl>
    <w:p w:rsidR="00000000" w:rsidRDefault="00000000">
      <w:pPr>
        <w:ind w:firstLine="720"/>
        <w:jc w:val="both"/>
        <w:rPr>
          <w:sz w:val="28"/>
          <w:szCs w:val="28"/>
        </w:rPr>
      </w:pPr>
    </w:p>
    <w:p w:rsidR="00000000" w:rsidRDefault="00000000">
      <w:pPr>
        <w:ind w:firstLine="720"/>
        <w:jc w:val="both"/>
        <w:rPr>
          <w:sz w:val="28"/>
        </w:rPr>
      </w:pPr>
      <w:r>
        <w:rPr>
          <w:sz w:val="28"/>
        </w:rPr>
        <w:t>61. Pretendents slēdz līgumu ar Lauku atbalsta dienesta reģionālo lauksaimniecības pārvaldi un apņemas ierīkotos stādījumus racionāli kopt un izmantot 10 gadu,</w:t>
      </w:r>
      <w:r>
        <w:rPr>
          <w:bCs/>
          <w:sz w:val="28"/>
        </w:rPr>
        <w:t xml:space="preserve"> bet aveņu mātes augus 4 gadus, zemeņu mātes augus – vienu gadu</w:t>
      </w:r>
      <w:r>
        <w:rPr>
          <w:sz w:val="28"/>
        </w:rPr>
        <w:t>. Pretendents par stādījumu bojājumiem ziņo Lauku atbalsta dienesta reģionālajai lauksaimniecības pārvaldei. Ja stādījums tā kopšanas laikā neatgriezeniski cietis sausas vasaras, bargas ziemas vai nepārvaramas varas dēļ un to apliecina attiecīgs akts (kuru parakstījis Latvijas Augļkopju asociācijas pārstāvis, Lauku atbalsta dienesta reģionālās lauksaimniecības pārvaldes pārstāvis un subsīdiju pretendents), pretendentam saņemtās subsīdijas nav jāatmaksā, bet stādījums jāatjauno divu gadu laikā. Par stādījumu atjaunošanu tiek slēgta papildu vienošanās ar Lauku atbalsta dienestu, nemainot iepriekšējā līguma darbības beigu termiņu.</w:t>
      </w:r>
    </w:p>
    <w:p w:rsidR="00000000" w:rsidRDefault="00000000">
      <w:pPr>
        <w:ind w:firstLine="720"/>
        <w:jc w:val="both"/>
        <w:rPr>
          <w:sz w:val="28"/>
        </w:rPr>
      </w:pPr>
    </w:p>
    <w:p w:rsidR="00000000" w:rsidRDefault="00000000">
      <w:pPr>
        <w:ind w:firstLine="720"/>
        <w:jc w:val="both"/>
        <w:rPr>
          <w:sz w:val="28"/>
        </w:rPr>
      </w:pPr>
      <w:r>
        <w:rPr>
          <w:sz w:val="28"/>
        </w:rPr>
        <w:t>62. Ja stādījums ir gājis bojā kopšanas pasākumu nepildīšanas dēļ vai pretendenta īpašumā ir slikti kopti stādījumi, kuri ierīkoti par subsīdijām, Lauku atbalsta dienests, konsultējoties ar Latvijas Augļkopju asociāciju, ir tiesīgs pieņemt lēmumu par subsīdiju atteikumu pretendentam.</w:t>
      </w:r>
    </w:p>
    <w:p w:rsidR="00000000" w:rsidRDefault="00000000">
      <w:pPr>
        <w:ind w:firstLine="720"/>
        <w:jc w:val="both"/>
        <w:rPr>
          <w:sz w:val="28"/>
        </w:rPr>
      </w:pPr>
    </w:p>
    <w:p w:rsidR="00000000" w:rsidRDefault="00000000">
      <w:pPr>
        <w:ind w:firstLine="720"/>
        <w:jc w:val="both"/>
        <w:rPr>
          <w:sz w:val="28"/>
        </w:rPr>
      </w:pPr>
      <w:r>
        <w:rPr>
          <w:sz w:val="28"/>
        </w:rPr>
        <w:t>63. Lauku atbalsta dienests par 2006.gadā ierīkotajiem stādījumiem izmaksā subsīdijas šādā termiņā:</w:t>
      </w:r>
    </w:p>
    <w:p w:rsidR="00000000" w:rsidRDefault="00000000">
      <w:pPr>
        <w:ind w:firstLine="720"/>
        <w:jc w:val="both"/>
        <w:rPr>
          <w:sz w:val="28"/>
        </w:rPr>
      </w:pPr>
      <w:r>
        <w:rPr>
          <w:sz w:val="28"/>
        </w:rPr>
        <w:t>63.1. par pavasarī ierīkotajiem stādījumiem – mēneša laikā pēc dokumentu saņemšanas;</w:t>
      </w:r>
    </w:p>
    <w:p w:rsidR="00000000" w:rsidRDefault="00000000">
      <w:pPr>
        <w:ind w:firstLine="720"/>
        <w:jc w:val="both"/>
        <w:rPr>
          <w:sz w:val="28"/>
        </w:rPr>
      </w:pPr>
      <w:r>
        <w:rPr>
          <w:sz w:val="28"/>
        </w:rPr>
        <w:t>63.2. par rudenī ierīkotajiem stādījumiem pēc – 15.novembra.</w:t>
      </w:r>
    </w:p>
    <w:p w:rsidR="00000000" w:rsidRDefault="00000000">
      <w:pPr>
        <w:ind w:firstLine="720"/>
        <w:jc w:val="both"/>
        <w:rPr>
          <w:sz w:val="28"/>
        </w:rPr>
      </w:pPr>
    </w:p>
    <w:p w:rsidR="00000000" w:rsidRDefault="00000000">
      <w:pPr>
        <w:ind w:firstLine="720"/>
        <w:jc w:val="both"/>
        <w:rPr>
          <w:sz w:val="28"/>
          <w:szCs w:val="28"/>
        </w:rPr>
      </w:pPr>
    </w:p>
    <w:p w:rsidR="00000000" w:rsidRDefault="00000000">
      <w:pPr>
        <w:ind w:firstLine="720"/>
        <w:jc w:val="both"/>
        <w:rPr>
          <w:sz w:val="28"/>
          <w:szCs w:val="28"/>
        </w:rPr>
      </w:pPr>
    </w:p>
    <w:p w:rsidR="00000000" w:rsidRDefault="00000000">
      <w:pPr>
        <w:tabs>
          <w:tab w:val="left" w:pos="6840"/>
        </w:tabs>
        <w:ind w:firstLine="720"/>
        <w:jc w:val="both"/>
        <w:rPr>
          <w:sz w:val="28"/>
          <w:szCs w:val="28"/>
        </w:rPr>
      </w:pPr>
      <w:r>
        <w:rPr>
          <w:sz w:val="28"/>
          <w:szCs w:val="28"/>
        </w:rPr>
        <w:t>Zemkopības ministrs</w:t>
      </w:r>
      <w:r>
        <w:rPr>
          <w:sz w:val="28"/>
          <w:szCs w:val="28"/>
        </w:rPr>
        <w:tab/>
        <w:t>M.Roze</w:t>
      </w:r>
    </w:p>
    <w:sectPr w:rsidR="00000000">
      <w:headerReference w:type="even" r:id="rId7"/>
      <w:headerReference w:type="default" r:id="rId8"/>
      <w:footerReference w:type="default" r:id="rId9"/>
      <w:footerReference w:type="first" r:id="rId10"/>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ltItali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rPr>
        <w:sz w:val="16"/>
      </w:rPr>
    </w:pPr>
    <w:r>
      <w:rPr>
        <w:sz w:val="16"/>
      </w:rPr>
      <w:fldChar w:fldCharType="begin"/>
    </w:r>
    <w:r>
      <w:rPr>
        <w:sz w:val="16"/>
      </w:rPr>
      <w:instrText xml:space="preserve"> FILENAME  \* MERGEFORMAT </w:instrText>
    </w:r>
    <w:r>
      <w:rPr>
        <w:sz w:val="16"/>
      </w:rPr>
      <w:fldChar w:fldCharType="separate"/>
    </w:r>
    <w:r>
      <w:rPr>
        <w:noProof/>
        <w:sz w:val="16"/>
      </w:rPr>
      <w:t>N3352_5p3.doc</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rPr>
        <w:sz w:val="16"/>
      </w:rPr>
    </w:pPr>
    <w:r>
      <w:rPr>
        <w:sz w:val="16"/>
      </w:rPr>
      <w:fldChar w:fldCharType="begin"/>
    </w:r>
    <w:r>
      <w:rPr>
        <w:sz w:val="16"/>
      </w:rPr>
      <w:instrText xml:space="preserve"> FILENAME  \* MERGEFORMAT </w:instrText>
    </w:r>
    <w:r>
      <w:rPr>
        <w:sz w:val="16"/>
      </w:rPr>
      <w:fldChar w:fldCharType="separate"/>
    </w:r>
    <w:r>
      <w:rPr>
        <w:noProof/>
        <w:sz w:val="16"/>
      </w:rPr>
      <w:t>N3352_5p3.doc</w:t>
    </w:r>
    <w:r>
      <w:rPr>
        <w:sz w:val="16"/>
      </w:rPr>
      <w:fldChar w:fldCharType="end"/>
    </w:r>
    <w:r>
      <w:rPr>
        <w:sz w:val="16"/>
      </w:rPr>
      <w:t xml:space="preserve"> v_sk. = </w:t>
    </w:r>
    <w:r>
      <w:rPr>
        <w:sz w:val="16"/>
      </w:rPr>
      <w:fldChar w:fldCharType="begin"/>
    </w:r>
    <w:r>
      <w:rPr>
        <w:sz w:val="16"/>
      </w:rPr>
      <w:instrText xml:space="preserve"> NUMWORDS  \* MERGEFORMAT </w:instrText>
    </w:r>
    <w:r>
      <w:rPr>
        <w:sz w:val="16"/>
      </w:rPr>
      <w:fldChar w:fldCharType="separate"/>
    </w:r>
    <w:r>
      <w:rPr>
        <w:noProof/>
        <w:sz w:val="16"/>
      </w:rPr>
      <w:t>3520</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4500"/>
    <w:multiLevelType w:val="hybridMultilevel"/>
    <w:tmpl w:val="B3208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344589"/>
    <w:multiLevelType w:val="multilevel"/>
    <w:tmpl w:val="D3A01A90"/>
    <w:lvl w:ilvl="0">
      <w:start w:val="25"/>
      <w:numFmt w:val="decimal"/>
      <w:lvlText w:val="%1."/>
      <w:lvlJc w:val="left"/>
      <w:pPr>
        <w:tabs>
          <w:tab w:val="num" w:pos="555"/>
        </w:tabs>
        <w:ind w:left="555" w:hanging="555"/>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1C8E1C2F"/>
    <w:multiLevelType w:val="multilevel"/>
    <w:tmpl w:val="C2FA80AA"/>
    <w:lvl w:ilvl="0">
      <w:start w:val="7"/>
      <w:numFmt w:val="decimal"/>
      <w:lvlText w:val="%1."/>
      <w:lvlJc w:val="left"/>
      <w:pPr>
        <w:tabs>
          <w:tab w:val="num" w:pos="360"/>
        </w:tabs>
        <w:ind w:left="36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15:restartNumberingAfterBreak="0">
    <w:nsid w:val="33DF2FC5"/>
    <w:multiLevelType w:val="multilevel"/>
    <w:tmpl w:val="A99AEA9C"/>
    <w:lvl w:ilvl="0">
      <w:start w:val="30"/>
      <w:numFmt w:val="decimal"/>
      <w:lvlText w:val="%1."/>
      <w:lvlJc w:val="left"/>
      <w:pPr>
        <w:tabs>
          <w:tab w:val="num" w:pos="555"/>
        </w:tabs>
        <w:ind w:left="555" w:hanging="555"/>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3DA356AD"/>
    <w:multiLevelType w:val="multilevel"/>
    <w:tmpl w:val="E24CFB6C"/>
    <w:lvl w:ilvl="0">
      <w:start w:val="29"/>
      <w:numFmt w:val="decimal"/>
      <w:lvlText w:val="%1."/>
      <w:lvlJc w:val="left"/>
      <w:pPr>
        <w:tabs>
          <w:tab w:val="num" w:pos="555"/>
        </w:tabs>
        <w:ind w:left="555" w:hanging="555"/>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51EF0192"/>
    <w:multiLevelType w:val="hybridMultilevel"/>
    <w:tmpl w:val="3490C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1914E2"/>
    <w:multiLevelType w:val="multilevel"/>
    <w:tmpl w:val="FE06D494"/>
    <w:lvl w:ilvl="0">
      <w:start w:val="1"/>
      <w:numFmt w:val="none"/>
      <w:pStyle w:val="Heading1"/>
      <w:lvlText w:val=""/>
      <w:lvlJc w:val="left"/>
      <w:pPr>
        <w:tabs>
          <w:tab w:val="num" w:pos="360"/>
        </w:tabs>
      </w:pPr>
      <w:rPr>
        <w:rFonts w:hint="default"/>
      </w:rPr>
    </w:lvl>
    <w:lvl w:ilvl="1">
      <w:start w:val="1"/>
      <w:numFmt w:val="upperRoman"/>
      <w:pStyle w:val="Heading2"/>
      <w:lvlText w:val="%2."/>
      <w:lvlJc w:val="left"/>
      <w:pPr>
        <w:tabs>
          <w:tab w:val="num" w:pos="720"/>
        </w:tabs>
      </w:pPr>
      <w:rPr>
        <w:rFonts w:hint="default"/>
      </w:rPr>
    </w:lvl>
    <w:lvl w:ilvl="2">
      <w:start w:val="1"/>
      <w:numFmt w:val="decimal"/>
      <w:pStyle w:val="Heading3"/>
      <w:lvlText w:val="%3."/>
      <w:lvlJc w:val="left"/>
      <w:pPr>
        <w:tabs>
          <w:tab w:val="num" w:pos="502"/>
        </w:tabs>
      </w:pPr>
      <w:rPr>
        <w:rFonts w:hint="default"/>
      </w:rPr>
    </w:lvl>
    <w:lvl w:ilvl="3">
      <w:start w:val="1"/>
      <w:numFmt w:val="decimal"/>
      <w:pStyle w:val="Heading4"/>
      <w:lvlText w:val="%3.%4."/>
      <w:lvlJc w:val="left"/>
      <w:pPr>
        <w:tabs>
          <w:tab w:val="num" w:pos="720"/>
        </w:tabs>
      </w:pPr>
      <w:rPr>
        <w:rFonts w:hint="default"/>
      </w:rPr>
    </w:lvl>
    <w:lvl w:ilvl="4">
      <w:start w:val="1"/>
      <w:numFmt w:val="decimal"/>
      <w:pStyle w:val="Heading5"/>
      <w:lvlText w:val="%3.%4.%5."/>
      <w:lvlJc w:val="left"/>
      <w:pPr>
        <w:tabs>
          <w:tab w:val="num" w:pos="1440"/>
        </w:tabs>
        <w:ind w:left="720"/>
      </w:pPr>
      <w:rPr>
        <w:rFonts w:hint="default"/>
      </w:rPr>
    </w:lvl>
    <w:lvl w:ilvl="5">
      <w:start w:val="1"/>
      <w:numFmt w:val="lowerLetter"/>
      <w:pStyle w:val="Heading6"/>
      <w:lvlText w:val="(%6)"/>
      <w:lvlJc w:val="left"/>
      <w:pPr>
        <w:tabs>
          <w:tab w:val="num" w:pos="1800"/>
        </w:tabs>
        <w:ind w:left="1440"/>
      </w:pPr>
      <w:rPr>
        <w:rFonts w:hint="default"/>
      </w:rPr>
    </w:lvl>
    <w:lvl w:ilvl="6">
      <w:start w:val="1"/>
      <w:numFmt w:val="lowerRoman"/>
      <w:pStyle w:val="Heading7"/>
      <w:lvlText w:val="(%7)"/>
      <w:lvlJc w:val="left"/>
      <w:pPr>
        <w:tabs>
          <w:tab w:val="num" w:pos="2520"/>
        </w:tabs>
        <w:ind w:left="2160"/>
      </w:pPr>
      <w:rPr>
        <w:rFonts w:hint="default"/>
      </w:rPr>
    </w:lvl>
    <w:lvl w:ilvl="7">
      <w:start w:val="1"/>
      <w:numFmt w:val="lowerLetter"/>
      <w:pStyle w:val="Heading8"/>
      <w:lvlText w:val="(%8)"/>
      <w:lvlJc w:val="left"/>
      <w:pPr>
        <w:tabs>
          <w:tab w:val="num" w:pos="3240"/>
        </w:tabs>
        <w:ind w:left="2880"/>
      </w:pPr>
      <w:rPr>
        <w:rFonts w:hint="default"/>
      </w:rPr>
    </w:lvl>
    <w:lvl w:ilvl="8">
      <w:start w:val="1"/>
      <w:numFmt w:val="lowerRoman"/>
      <w:pStyle w:val="Heading9"/>
      <w:lvlText w:val="(%9)"/>
      <w:lvlJc w:val="left"/>
      <w:pPr>
        <w:tabs>
          <w:tab w:val="num" w:pos="3960"/>
        </w:tabs>
        <w:ind w:left="36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F808B48-F5B2-4B53-8937-E6D18E75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lv-LV" w:eastAsia="lv-LV"/>
    </w:rPr>
  </w:style>
  <w:style w:type="paragraph" w:styleId="Heading1">
    <w:name w:val="heading 1"/>
    <w:basedOn w:val="Normal"/>
    <w:qFormat/>
    <w:pPr>
      <w:keepNext/>
      <w:keepLines/>
      <w:numPr>
        <w:numId w:val="4"/>
      </w:numPr>
      <w:spacing w:before="240" w:after="120"/>
      <w:jc w:val="center"/>
      <w:outlineLvl w:val="0"/>
    </w:pPr>
    <w:rPr>
      <w:b/>
      <w:caps/>
      <w:sz w:val="29"/>
      <w:szCs w:val="20"/>
      <w:lang w:eastAsia="en-US"/>
    </w:rPr>
  </w:style>
  <w:style w:type="paragraph" w:styleId="Heading2">
    <w:name w:val="heading 2"/>
    <w:basedOn w:val="Normal"/>
    <w:qFormat/>
    <w:pPr>
      <w:keepNext/>
      <w:keepLines/>
      <w:numPr>
        <w:ilvl w:val="1"/>
        <w:numId w:val="4"/>
      </w:numPr>
      <w:tabs>
        <w:tab w:val="left" w:pos="284"/>
      </w:tabs>
      <w:spacing w:before="120" w:after="120"/>
      <w:jc w:val="center"/>
      <w:outlineLvl w:val="1"/>
    </w:pPr>
    <w:rPr>
      <w:b/>
      <w:sz w:val="28"/>
      <w:szCs w:val="20"/>
      <w:lang w:eastAsia="en-US"/>
    </w:rPr>
  </w:style>
  <w:style w:type="paragraph" w:styleId="Heading3">
    <w:name w:val="heading 3"/>
    <w:basedOn w:val="Heading2"/>
    <w:qFormat/>
    <w:pPr>
      <w:keepNext w:val="0"/>
      <w:keepLines w:val="0"/>
      <w:numPr>
        <w:ilvl w:val="2"/>
      </w:numPr>
      <w:tabs>
        <w:tab w:val="clear" w:pos="284"/>
        <w:tab w:val="clear" w:pos="502"/>
        <w:tab w:val="num" w:pos="2160"/>
      </w:tabs>
      <w:spacing w:before="40" w:after="0"/>
      <w:ind w:left="2160" w:hanging="180"/>
      <w:jc w:val="both"/>
      <w:outlineLvl w:val="2"/>
    </w:pPr>
    <w:rPr>
      <w:b w:val="0"/>
    </w:rPr>
  </w:style>
  <w:style w:type="paragraph" w:styleId="Heading4">
    <w:name w:val="heading 4"/>
    <w:basedOn w:val="Normal"/>
    <w:qFormat/>
    <w:pPr>
      <w:numPr>
        <w:ilvl w:val="3"/>
        <w:numId w:val="4"/>
      </w:numPr>
      <w:jc w:val="both"/>
      <w:outlineLvl w:val="3"/>
    </w:pPr>
    <w:rPr>
      <w:sz w:val="28"/>
      <w:szCs w:val="20"/>
      <w:lang w:eastAsia="en-US"/>
    </w:rPr>
  </w:style>
  <w:style w:type="paragraph" w:styleId="Heading5">
    <w:name w:val="heading 5"/>
    <w:basedOn w:val="Normal"/>
    <w:next w:val="Normal"/>
    <w:qFormat/>
    <w:pPr>
      <w:numPr>
        <w:ilvl w:val="4"/>
        <w:numId w:val="4"/>
      </w:numPr>
      <w:jc w:val="both"/>
      <w:outlineLvl w:val="4"/>
    </w:pPr>
    <w:rPr>
      <w:sz w:val="28"/>
      <w:szCs w:val="20"/>
      <w:lang w:eastAsia="en-US"/>
    </w:rPr>
  </w:style>
  <w:style w:type="paragraph" w:styleId="Heading6">
    <w:name w:val="heading 6"/>
    <w:basedOn w:val="Normal"/>
    <w:next w:val="Normal"/>
    <w:qFormat/>
    <w:pPr>
      <w:numPr>
        <w:ilvl w:val="5"/>
        <w:numId w:val="4"/>
      </w:numPr>
      <w:spacing w:before="20" w:after="20"/>
      <w:jc w:val="both"/>
      <w:outlineLvl w:val="5"/>
    </w:pPr>
    <w:rPr>
      <w:sz w:val="28"/>
      <w:szCs w:val="20"/>
      <w:lang w:eastAsia="en-US"/>
    </w:rPr>
  </w:style>
  <w:style w:type="paragraph" w:styleId="Heading7">
    <w:name w:val="heading 7"/>
    <w:basedOn w:val="Normal"/>
    <w:next w:val="Normal"/>
    <w:qFormat/>
    <w:pPr>
      <w:numPr>
        <w:ilvl w:val="6"/>
        <w:numId w:val="4"/>
      </w:numPr>
      <w:spacing w:before="20" w:after="20"/>
      <w:jc w:val="both"/>
      <w:outlineLvl w:val="6"/>
    </w:pPr>
    <w:rPr>
      <w:szCs w:val="20"/>
      <w:lang w:eastAsia="en-US"/>
    </w:rPr>
  </w:style>
  <w:style w:type="paragraph" w:styleId="Heading8">
    <w:name w:val="heading 8"/>
    <w:basedOn w:val="Normal"/>
    <w:next w:val="Normal"/>
    <w:qFormat/>
    <w:pPr>
      <w:numPr>
        <w:ilvl w:val="7"/>
        <w:numId w:val="4"/>
      </w:numPr>
      <w:tabs>
        <w:tab w:val="right" w:pos="9072"/>
      </w:tabs>
      <w:spacing w:before="20" w:after="40"/>
      <w:jc w:val="both"/>
      <w:outlineLvl w:val="7"/>
    </w:pPr>
    <w:rPr>
      <w:szCs w:val="20"/>
      <w:lang w:eastAsia="en-US"/>
    </w:rPr>
  </w:style>
  <w:style w:type="paragraph" w:styleId="Heading9">
    <w:name w:val="heading 9"/>
    <w:basedOn w:val="Normal"/>
    <w:next w:val="Normal"/>
    <w:qFormat/>
    <w:pPr>
      <w:numPr>
        <w:ilvl w:val="8"/>
        <w:numId w:val="4"/>
      </w:numPr>
      <w:spacing w:before="20" w:after="20"/>
      <w:jc w:val="both"/>
      <w:outlineLvl w:val="8"/>
    </w:pPr>
    <w:rPr>
      <w:szCs w:val="20"/>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beforeAutospacing="1" w:after="100" w:afterAutospacing="1"/>
    </w:pPr>
    <w:rPr>
      <w:lang w:val="en-US" w:eastAsia="en-US"/>
    </w:rPr>
  </w:style>
  <w:style w:type="paragraph" w:customStyle="1" w:styleId="naisnod">
    <w:name w:val="naisnod"/>
    <w:basedOn w:val="Normal"/>
    <w:pPr>
      <w:spacing w:before="100" w:beforeAutospacing="1" w:after="100" w:afterAutospacing="1"/>
    </w:pPr>
    <w:rPr>
      <w:lang w:val="en-US" w:eastAsia="en-US"/>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b/>
      <w:bCs/>
      <w:lang w:eastAsia="en-US"/>
    </w:rPr>
  </w:style>
  <w:style w:type="paragraph" w:styleId="BodyText">
    <w:name w:val="Body Text"/>
    <w:basedOn w:val="Normal"/>
    <w:semiHidden/>
    <w:rPr>
      <w:sz w:val="28"/>
      <w:lang w:eastAsia="en-US"/>
    </w:rPr>
  </w:style>
  <w:style w:type="paragraph" w:styleId="BodyTextIndent2">
    <w:name w:val="Body Text Indent 2"/>
    <w:basedOn w:val="Normal"/>
    <w:semiHidden/>
    <w:pPr>
      <w:ind w:firstLine="360"/>
      <w:jc w:val="both"/>
    </w:pPr>
    <w:rPr>
      <w:sz w:val="28"/>
      <w:lang w:eastAsia="en-US"/>
    </w:rPr>
  </w:style>
  <w:style w:type="paragraph" w:styleId="BodyTextIndent3">
    <w:name w:val="Body Text Indent 3"/>
    <w:basedOn w:val="Normal"/>
    <w:semiHidden/>
    <w:pPr>
      <w:ind w:firstLine="720"/>
      <w:jc w:val="both"/>
    </w:pPr>
    <w:rPr>
      <w:sz w:val="28"/>
      <w:lang w:eastAsia="en-US"/>
    </w:rPr>
  </w:style>
  <w:style w:type="paragraph" w:styleId="BlockText">
    <w:name w:val="Block Text"/>
    <w:basedOn w:val="Normal"/>
    <w:semiHidden/>
    <w:pPr>
      <w:ind w:left="-540" w:right="-334" w:firstLine="540"/>
    </w:pPr>
    <w:rPr>
      <w:sz w:val="32"/>
      <w:lang w:eastAsia="en-US"/>
    </w:rPr>
  </w:style>
  <w:style w:type="paragraph" w:customStyle="1" w:styleId="NormalNormal1">
    <w:name w:val="Normal.Normal1"/>
    <w:rPr>
      <w:rFonts w:ascii="BaltItalia" w:hAnsi="BaltItalia"/>
      <w:sz w:val="28"/>
    </w:rPr>
  </w:style>
  <w:style w:type="paragraph" w:customStyle="1" w:styleId="naispant">
    <w:name w:val="naispant"/>
    <w:basedOn w:val="Normal"/>
    <w:pPr>
      <w:spacing w:before="100" w:beforeAutospacing="1" w:after="100" w:afterAutospacing="1"/>
    </w:pPr>
    <w:rPr>
      <w:rFonts w:ascii="Arial Unicode MS" w:eastAsia="Arial Unicode MS" w:hAnsi="Arial Unicode MS" w:cs="Arial Unicode MS"/>
      <w:lang w:val="en-GB" w:eastAsia="en-US"/>
    </w:rPr>
  </w:style>
  <w:style w:type="paragraph" w:customStyle="1" w:styleId="naislab">
    <w:name w:val="naislab"/>
    <w:basedOn w:val="Normal"/>
    <w:pPr>
      <w:spacing w:before="100" w:beforeAutospacing="1" w:after="100" w:afterAutospacing="1"/>
    </w:pPr>
    <w:rPr>
      <w:rFonts w:ascii="Arial Unicode MS" w:eastAsia="Arial Unicode MS" w:hAnsi="Arial Unicode MS" w:cs="Arial Unicode MS"/>
      <w:lang w:val="en-GB" w:eastAsia="en-US"/>
    </w:rPr>
  </w:style>
  <w:style w:type="paragraph" w:customStyle="1" w:styleId="naiskr">
    <w:name w:val="naiskr"/>
    <w:basedOn w:val="Normal"/>
    <w:pPr>
      <w:spacing w:before="100" w:beforeAutospacing="1" w:after="100" w:afterAutospacing="1"/>
    </w:pPr>
    <w:rPr>
      <w:rFonts w:ascii="Arial Unicode MS" w:eastAsia="Arial Unicode MS" w:hAnsi="Arial Unicode MS" w:cs="Arial Unicode MS"/>
      <w:lang w:val="en-GB" w:eastAsia="en-US"/>
    </w:rPr>
  </w:style>
  <w:style w:type="paragraph" w:customStyle="1" w:styleId="naisc">
    <w:name w:val="naisc"/>
    <w:basedOn w:val="Normal"/>
    <w:pPr>
      <w:spacing w:before="100" w:beforeAutospacing="1" w:after="100" w:afterAutospacing="1"/>
    </w:pPr>
    <w:rPr>
      <w:rFonts w:ascii="Arial Unicode MS" w:eastAsia="Arial Unicode MS" w:hAnsi="Arial Unicode MS" w:cs="Arial Unicode MS"/>
      <w:lang w:val="en-GB" w:eastAsia="en-US"/>
    </w:rPr>
  </w:style>
  <w:style w:type="paragraph" w:customStyle="1" w:styleId="thr">
    <w:name w:val="thr"/>
    <w:basedOn w:val="Normal"/>
    <w:pPr>
      <w:spacing w:before="100" w:beforeAutospacing="1" w:after="100" w:afterAutospacing="1"/>
      <w:jc w:val="right"/>
    </w:pPr>
    <w:rPr>
      <w:rFonts w:ascii="Arial Unicode MS" w:eastAsia="Arial Unicode MS" w:hAnsi="Arial Unicode MS" w:cs="Arial Unicode MS"/>
      <w:lang w:val="en-GB" w:eastAsia="en-US"/>
    </w:rPr>
  </w:style>
  <w:style w:type="paragraph" w:styleId="BodyText2">
    <w:name w:val="Body Text 2"/>
    <w:basedOn w:val="Normal"/>
    <w:semiHidden/>
    <w:pPr>
      <w:spacing w:after="120" w:line="480" w:lineRule="auto"/>
    </w:pPr>
  </w:style>
  <w:style w:type="paragraph" w:styleId="BodyTextIndent">
    <w:name w:val="Body Text Indent"/>
    <w:basedOn w:val="Normal"/>
    <w:semiHidden/>
    <w:pPr>
      <w:ind w:firstLine="555"/>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4308</Words>
  <Characters>24556</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Noteikumi par valsts atbalstu lauksaimniecībai 2006.gadā un tā piešķiršanas kārtība</vt:lpstr>
    </vt:vector>
  </TitlesOfParts>
  <Company>ZM ES un valsts atbalsta departaments</Company>
  <LinksUpToDate>false</LinksUpToDate>
  <CharactersWithSpaces>28807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atbalstu lauksaimniecībai 2006.gadā un tā piešķiršanas kārtība</dc:title>
  <dc:subject>3.pielikums</dc:subject>
  <dc:creator>Liene Jansone</dc:creator>
  <cp:keywords/>
  <dc:description>Liene.Jansone@zm.gov.lv, 7027210</dc:description>
  <cp:lastModifiedBy>SandraA</cp:lastModifiedBy>
  <cp:revision>2</cp:revision>
  <cp:lastPrinted>2006-01-18T14:28:00Z</cp:lastPrinted>
  <dcterms:created xsi:type="dcterms:W3CDTF">2006-01-23T10:36:00Z</dcterms:created>
  <dcterms:modified xsi:type="dcterms:W3CDTF">2006-01-23T10:36:00Z</dcterms:modified>
</cp:coreProperties>
</file>