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1" w:rsidRPr="00F65E6A" w:rsidRDefault="00355011" w:rsidP="00355011">
      <w:pPr>
        <w:pStyle w:val="ListParagraph"/>
        <w:spacing w:before="130" w:after="0" w:line="260" w:lineRule="exact"/>
        <w:ind w:left="0" w:firstLine="539"/>
        <w:contextualSpacing w:val="0"/>
        <w:jc w:val="right"/>
        <w:rPr>
          <w:rFonts w:ascii="Cambria" w:eastAsia="Times New Roman" w:hAnsi="Cambria"/>
          <w:sz w:val="19"/>
          <w:szCs w:val="28"/>
          <w:lang w:eastAsia="lv-LV"/>
        </w:rPr>
      </w:pPr>
      <w:bookmarkStart w:id="0" w:name="_GoBack"/>
      <w:bookmarkEnd w:id="0"/>
      <w:r w:rsidRPr="00F65E6A">
        <w:rPr>
          <w:rFonts w:ascii="Cambria" w:eastAsia="Times New Roman" w:hAnsi="Cambria"/>
          <w:sz w:val="19"/>
          <w:szCs w:val="28"/>
          <w:lang w:eastAsia="lv-LV"/>
        </w:rPr>
        <w:t>13.</w:t>
      </w:r>
      <w:r w:rsidRPr="00F65E6A">
        <w:rPr>
          <w:rFonts w:ascii="Cambria" w:eastAsia="Times New Roman" w:hAnsi="Cambria"/>
          <w:sz w:val="19"/>
          <w:szCs w:val="28"/>
          <w:vertAlign w:val="superscript"/>
          <w:lang w:eastAsia="lv-LV"/>
        </w:rPr>
        <w:t>1</w:t>
      </w:r>
      <w:r w:rsidRPr="00F65E6A">
        <w:rPr>
          <w:rFonts w:ascii="Cambria" w:eastAsia="Times New Roman" w:hAnsi="Cambria"/>
          <w:sz w:val="19"/>
          <w:szCs w:val="28"/>
          <w:lang w:eastAsia="lv-LV"/>
        </w:rPr>
        <w:t> pielikums</w:t>
      </w:r>
      <w:r>
        <w:rPr>
          <w:rFonts w:ascii="Cambria" w:eastAsia="Times New Roman" w:hAnsi="Cambria"/>
          <w:sz w:val="19"/>
          <w:szCs w:val="28"/>
          <w:lang w:eastAsia="lv-LV"/>
        </w:rPr>
        <w:br/>
      </w:r>
      <w:r w:rsidRPr="00F65E6A">
        <w:rPr>
          <w:rFonts w:ascii="Cambria" w:eastAsia="Times New Roman" w:hAnsi="Cambria"/>
          <w:sz w:val="19"/>
          <w:szCs w:val="28"/>
          <w:lang w:eastAsia="lv-LV"/>
        </w:rPr>
        <w:t>Ministru kabineta</w:t>
      </w:r>
      <w:r>
        <w:rPr>
          <w:rFonts w:ascii="Cambria" w:eastAsia="Times New Roman" w:hAnsi="Cambria"/>
          <w:sz w:val="19"/>
          <w:szCs w:val="28"/>
          <w:lang w:eastAsia="lv-LV"/>
        </w:rPr>
        <w:br/>
      </w:r>
      <w:r w:rsidRPr="00F65E6A">
        <w:rPr>
          <w:rFonts w:ascii="Cambria" w:eastAsia="Times New Roman" w:hAnsi="Cambria"/>
          <w:sz w:val="19"/>
          <w:szCs w:val="28"/>
          <w:lang w:eastAsia="lv-LV"/>
        </w:rPr>
        <w:t>2005. gada 8. novembra</w:t>
      </w:r>
      <w:r>
        <w:rPr>
          <w:rFonts w:ascii="Cambria" w:eastAsia="Times New Roman" w:hAnsi="Cambria"/>
          <w:sz w:val="19"/>
          <w:szCs w:val="28"/>
          <w:lang w:eastAsia="lv-LV"/>
        </w:rPr>
        <w:br/>
      </w:r>
      <w:r w:rsidRPr="00F65E6A">
        <w:rPr>
          <w:rFonts w:ascii="Cambria" w:eastAsia="Times New Roman" w:hAnsi="Cambria"/>
          <w:sz w:val="19"/>
          <w:szCs w:val="28"/>
          <w:lang w:eastAsia="lv-LV"/>
        </w:rPr>
        <w:t>noteikumiem Nr. 837</w:t>
      </w:r>
    </w:p>
    <w:p w:rsidR="00355011" w:rsidRPr="00E31D8A" w:rsidRDefault="00355011" w:rsidP="00355011">
      <w:pPr>
        <w:rPr>
          <w:rFonts w:asciiTheme="majorHAnsi" w:hAnsiTheme="majorHAnsi"/>
          <w:i/>
          <w:sz w:val="18"/>
          <w:szCs w:val="18"/>
        </w:rPr>
      </w:pPr>
      <w:r w:rsidRPr="00E31D8A">
        <w:rPr>
          <w:rFonts w:asciiTheme="majorHAnsi" w:hAnsiTheme="majorHAnsi"/>
          <w:i/>
          <w:sz w:val="18"/>
          <w:szCs w:val="18"/>
        </w:rPr>
        <w:t>(Pielikums MK 18.08.2020. noteikumu Nr. 521 redakcijā)</w:t>
      </w:r>
    </w:p>
    <w:p w:rsidR="00355011" w:rsidRDefault="00355011" w:rsidP="00355011">
      <w:pPr>
        <w:pStyle w:val="ListParagraph"/>
        <w:spacing w:before="130" w:after="0" w:line="260" w:lineRule="exact"/>
        <w:ind w:left="0"/>
        <w:contextualSpacing w:val="0"/>
        <w:rPr>
          <w:rFonts w:ascii="Cambria" w:eastAsia="Times New Roman" w:hAnsi="Cambria"/>
          <w:b/>
          <w:sz w:val="19"/>
          <w:szCs w:val="28"/>
          <w:lang w:eastAsia="lv-LV"/>
        </w:rPr>
      </w:pPr>
    </w:p>
    <w:p w:rsidR="00355011" w:rsidRPr="00F65E6A" w:rsidRDefault="00355011" w:rsidP="00355011">
      <w:pPr>
        <w:pStyle w:val="ListParagraph"/>
        <w:spacing w:before="130" w:after="0" w:line="260" w:lineRule="exact"/>
        <w:ind w:left="0"/>
        <w:contextualSpacing w:val="0"/>
        <w:jc w:val="center"/>
        <w:rPr>
          <w:rFonts w:ascii="Cambria" w:eastAsia="Times New Roman" w:hAnsi="Cambria"/>
          <w:i/>
          <w:sz w:val="19"/>
          <w:szCs w:val="24"/>
          <w:lang w:eastAsia="lv-LV"/>
        </w:rPr>
      </w:pPr>
      <w:r w:rsidRPr="00355011">
        <w:rPr>
          <w:rFonts w:ascii="Cambria" w:eastAsia="Times New Roman" w:hAnsi="Cambria"/>
          <w:b/>
          <w:sz w:val="24"/>
          <w:szCs w:val="24"/>
          <w:lang w:eastAsia="lv-LV"/>
        </w:rPr>
        <w:t xml:space="preserve">Pieprasījums mobilizācijas gatavības pārbaudes </w:t>
      </w:r>
      <w:r w:rsidRPr="00355011">
        <w:rPr>
          <w:rFonts w:ascii="Cambria" w:eastAsia="Times New Roman" w:hAnsi="Cambria"/>
          <w:b/>
          <w:sz w:val="24"/>
          <w:szCs w:val="24"/>
          <w:lang w:eastAsia="lv-LV"/>
        </w:rPr>
        <w:br/>
        <w:t>vai mobilizācijas mācību dēļ trešajai personai nodarīto zaudējumu atlīdzībai</w:t>
      </w:r>
      <w:r>
        <w:rPr>
          <w:rFonts w:ascii="Cambria" w:eastAsia="Times New Roman" w:hAnsi="Cambria"/>
          <w:b/>
          <w:sz w:val="19"/>
          <w:szCs w:val="28"/>
          <w:lang w:eastAsia="lv-LV"/>
        </w:rPr>
        <w:br/>
      </w:r>
      <w:r w:rsidRPr="00F65E6A">
        <w:rPr>
          <w:rFonts w:ascii="Cambria" w:eastAsia="Times New Roman" w:hAnsi="Cambria"/>
          <w:i/>
          <w:sz w:val="19"/>
          <w:szCs w:val="24"/>
          <w:lang w:eastAsia="lv-LV"/>
        </w:rPr>
        <w:t xml:space="preserve">(aizpilda persona, kura nav sniegusi mobilizācijas pieprasījumā noteiktos pakalpojumus un kuras īpašums vai materiālie resursi netika iesaistīti mobilizācijas pieprasījuma izpildē) </w:t>
      </w:r>
    </w:p>
    <w:p w:rsidR="00355011" w:rsidRPr="00F65E6A" w:rsidRDefault="00355011" w:rsidP="00355011">
      <w:pPr>
        <w:spacing w:before="130" w:after="0" w:line="260" w:lineRule="exact"/>
        <w:ind w:firstLine="539"/>
        <w:rPr>
          <w:rFonts w:ascii="Cambria" w:eastAsia="Times New Roman" w:hAnsi="Cambria"/>
          <w:b/>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6"/>
        <w:gridCol w:w="6266"/>
      </w:tblGrid>
      <w:tr w:rsidR="00355011" w:rsidRPr="00F65E6A" w:rsidTr="00050B79">
        <w:tc>
          <w:tcPr>
            <w:tcW w:w="2296" w:type="dxa"/>
            <w:tcBorders>
              <w:top w:val="nil"/>
              <w:left w:val="nil"/>
              <w:bottom w:val="nil"/>
              <w:right w:val="nil"/>
            </w:tcBorders>
          </w:tcPr>
          <w:p w:rsidR="00355011" w:rsidRPr="00F65E6A" w:rsidRDefault="00355011" w:rsidP="00050B79">
            <w:pPr>
              <w:spacing w:after="0" w:line="240" w:lineRule="auto"/>
              <w:rPr>
                <w:rFonts w:ascii="Cambria" w:eastAsia="Times New Roman" w:hAnsi="Cambria"/>
                <w:b/>
                <w:sz w:val="19"/>
                <w:szCs w:val="24"/>
                <w:lang w:eastAsia="lv-LV"/>
              </w:rPr>
            </w:pPr>
            <w:r w:rsidRPr="00F65E6A">
              <w:rPr>
                <w:rFonts w:ascii="Cambria" w:eastAsia="Times New Roman" w:hAnsi="Cambria"/>
                <w:sz w:val="19"/>
                <w:szCs w:val="24"/>
                <w:lang w:eastAsia="lv-LV"/>
              </w:rPr>
              <w:t>1. Atlīdzības pieprasītājs</w:t>
            </w:r>
          </w:p>
        </w:tc>
        <w:tc>
          <w:tcPr>
            <w:tcW w:w="7285" w:type="dxa"/>
            <w:tcBorders>
              <w:top w:val="nil"/>
              <w:left w:val="nil"/>
              <w:bottom w:val="single" w:sz="4" w:space="0" w:color="auto"/>
              <w:right w:val="nil"/>
            </w:tcBorders>
          </w:tcPr>
          <w:p w:rsidR="00355011" w:rsidRPr="00F65E6A" w:rsidRDefault="00355011" w:rsidP="00050B79">
            <w:pPr>
              <w:spacing w:after="0" w:line="240" w:lineRule="auto"/>
              <w:rPr>
                <w:rFonts w:ascii="Cambria" w:eastAsia="Times New Roman" w:hAnsi="Cambria"/>
                <w:b/>
                <w:sz w:val="19"/>
                <w:szCs w:val="24"/>
                <w:lang w:eastAsia="lv-LV"/>
              </w:rPr>
            </w:pPr>
          </w:p>
        </w:tc>
      </w:tr>
      <w:tr w:rsidR="00355011" w:rsidRPr="00F65E6A" w:rsidTr="00050B79">
        <w:tc>
          <w:tcPr>
            <w:tcW w:w="2296" w:type="dxa"/>
            <w:tcBorders>
              <w:top w:val="nil"/>
              <w:left w:val="nil"/>
              <w:bottom w:val="nil"/>
              <w:right w:val="nil"/>
            </w:tcBorders>
          </w:tcPr>
          <w:p w:rsidR="00355011" w:rsidRPr="00F65E6A" w:rsidRDefault="00355011" w:rsidP="00050B79">
            <w:pPr>
              <w:spacing w:after="0" w:line="240" w:lineRule="auto"/>
              <w:rPr>
                <w:rFonts w:ascii="Cambria" w:eastAsia="Times New Roman" w:hAnsi="Cambria"/>
                <w:b/>
                <w:sz w:val="17"/>
                <w:szCs w:val="17"/>
                <w:lang w:eastAsia="lv-LV"/>
              </w:rPr>
            </w:pPr>
          </w:p>
        </w:tc>
        <w:tc>
          <w:tcPr>
            <w:tcW w:w="7285" w:type="dxa"/>
            <w:tcBorders>
              <w:top w:val="single" w:sz="4" w:space="0" w:color="auto"/>
              <w:left w:val="nil"/>
              <w:bottom w:val="nil"/>
              <w:right w:val="nil"/>
            </w:tcBorders>
          </w:tcPr>
          <w:p w:rsidR="00355011" w:rsidRPr="00F65E6A" w:rsidRDefault="00355011" w:rsidP="00050B79">
            <w:pPr>
              <w:spacing w:after="0" w:line="240" w:lineRule="auto"/>
              <w:jc w:val="center"/>
              <w:rPr>
                <w:rFonts w:ascii="Cambria" w:eastAsia="Times New Roman" w:hAnsi="Cambria"/>
                <w:b/>
                <w:sz w:val="17"/>
                <w:szCs w:val="17"/>
                <w:lang w:eastAsia="lv-LV"/>
              </w:rPr>
            </w:pPr>
            <w:r w:rsidRPr="00F65E6A">
              <w:rPr>
                <w:rFonts w:ascii="Cambria" w:eastAsia="Times New Roman" w:hAnsi="Cambria"/>
                <w:sz w:val="17"/>
                <w:szCs w:val="17"/>
                <w:lang w:eastAsia="lv-LV"/>
              </w:rPr>
              <w:t>(juridiskai personai – nosaukums, reģistrācijas numurs, adrese, tālrunis; fiziskai personai – vārds, uzvārds, personas kods, deklarētās dzīvesvietas adrese, tālrunis)</w:t>
            </w:r>
          </w:p>
        </w:tc>
      </w:tr>
    </w:tbl>
    <w:p w:rsidR="00355011" w:rsidRPr="00F65E6A" w:rsidRDefault="00355011" w:rsidP="00355011">
      <w:pPr>
        <w:spacing w:after="0" w:line="240" w:lineRule="auto"/>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355011" w:rsidRPr="00F65E6A" w:rsidTr="00050B79">
        <w:trPr>
          <w:trHeight w:val="284"/>
        </w:trPr>
        <w:tc>
          <w:tcPr>
            <w:tcW w:w="9581" w:type="dxa"/>
            <w:tcBorders>
              <w:top w:val="nil"/>
              <w:left w:val="nil"/>
              <w:bottom w:val="nil"/>
              <w:right w:val="nil"/>
            </w:tcBorders>
            <w:vAlign w:val="bottom"/>
          </w:tcPr>
          <w:p w:rsidR="00355011" w:rsidRPr="00F65E6A" w:rsidRDefault="00355011" w:rsidP="00050B79">
            <w:pPr>
              <w:spacing w:after="0" w:line="240" w:lineRule="auto"/>
              <w:rPr>
                <w:rFonts w:ascii="Cambria" w:eastAsia="Times New Roman" w:hAnsi="Cambria"/>
                <w:b/>
                <w:sz w:val="19"/>
                <w:szCs w:val="24"/>
                <w:lang w:eastAsia="lv-LV"/>
              </w:rPr>
            </w:pPr>
            <w:r w:rsidRPr="00F65E6A">
              <w:rPr>
                <w:rFonts w:ascii="Cambria" w:eastAsia="Times New Roman" w:hAnsi="Cambria"/>
                <w:sz w:val="19"/>
                <w:szCs w:val="24"/>
                <w:lang w:eastAsia="lv-LV"/>
              </w:rPr>
              <w:t>2. Laiks, kad nodarīti zaudējumi vai kaitējums</w:t>
            </w:r>
          </w:p>
        </w:tc>
      </w:tr>
      <w:tr w:rsidR="00355011" w:rsidRPr="00F65E6A" w:rsidTr="00050B79">
        <w:trPr>
          <w:trHeight w:val="284"/>
        </w:trPr>
        <w:tc>
          <w:tcPr>
            <w:tcW w:w="9581" w:type="dxa"/>
            <w:tcBorders>
              <w:top w:val="nil"/>
              <w:left w:val="nil"/>
              <w:bottom w:val="single" w:sz="4" w:space="0" w:color="auto"/>
              <w:right w:val="nil"/>
            </w:tcBorders>
            <w:vAlign w:val="bottom"/>
          </w:tcPr>
          <w:p w:rsidR="00355011" w:rsidRPr="00F65E6A" w:rsidRDefault="00355011" w:rsidP="00050B79">
            <w:pPr>
              <w:spacing w:after="0" w:line="240" w:lineRule="auto"/>
              <w:rPr>
                <w:rFonts w:ascii="Cambria" w:eastAsia="Times New Roman" w:hAnsi="Cambria"/>
                <w:b/>
                <w:sz w:val="19"/>
                <w:szCs w:val="24"/>
                <w:lang w:eastAsia="lv-LV"/>
              </w:rPr>
            </w:pPr>
          </w:p>
        </w:tc>
      </w:tr>
      <w:tr w:rsidR="00355011" w:rsidRPr="00F65E6A" w:rsidTr="00050B79">
        <w:trPr>
          <w:trHeight w:val="284"/>
        </w:trPr>
        <w:tc>
          <w:tcPr>
            <w:tcW w:w="9581" w:type="dxa"/>
            <w:tcBorders>
              <w:top w:val="nil"/>
              <w:left w:val="nil"/>
              <w:bottom w:val="nil"/>
              <w:right w:val="nil"/>
            </w:tcBorders>
            <w:vAlign w:val="bottom"/>
          </w:tcPr>
          <w:p w:rsidR="00355011" w:rsidRPr="00F65E6A" w:rsidRDefault="00355011" w:rsidP="00050B79">
            <w:pPr>
              <w:spacing w:before="120" w:after="0" w:line="240" w:lineRule="auto"/>
              <w:rPr>
                <w:rFonts w:ascii="Cambria" w:eastAsia="Times New Roman" w:hAnsi="Cambria"/>
                <w:sz w:val="19"/>
                <w:szCs w:val="20"/>
                <w:lang w:eastAsia="lv-LV"/>
              </w:rPr>
            </w:pPr>
            <w:r w:rsidRPr="00F65E6A">
              <w:rPr>
                <w:rFonts w:ascii="Cambria" w:eastAsia="Times New Roman" w:hAnsi="Cambria"/>
                <w:sz w:val="19"/>
                <w:szCs w:val="24"/>
                <w:lang w:eastAsia="lv-LV"/>
              </w:rPr>
              <w:t>3. Zaudējumu vai kaitējuma nodarīšanas apstākļi</w:t>
            </w:r>
            <w:r w:rsidRPr="00F65E6A">
              <w:rPr>
                <w:rFonts w:ascii="Cambria" w:eastAsia="Times New Roman" w:hAnsi="Cambria"/>
                <w:sz w:val="19"/>
                <w:szCs w:val="24"/>
                <w:vertAlign w:val="superscript"/>
                <w:lang w:eastAsia="lv-LV"/>
              </w:rPr>
              <w:t>1</w:t>
            </w:r>
          </w:p>
        </w:tc>
      </w:tr>
      <w:tr w:rsidR="00355011" w:rsidRPr="00F65E6A" w:rsidTr="00050B79">
        <w:trPr>
          <w:trHeight w:val="284"/>
        </w:trPr>
        <w:tc>
          <w:tcPr>
            <w:tcW w:w="9581" w:type="dxa"/>
            <w:tcBorders>
              <w:top w:val="nil"/>
              <w:left w:val="nil"/>
              <w:bottom w:val="single" w:sz="4" w:space="0" w:color="auto"/>
              <w:right w:val="nil"/>
            </w:tcBorders>
            <w:vAlign w:val="bottom"/>
          </w:tcPr>
          <w:p w:rsidR="00355011" w:rsidRPr="00F65E6A" w:rsidRDefault="00355011" w:rsidP="00050B79">
            <w:pPr>
              <w:spacing w:after="0" w:line="240" w:lineRule="auto"/>
              <w:rPr>
                <w:rFonts w:ascii="Cambria" w:eastAsia="Times New Roman" w:hAnsi="Cambria"/>
                <w:sz w:val="19"/>
                <w:szCs w:val="20"/>
                <w:lang w:eastAsia="lv-LV"/>
              </w:rPr>
            </w:pPr>
          </w:p>
        </w:tc>
      </w:tr>
      <w:tr w:rsidR="00355011" w:rsidRPr="00F65E6A" w:rsidTr="00050B79">
        <w:trPr>
          <w:trHeight w:val="284"/>
        </w:trPr>
        <w:tc>
          <w:tcPr>
            <w:tcW w:w="9581" w:type="dxa"/>
            <w:tcBorders>
              <w:top w:val="single" w:sz="4" w:space="0" w:color="auto"/>
              <w:left w:val="nil"/>
              <w:bottom w:val="nil"/>
              <w:right w:val="nil"/>
            </w:tcBorders>
            <w:vAlign w:val="bottom"/>
          </w:tcPr>
          <w:p w:rsidR="00355011" w:rsidRPr="00F65E6A" w:rsidRDefault="00355011" w:rsidP="00050B79">
            <w:pPr>
              <w:spacing w:before="120" w:after="0" w:line="240" w:lineRule="auto"/>
              <w:rPr>
                <w:rFonts w:ascii="Cambria" w:eastAsia="Times New Roman" w:hAnsi="Cambria"/>
                <w:sz w:val="19"/>
                <w:szCs w:val="20"/>
                <w:lang w:eastAsia="lv-LV"/>
              </w:rPr>
            </w:pPr>
            <w:r w:rsidRPr="00F65E6A">
              <w:rPr>
                <w:rFonts w:ascii="Cambria" w:eastAsia="Times New Roman" w:hAnsi="Cambria"/>
                <w:sz w:val="19"/>
                <w:szCs w:val="24"/>
                <w:lang w:eastAsia="lv-LV"/>
              </w:rPr>
              <w:t>4. Zaudējumu vai kaitējuma aprēķins un dokumenti, kas tos apliecina</w:t>
            </w:r>
            <w:r w:rsidRPr="00F65E6A">
              <w:rPr>
                <w:rFonts w:ascii="Cambria" w:eastAsia="Times New Roman" w:hAnsi="Cambria"/>
                <w:sz w:val="19"/>
                <w:szCs w:val="24"/>
                <w:vertAlign w:val="superscript"/>
                <w:lang w:eastAsia="lv-LV"/>
              </w:rPr>
              <w:t>2</w:t>
            </w:r>
          </w:p>
        </w:tc>
      </w:tr>
      <w:tr w:rsidR="00355011" w:rsidRPr="00F65E6A" w:rsidTr="00050B79">
        <w:trPr>
          <w:trHeight w:val="284"/>
        </w:trPr>
        <w:tc>
          <w:tcPr>
            <w:tcW w:w="9581" w:type="dxa"/>
            <w:tcBorders>
              <w:top w:val="nil"/>
              <w:left w:val="nil"/>
              <w:bottom w:val="single" w:sz="4" w:space="0" w:color="auto"/>
              <w:right w:val="nil"/>
            </w:tcBorders>
            <w:vAlign w:val="bottom"/>
          </w:tcPr>
          <w:p w:rsidR="00355011" w:rsidRPr="00F65E6A" w:rsidRDefault="00355011" w:rsidP="00050B79">
            <w:pPr>
              <w:spacing w:after="0" w:line="240" w:lineRule="auto"/>
              <w:rPr>
                <w:rFonts w:ascii="Cambria" w:eastAsia="Times New Roman" w:hAnsi="Cambria"/>
                <w:sz w:val="19"/>
                <w:szCs w:val="24"/>
                <w:lang w:eastAsia="lv-LV"/>
              </w:rPr>
            </w:pPr>
          </w:p>
        </w:tc>
      </w:tr>
      <w:tr w:rsidR="00355011" w:rsidRPr="00F65E6A" w:rsidTr="00050B79">
        <w:trPr>
          <w:trHeight w:val="284"/>
        </w:trPr>
        <w:tc>
          <w:tcPr>
            <w:tcW w:w="9581" w:type="dxa"/>
            <w:tcBorders>
              <w:top w:val="single" w:sz="4" w:space="0" w:color="auto"/>
              <w:left w:val="nil"/>
              <w:bottom w:val="nil"/>
              <w:right w:val="nil"/>
            </w:tcBorders>
            <w:vAlign w:val="bottom"/>
          </w:tcPr>
          <w:p w:rsidR="00355011" w:rsidRPr="00F65E6A" w:rsidRDefault="00355011" w:rsidP="00050B79">
            <w:pPr>
              <w:spacing w:before="120" w:after="0" w:line="240" w:lineRule="auto"/>
              <w:rPr>
                <w:rFonts w:ascii="Cambria" w:eastAsia="Times New Roman" w:hAnsi="Cambria"/>
                <w:sz w:val="19"/>
                <w:szCs w:val="24"/>
                <w:lang w:eastAsia="lv-LV"/>
              </w:rPr>
            </w:pPr>
            <w:r w:rsidRPr="00F65E6A">
              <w:rPr>
                <w:rFonts w:ascii="Cambria" w:eastAsia="Times New Roman" w:hAnsi="Cambria"/>
                <w:sz w:val="19"/>
                <w:szCs w:val="24"/>
                <w:lang w:eastAsia="lv-LV"/>
              </w:rPr>
              <w:t>5. Konts kredītiestādē, uz kuru pārskaitāma zaudējumu atlīdzība</w:t>
            </w:r>
          </w:p>
        </w:tc>
      </w:tr>
      <w:tr w:rsidR="00355011" w:rsidRPr="00F65E6A" w:rsidTr="00050B79">
        <w:trPr>
          <w:trHeight w:val="284"/>
        </w:trPr>
        <w:tc>
          <w:tcPr>
            <w:tcW w:w="9581" w:type="dxa"/>
            <w:tcBorders>
              <w:top w:val="nil"/>
              <w:left w:val="nil"/>
              <w:bottom w:val="single" w:sz="4" w:space="0" w:color="auto"/>
              <w:right w:val="nil"/>
            </w:tcBorders>
          </w:tcPr>
          <w:p w:rsidR="00355011" w:rsidRPr="00F65E6A" w:rsidRDefault="00355011" w:rsidP="00050B79">
            <w:pPr>
              <w:spacing w:after="0" w:line="240" w:lineRule="auto"/>
              <w:rPr>
                <w:rFonts w:ascii="Cambria" w:eastAsia="Times New Roman" w:hAnsi="Cambria"/>
                <w:sz w:val="19"/>
                <w:szCs w:val="24"/>
                <w:lang w:eastAsia="lv-LV"/>
              </w:rPr>
            </w:pPr>
          </w:p>
        </w:tc>
      </w:tr>
    </w:tbl>
    <w:p w:rsidR="00355011" w:rsidRPr="00F65E6A" w:rsidRDefault="00355011" w:rsidP="00355011">
      <w:pPr>
        <w:spacing w:after="0" w:line="260" w:lineRule="exact"/>
        <w:ind w:firstLine="539"/>
        <w:rPr>
          <w:rFonts w:ascii="Cambria" w:eastAsia="Times New Roman" w:hAnsi="Cambria"/>
          <w:sz w:val="19"/>
          <w:szCs w:val="16"/>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355011" w:rsidRPr="0006292F" w:rsidTr="00050B79">
        <w:trPr>
          <w:trHeight w:val="227"/>
        </w:trPr>
        <w:tc>
          <w:tcPr>
            <w:tcW w:w="9288" w:type="dxa"/>
            <w:shd w:val="clear" w:color="auto" w:fill="auto"/>
          </w:tcPr>
          <w:p w:rsidR="00355011" w:rsidRPr="0006292F" w:rsidRDefault="00355011" w:rsidP="00050B79">
            <w:pPr>
              <w:spacing w:after="0" w:line="240" w:lineRule="auto"/>
              <w:rPr>
                <w:rFonts w:ascii="Cambria" w:eastAsia="Times New Roman" w:hAnsi="Cambria"/>
                <w:sz w:val="19"/>
                <w:szCs w:val="24"/>
                <w:lang w:eastAsia="lv-LV"/>
              </w:rPr>
            </w:pPr>
            <w:r w:rsidRPr="0006292F">
              <w:rPr>
                <w:rFonts w:ascii="Cambria" w:eastAsia="Times New Roman" w:hAnsi="Cambria"/>
                <w:sz w:val="19"/>
                <w:szCs w:val="24"/>
                <w:lang w:eastAsia="lv-LV"/>
              </w:rPr>
              <w:t>6. Pielikumā:</w:t>
            </w:r>
          </w:p>
        </w:tc>
      </w:tr>
      <w:tr w:rsidR="00355011" w:rsidRPr="0006292F" w:rsidTr="00050B79">
        <w:trPr>
          <w:trHeight w:val="227"/>
        </w:trPr>
        <w:tc>
          <w:tcPr>
            <w:tcW w:w="9288" w:type="dxa"/>
            <w:tcBorders>
              <w:bottom w:val="single" w:sz="4" w:space="0" w:color="auto"/>
            </w:tcBorders>
            <w:shd w:val="clear" w:color="auto" w:fill="auto"/>
          </w:tcPr>
          <w:p w:rsidR="00355011" w:rsidRPr="0006292F" w:rsidRDefault="00355011" w:rsidP="00050B79">
            <w:pPr>
              <w:spacing w:after="0" w:line="240" w:lineRule="auto"/>
              <w:rPr>
                <w:rFonts w:ascii="Cambria" w:eastAsia="Times New Roman" w:hAnsi="Cambria"/>
                <w:sz w:val="19"/>
                <w:szCs w:val="24"/>
                <w:lang w:eastAsia="lv-LV"/>
              </w:rPr>
            </w:pPr>
          </w:p>
        </w:tc>
      </w:tr>
      <w:tr w:rsidR="00355011" w:rsidRPr="0006292F" w:rsidTr="00050B79">
        <w:trPr>
          <w:trHeight w:val="227"/>
        </w:trPr>
        <w:tc>
          <w:tcPr>
            <w:tcW w:w="9288" w:type="dxa"/>
            <w:tcBorders>
              <w:top w:val="single" w:sz="4" w:space="0" w:color="auto"/>
              <w:bottom w:val="single" w:sz="4" w:space="0" w:color="auto"/>
            </w:tcBorders>
            <w:shd w:val="clear" w:color="auto" w:fill="auto"/>
          </w:tcPr>
          <w:p w:rsidR="00355011" w:rsidRPr="0006292F" w:rsidRDefault="00355011" w:rsidP="00050B79">
            <w:pPr>
              <w:spacing w:after="0" w:line="240" w:lineRule="auto"/>
              <w:rPr>
                <w:rFonts w:ascii="Cambria" w:eastAsia="Times New Roman" w:hAnsi="Cambria"/>
                <w:sz w:val="19"/>
                <w:szCs w:val="24"/>
                <w:lang w:eastAsia="lv-LV"/>
              </w:rPr>
            </w:pPr>
          </w:p>
        </w:tc>
      </w:tr>
      <w:tr w:rsidR="00355011" w:rsidRPr="0006292F" w:rsidTr="00050B79">
        <w:trPr>
          <w:trHeight w:val="227"/>
        </w:trPr>
        <w:tc>
          <w:tcPr>
            <w:tcW w:w="9288" w:type="dxa"/>
            <w:tcBorders>
              <w:top w:val="single" w:sz="4" w:space="0" w:color="auto"/>
              <w:bottom w:val="single" w:sz="4" w:space="0" w:color="auto"/>
            </w:tcBorders>
            <w:shd w:val="clear" w:color="auto" w:fill="auto"/>
          </w:tcPr>
          <w:p w:rsidR="00355011" w:rsidRPr="0006292F" w:rsidRDefault="00355011" w:rsidP="00050B79">
            <w:pPr>
              <w:spacing w:after="0" w:line="240" w:lineRule="auto"/>
              <w:rPr>
                <w:rFonts w:ascii="Cambria" w:eastAsia="Times New Roman" w:hAnsi="Cambria"/>
                <w:sz w:val="19"/>
                <w:szCs w:val="24"/>
                <w:lang w:eastAsia="lv-LV"/>
              </w:rPr>
            </w:pPr>
          </w:p>
        </w:tc>
      </w:tr>
      <w:tr w:rsidR="00355011" w:rsidRPr="0006292F" w:rsidTr="00050B79">
        <w:trPr>
          <w:trHeight w:val="227"/>
        </w:trPr>
        <w:tc>
          <w:tcPr>
            <w:tcW w:w="9288" w:type="dxa"/>
            <w:tcBorders>
              <w:top w:val="single" w:sz="4" w:space="0" w:color="auto"/>
              <w:bottom w:val="single" w:sz="4" w:space="0" w:color="auto"/>
            </w:tcBorders>
            <w:shd w:val="clear" w:color="auto" w:fill="auto"/>
          </w:tcPr>
          <w:p w:rsidR="00355011" w:rsidRPr="0006292F" w:rsidRDefault="00355011" w:rsidP="00050B79">
            <w:pPr>
              <w:spacing w:after="0" w:line="240" w:lineRule="auto"/>
              <w:rPr>
                <w:rFonts w:ascii="Cambria" w:eastAsia="Times New Roman" w:hAnsi="Cambria"/>
                <w:sz w:val="19"/>
                <w:szCs w:val="24"/>
                <w:lang w:eastAsia="lv-LV"/>
              </w:rPr>
            </w:pPr>
          </w:p>
        </w:tc>
      </w:tr>
    </w:tbl>
    <w:p w:rsidR="00355011" w:rsidRPr="00F65E6A" w:rsidRDefault="00355011" w:rsidP="00355011">
      <w:pPr>
        <w:spacing w:before="130" w:after="0" w:line="260" w:lineRule="exact"/>
        <w:ind w:firstLine="539"/>
        <w:rPr>
          <w:rFonts w:ascii="Cambria" w:eastAsia="Times New Roman" w:hAnsi="Cambria"/>
          <w:sz w:val="19"/>
          <w:szCs w:val="24"/>
          <w:lang w:eastAsia="lv-LV"/>
        </w:rPr>
      </w:pPr>
    </w:p>
    <w:p w:rsidR="00355011" w:rsidRPr="00F65E6A" w:rsidRDefault="00355011" w:rsidP="00355011">
      <w:pPr>
        <w:spacing w:before="130" w:after="0" w:line="260" w:lineRule="exact"/>
        <w:jc w:val="both"/>
        <w:rPr>
          <w:rFonts w:ascii="Cambria" w:eastAsia="Times New Roman" w:hAnsi="Cambria"/>
          <w:sz w:val="19"/>
          <w:szCs w:val="24"/>
          <w:lang w:eastAsia="lv-LV"/>
        </w:rPr>
      </w:pPr>
      <w:r w:rsidRPr="00F65E6A">
        <w:rPr>
          <w:rFonts w:ascii="Cambria" w:eastAsia="Times New Roman" w:hAnsi="Cambria"/>
          <w:sz w:val="19"/>
          <w:szCs w:val="24"/>
          <w:lang w:eastAsia="lv-LV"/>
        </w:rPr>
        <w:t>7. Apliecinājums</w:t>
      </w:r>
    </w:p>
    <w:p w:rsidR="00355011" w:rsidRPr="00F65E6A" w:rsidRDefault="00355011" w:rsidP="00355011">
      <w:pPr>
        <w:spacing w:before="130" w:after="0" w:line="260" w:lineRule="exact"/>
        <w:jc w:val="both"/>
        <w:rPr>
          <w:rFonts w:ascii="Cambria" w:eastAsia="Times New Roman" w:hAnsi="Cambria"/>
          <w:sz w:val="19"/>
          <w:szCs w:val="24"/>
          <w:lang w:eastAsia="lv-LV"/>
        </w:rPr>
      </w:pPr>
      <w:r w:rsidRPr="00F65E6A">
        <w:rPr>
          <w:rFonts w:ascii="Cambria" w:eastAsia="Times New Roman" w:hAnsi="Cambria"/>
          <w:sz w:val="19"/>
          <w:szCs w:val="24"/>
          <w:lang w:eastAsia="lv-LV"/>
        </w:rPr>
        <w:t>Apliecinu, ka iesniegumā norādītā informācija ir patiesa un pilnīga, kā arī apņemos laikus informēt iestādi (komisiju) par izmaiņām iesniegumā sniegtajās ziņās. Piekrītu manu personas datu apstrādei un izmantošanai tādā apjomā, kādā tas nepieciešams, lai pieņemtu lēmumu par zaudējumu atlīdzināšanu.</w:t>
      </w:r>
    </w:p>
    <w:p w:rsidR="00355011" w:rsidRPr="00F65E6A" w:rsidRDefault="00355011" w:rsidP="00355011">
      <w:pPr>
        <w:spacing w:before="130" w:after="0" w:line="260" w:lineRule="exact"/>
        <w:ind w:firstLine="539"/>
        <w:jc w:val="both"/>
        <w:rPr>
          <w:rFonts w:ascii="Cambria" w:eastAsia="Times New Roman" w:hAnsi="Cambria"/>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42"/>
        <w:gridCol w:w="221"/>
        <w:gridCol w:w="2599"/>
      </w:tblGrid>
      <w:tr w:rsidR="00355011" w:rsidRPr="000D5168" w:rsidTr="00050B79">
        <w:trPr>
          <w:trHeight w:val="227"/>
        </w:trPr>
        <w:tc>
          <w:tcPr>
            <w:tcW w:w="6047" w:type="dxa"/>
            <w:tcBorders>
              <w:bottom w:val="single" w:sz="4" w:space="0" w:color="auto"/>
            </w:tcBorders>
          </w:tcPr>
          <w:p w:rsidR="00355011" w:rsidRPr="000D5168" w:rsidRDefault="00355011" w:rsidP="00050B79">
            <w:pPr>
              <w:spacing w:after="0" w:line="240" w:lineRule="auto"/>
              <w:jc w:val="both"/>
              <w:rPr>
                <w:rFonts w:ascii="Cambria" w:eastAsia="Times New Roman" w:hAnsi="Cambria"/>
                <w:sz w:val="19"/>
                <w:szCs w:val="24"/>
                <w:lang w:eastAsia="lv-LV"/>
              </w:rPr>
            </w:pPr>
          </w:p>
        </w:tc>
        <w:tc>
          <w:tcPr>
            <w:tcW w:w="238" w:type="dxa"/>
          </w:tcPr>
          <w:p w:rsidR="00355011" w:rsidRPr="000D5168" w:rsidRDefault="00355011" w:rsidP="00050B79">
            <w:pPr>
              <w:spacing w:after="0" w:line="240" w:lineRule="auto"/>
              <w:jc w:val="both"/>
              <w:rPr>
                <w:rFonts w:ascii="Cambria" w:eastAsia="Times New Roman" w:hAnsi="Cambria"/>
                <w:sz w:val="19"/>
                <w:szCs w:val="24"/>
                <w:lang w:eastAsia="lv-LV"/>
              </w:rPr>
            </w:pPr>
          </w:p>
        </w:tc>
        <w:tc>
          <w:tcPr>
            <w:tcW w:w="2781" w:type="dxa"/>
            <w:tcBorders>
              <w:bottom w:val="single" w:sz="4" w:space="0" w:color="auto"/>
            </w:tcBorders>
          </w:tcPr>
          <w:p w:rsidR="00355011" w:rsidRPr="000D5168" w:rsidRDefault="00355011" w:rsidP="00050B79">
            <w:pPr>
              <w:spacing w:after="0" w:line="240" w:lineRule="auto"/>
              <w:jc w:val="both"/>
              <w:rPr>
                <w:rFonts w:ascii="Cambria" w:eastAsia="Times New Roman" w:hAnsi="Cambria"/>
                <w:sz w:val="19"/>
                <w:szCs w:val="24"/>
                <w:lang w:eastAsia="lv-LV"/>
              </w:rPr>
            </w:pPr>
          </w:p>
        </w:tc>
      </w:tr>
      <w:tr w:rsidR="00355011" w:rsidRPr="000D5168" w:rsidTr="00050B79">
        <w:trPr>
          <w:trHeight w:val="227"/>
        </w:trPr>
        <w:tc>
          <w:tcPr>
            <w:tcW w:w="6047" w:type="dxa"/>
            <w:tcBorders>
              <w:top w:val="single" w:sz="4" w:space="0" w:color="auto"/>
            </w:tcBorders>
          </w:tcPr>
          <w:p w:rsidR="00355011" w:rsidRPr="000D5168" w:rsidRDefault="00355011" w:rsidP="00050B79">
            <w:pPr>
              <w:spacing w:after="0" w:line="240" w:lineRule="auto"/>
              <w:jc w:val="center"/>
              <w:rPr>
                <w:rFonts w:ascii="Cambria" w:eastAsia="Times New Roman" w:hAnsi="Cambria"/>
                <w:sz w:val="17"/>
                <w:szCs w:val="17"/>
                <w:lang w:eastAsia="lv-LV"/>
              </w:rPr>
            </w:pPr>
            <w:r w:rsidRPr="000D5168">
              <w:rPr>
                <w:rFonts w:ascii="Cambria" w:eastAsia="Times New Roman" w:hAnsi="Cambria"/>
                <w:sz w:val="17"/>
                <w:szCs w:val="17"/>
                <w:lang w:eastAsia="lv-LV"/>
              </w:rPr>
              <w:t>(vārds, uzvārds, juridiskai personai – arī amats)</w:t>
            </w:r>
          </w:p>
        </w:tc>
        <w:tc>
          <w:tcPr>
            <w:tcW w:w="238" w:type="dxa"/>
          </w:tcPr>
          <w:p w:rsidR="00355011" w:rsidRPr="000D5168" w:rsidRDefault="00355011" w:rsidP="00050B79">
            <w:pPr>
              <w:spacing w:after="0" w:line="240" w:lineRule="auto"/>
              <w:jc w:val="center"/>
              <w:rPr>
                <w:rFonts w:ascii="Cambria" w:eastAsia="Times New Roman" w:hAnsi="Cambria"/>
                <w:sz w:val="17"/>
                <w:szCs w:val="17"/>
                <w:lang w:eastAsia="lv-LV"/>
              </w:rPr>
            </w:pPr>
          </w:p>
        </w:tc>
        <w:tc>
          <w:tcPr>
            <w:tcW w:w="2781" w:type="dxa"/>
            <w:tcBorders>
              <w:top w:val="single" w:sz="4" w:space="0" w:color="auto"/>
            </w:tcBorders>
          </w:tcPr>
          <w:p w:rsidR="00355011" w:rsidRPr="000D5168" w:rsidRDefault="00355011" w:rsidP="00050B79">
            <w:pPr>
              <w:spacing w:after="0" w:line="240" w:lineRule="auto"/>
              <w:jc w:val="center"/>
              <w:rPr>
                <w:rFonts w:ascii="Cambria" w:eastAsia="Times New Roman" w:hAnsi="Cambria"/>
                <w:sz w:val="17"/>
                <w:szCs w:val="17"/>
                <w:lang w:eastAsia="lv-LV"/>
              </w:rPr>
            </w:pPr>
            <w:r w:rsidRPr="000D5168">
              <w:rPr>
                <w:rFonts w:ascii="Cambria" w:eastAsia="Times New Roman" w:hAnsi="Cambria"/>
                <w:sz w:val="17"/>
                <w:szCs w:val="17"/>
                <w:lang w:eastAsia="lv-LV"/>
              </w:rPr>
              <w:t>(paraksts</w:t>
            </w:r>
            <w:r w:rsidRPr="000D5168">
              <w:rPr>
                <w:rFonts w:ascii="Cambria" w:eastAsia="Times New Roman" w:hAnsi="Cambria"/>
                <w:sz w:val="17"/>
                <w:szCs w:val="17"/>
                <w:vertAlign w:val="superscript"/>
                <w:lang w:eastAsia="lv-LV"/>
              </w:rPr>
              <w:t>3</w:t>
            </w:r>
            <w:r w:rsidRPr="000D5168">
              <w:rPr>
                <w:rFonts w:ascii="Cambria" w:eastAsia="Times New Roman" w:hAnsi="Cambria"/>
                <w:sz w:val="17"/>
                <w:szCs w:val="17"/>
                <w:lang w:eastAsia="lv-LV"/>
              </w:rPr>
              <w:t>)</w:t>
            </w:r>
          </w:p>
        </w:tc>
      </w:tr>
    </w:tbl>
    <w:p w:rsidR="00355011" w:rsidRPr="00F65E6A" w:rsidRDefault="00355011" w:rsidP="00355011">
      <w:pPr>
        <w:spacing w:before="130" w:after="0" w:line="260" w:lineRule="exact"/>
        <w:ind w:firstLine="539"/>
        <w:jc w:val="both"/>
        <w:rPr>
          <w:rFonts w:ascii="Cambria" w:eastAsia="Times New Roman" w:hAnsi="Cambria"/>
          <w:sz w:val="19"/>
          <w:szCs w:val="24"/>
          <w:lang w:eastAsia="lv-LV"/>
        </w:rPr>
      </w:pPr>
    </w:p>
    <w:p w:rsidR="00355011" w:rsidRPr="00F65E6A" w:rsidRDefault="00355011" w:rsidP="00355011">
      <w:pPr>
        <w:spacing w:before="130" w:after="0" w:line="260" w:lineRule="exact"/>
        <w:ind w:firstLine="539"/>
        <w:jc w:val="both"/>
        <w:rPr>
          <w:rFonts w:ascii="Cambria" w:eastAsia="Times New Roman" w:hAnsi="Cambria"/>
          <w:sz w:val="19"/>
          <w:szCs w:val="24"/>
          <w:lang w:eastAsia="lv-LV"/>
        </w:rPr>
      </w:pPr>
      <w:r w:rsidRPr="00F65E6A">
        <w:rPr>
          <w:rFonts w:ascii="Cambria" w:eastAsia="Times New Roman" w:hAnsi="Cambria"/>
          <w:sz w:val="19"/>
          <w:szCs w:val="24"/>
          <w:lang w:eastAsia="lv-LV"/>
        </w:rPr>
        <w:t>Datums</w:t>
      </w:r>
      <w:r w:rsidRPr="00F65E6A">
        <w:rPr>
          <w:rFonts w:ascii="Cambria" w:eastAsia="Times New Roman" w:hAnsi="Cambria"/>
          <w:sz w:val="19"/>
          <w:szCs w:val="20"/>
          <w:vertAlign w:val="superscript"/>
          <w:lang w:eastAsia="lv-LV"/>
        </w:rPr>
        <w:t>3</w:t>
      </w:r>
      <w:r w:rsidRPr="00F65E6A">
        <w:rPr>
          <w:rFonts w:ascii="Cambria" w:eastAsia="Times New Roman" w:hAnsi="Cambria"/>
          <w:sz w:val="19"/>
          <w:szCs w:val="24"/>
          <w:lang w:eastAsia="lv-LV"/>
        </w:rPr>
        <w:t xml:space="preserve"> ______________</w:t>
      </w:r>
    </w:p>
    <w:p w:rsidR="00355011" w:rsidRPr="000D5168" w:rsidRDefault="00355011" w:rsidP="00355011">
      <w:pPr>
        <w:pStyle w:val="ListParagraph"/>
        <w:spacing w:before="130" w:after="0" w:line="260" w:lineRule="exact"/>
        <w:ind w:left="0" w:firstLine="539"/>
        <w:contextualSpacing w:val="0"/>
        <w:jc w:val="both"/>
        <w:rPr>
          <w:rFonts w:ascii="Cambria" w:eastAsia="Times New Roman" w:hAnsi="Cambria"/>
          <w:sz w:val="17"/>
          <w:szCs w:val="17"/>
          <w:lang w:eastAsia="lv-LV"/>
        </w:rPr>
      </w:pPr>
      <w:r>
        <w:rPr>
          <w:rFonts w:ascii="Cambria" w:eastAsia="Times New Roman" w:hAnsi="Cambria"/>
          <w:sz w:val="19"/>
          <w:szCs w:val="24"/>
          <w:lang w:eastAsia="lv-LV"/>
        </w:rPr>
        <w:br w:type="page"/>
      </w:r>
      <w:r w:rsidRPr="000D5168">
        <w:rPr>
          <w:rFonts w:ascii="Cambria" w:eastAsia="Times New Roman" w:hAnsi="Cambria"/>
          <w:sz w:val="17"/>
          <w:szCs w:val="17"/>
          <w:lang w:eastAsia="lv-LV"/>
        </w:rPr>
        <w:lastRenderedPageBreak/>
        <w:t>Piezīmes.</w:t>
      </w:r>
    </w:p>
    <w:p w:rsidR="00355011" w:rsidRPr="000D5168" w:rsidRDefault="00355011" w:rsidP="00355011">
      <w:pPr>
        <w:spacing w:before="130" w:after="0" w:line="260" w:lineRule="exact"/>
        <w:ind w:firstLine="539"/>
        <w:jc w:val="both"/>
        <w:rPr>
          <w:rFonts w:ascii="Cambria" w:eastAsia="Times New Roman" w:hAnsi="Cambria"/>
          <w:sz w:val="17"/>
          <w:szCs w:val="17"/>
          <w:lang w:eastAsia="lv-LV"/>
        </w:rPr>
      </w:pPr>
      <w:r w:rsidRPr="000D5168">
        <w:rPr>
          <w:rFonts w:ascii="Cambria" w:eastAsia="Times New Roman" w:hAnsi="Cambria"/>
          <w:sz w:val="17"/>
          <w:szCs w:val="17"/>
          <w:vertAlign w:val="superscript"/>
          <w:lang w:eastAsia="lv-LV"/>
        </w:rPr>
        <w:t>1</w:t>
      </w:r>
      <w:r w:rsidRPr="000D5168">
        <w:rPr>
          <w:rFonts w:ascii="Cambria" w:eastAsia="Times New Roman" w:hAnsi="Cambria"/>
          <w:sz w:val="17"/>
          <w:szCs w:val="17"/>
          <w:lang w:eastAsia="lv-LV"/>
        </w:rPr>
        <w:t> Nodarīto zaudējumu vai kaitējuma apraksts (t. sk. veselībai nodarītā kaitējuma smagums (viegls, vidēji smags, smags miesas bojājums vai iegūtās invaliditātes grupa)), cēloņsakarība starp nodarītajiem zaudējumiem vai kaitējumu un mobilizācijas gatavības pārbaudes vai mobilizācijas mācībām, citi zaudējumu vai kaitējuma pierādīšanai nozīmīgi apstākļi.</w:t>
      </w:r>
    </w:p>
    <w:p w:rsidR="00355011" w:rsidRPr="000D5168" w:rsidRDefault="00355011" w:rsidP="00355011">
      <w:pPr>
        <w:spacing w:before="130" w:after="0" w:line="260" w:lineRule="exact"/>
        <w:ind w:firstLine="539"/>
        <w:jc w:val="both"/>
        <w:rPr>
          <w:rFonts w:ascii="Cambria" w:eastAsia="Times New Roman" w:hAnsi="Cambria"/>
          <w:sz w:val="17"/>
          <w:szCs w:val="17"/>
          <w:lang w:eastAsia="lv-LV"/>
        </w:rPr>
      </w:pPr>
      <w:r w:rsidRPr="000D5168">
        <w:rPr>
          <w:rFonts w:ascii="Cambria" w:eastAsia="Times New Roman" w:hAnsi="Cambria"/>
          <w:sz w:val="17"/>
          <w:szCs w:val="17"/>
          <w:vertAlign w:val="superscript"/>
          <w:lang w:eastAsia="lv-LV"/>
        </w:rPr>
        <w:t>2</w:t>
      </w:r>
      <w:r w:rsidRPr="000D5168">
        <w:rPr>
          <w:rFonts w:ascii="Cambria" w:eastAsia="Times New Roman" w:hAnsi="Cambria"/>
          <w:sz w:val="17"/>
          <w:szCs w:val="17"/>
          <w:lang w:eastAsia="lv-LV"/>
        </w:rPr>
        <w:t> Piemēram, pakalpojumu izmaksu, zaudējumu vai kaitējuma esība un apmērs, īpašuma vai valdījuma tiesības apliecinoši dokumenti.</w:t>
      </w:r>
    </w:p>
    <w:p w:rsidR="00355011" w:rsidRPr="000D5168" w:rsidRDefault="00355011" w:rsidP="00355011">
      <w:pPr>
        <w:pStyle w:val="ListParagraph"/>
        <w:spacing w:before="130" w:after="0" w:line="260" w:lineRule="exact"/>
        <w:ind w:left="0" w:firstLine="539"/>
        <w:contextualSpacing w:val="0"/>
        <w:jc w:val="both"/>
        <w:rPr>
          <w:rFonts w:ascii="Cambria" w:eastAsia="Times New Roman" w:hAnsi="Cambria"/>
          <w:sz w:val="17"/>
          <w:szCs w:val="17"/>
          <w:lang w:eastAsia="lv-LV"/>
        </w:rPr>
      </w:pPr>
      <w:r w:rsidRPr="000D5168">
        <w:rPr>
          <w:rFonts w:ascii="Cambria" w:eastAsia="Times New Roman" w:hAnsi="Cambria"/>
          <w:sz w:val="17"/>
          <w:szCs w:val="17"/>
          <w:vertAlign w:val="superscript"/>
          <w:lang w:eastAsia="lv-LV"/>
        </w:rPr>
        <w:t>3</w:t>
      </w:r>
      <w:r w:rsidRPr="000D5168">
        <w:rPr>
          <w:rFonts w:ascii="Cambria" w:eastAsia="Times New Roman" w:hAnsi="Cambria"/>
          <w:sz w:val="17"/>
          <w:szCs w:val="17"/>
          <w:lang w:eastAsia="lv-LV"/>
        </w:rPr>
        <w:t> Dokumenta rekvizītus "paraksts" un "datums" neaizpilda, ja dokuments ir sagatavots atbilstoši normatīvajiem aktiem par elek</w:t>
      </w:r>
      <w:r>
        <w:rPr>
          <w:rFonts w:ascii="Cambria" w:eastAsia="Times New Roman" w:hAnsi="Cambria"/>
          <w:sz w:val="17"/>
          <w:szCs w:val="17"/>
          <w:lang w:eastAsia="lv-LV"/>
        </w:rPr>
        <w:t>tronisko dokumentu noformēšanu.</w:t>
      </w:r>
    </w:p>
    <w:p w:rsidR="00FA0337" w:rsidRDefault="00355011"/>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11"/>
    <w:rsid w:val="00106713"/>
    <w:rsid w:val="00355011"/>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1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55011"/>
  </w:style>
  <w:style w:type="paragraph" w:styleId="ListParagraph">
    <w:name w:val="List Paragraph"/>
    <w:basedOn w:val="Normal"/>
    <w:link w:val="ListParagraphChar"/>
    <w:uiPriority w:val="34"/>
    <w:qFormat/>
    <w:rsid w:val="00355011"/>
    <w:pPr>
      <w:spacing w:line="25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1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55011"/>
  </w:style>
  <w:style w:type="paragraph" w:styleId="ListParagraph">
    <w:name w:val="List Paragraph"/>
    <w:basedOn w:val="Normal"/>
    <w:link w:val="ListParagraphChar"/>
    <w:uiPriority w:val="34"/>
    <w:qFormat/>
    <w:rsid w:val="00355011"/>
    <w:pPr>
      <w:spacing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1251</Words>
  <Characters>714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2020-08-20T05:36:00Z</dcterms:created>
  <dcterms:modified xsi:type="dcterms:W3CDTF">2020-08-20T05:38:00Z</dcterms:modified>
</cp:coreProperties>
</file>