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85" w:rsidRPr="00DC5EFB" w:rsidRDefault="00C83185" w:rsidP="00C83185">
      <w:pPr>
        <w:spacing w:before="130" w:line="260" w:lineRule="exact"/>
        <w:ind w:firstLine="539"/>
        <w:jc w:val="right"/>
        <w:rPr>
          <w:rFonts w:ascii="Cambria" w:hAnsi="Cambria"/>
          <w:sz w:val="19"/>
          <w:szCs w:val="28"/>
        </w:rPr>
      </w:pPr>
      <w:r w:rsidRPr="00DC5EFB">
        <w:rPr>
          <w:rFonts w:ascii="Cambria" w:hAnsi="Cambria"/>
          <w:sz w:val="19"/>
          <w:szCs w:val="28"/>
        </w:rPr>
        <w:t>4. pielikums</w:t>
      </w:r>
      <w:r>
        <w:rPr>
          <w:rFonts w:ascii="Cambria" w:hAnsi="Cambria"/>
          <w:sz w:val="19"/>
          <w:szCs w:val="28"/>
        </w:rPr>
        <w:br/>
      </w:r>
      <w:r w:rsidRPr="00DC5EFB">
        <w:rPr>
          <w:rFonts w:ascii="Cambria" w:hAnsi="Cambria"/>
          <w:sz w:val="19"/>
          <w:szCs w:val="28"/>
        </w:rPr>
        <w:t>Ministru kabineta</w:t>
      </w:r>
      <w:r>
        <w:rPr>
          <w:rFonts w:ascii="Cambria" w:hAnsi="Cambria"/>
          <w:sz w:val="19"/>
          <w:szCs w:val="28"/>
        </w:rPr>
        <w:br/>
      </w:r>
      <w:r w:rsidRPr="00DC5EFB">
        <w:rPr>
          <w:rFonts w:ascii="Cambria" w:hAnsi="Cambria"/>
          <w:sz w:val="19"/>
          <w:szCs w:val="28"/>
        </w:rPr>
        <w:t>2011. gada 17. maija</w:t>
      </w:r>
      <w:r>
        <w:rPr>
          <w:rFonts w:ascii="Cambria" w:hAnsi="Cambria"/>
          <w:sz w:val="19"/>
          <w:szCs w:val="28"/>
        </w:rPr>
        <w:br/>
      </w:r>
      <w:r w:rsidRPr="00DC5EFB">
        <w:rPr>
          <w:rFonts w:ascii="Cambria" w:hAnsi="Cambria"/>
          <w:sz w:val="19"/>
          <w:szCs w:val="28"/>
        </w:rPr>
        <w:t>noteikumiem Nr. 364</w:t>
      </w:r>
    </w:p>
    <w:p w:rsidR="00C83185" w:rsidRPr="00501E10" w:rsidRDefault="00C83185" w:rsidP="00C83185">
      <w:pPr>
        <w:ind w:firstLine="0"/>
        <w:jc w:val="left"/>
        <w:rPr>
          <w:rFonts w:asciiTheme="majorHAnsi" w:hAnsiTheme="majorHAnsi"/>
          <w:i/>
          <w:sz w:val="18"/>
          <w:szCs w:val="18"/>
        </w:rPr>
      </w:pPr>
      <w:r w:rsidRPr="00501E10">
        <w:rPr>
          <w:rFonts w:asciiTheme="majorHAnsi" w:hAnsiTheme="majorHAnsi"/>
          <w:i/>
          <w:sz w:val="18"/>
          <w:szCs w:val="18"/>
        </w:rPr>
        <w:t>(Pielikums MK 11.09.2018. noteikumu Nr. 578 redakcijā)</w:t>
      </w:r>
    </w:p>
    <w:p w:rsidR="00C83185" w:rsidRPr="00DC5EFB" w:rsidRDefault="00C83185" w:rsidP="00C83185">
      <w:pPr>
        <w:spacing w:line="260" w:lineRule="exact"/>
        <w:ind w:firstLine="0"/>
        <w:jc w:val="left"/>
        <w:rPr>
          <w:rFonts w:ascii="Cambria" w:hAnsi="Cambria"/>
          <w:sz w:val="19"/>
          <w:szCs w:val="28"/>
        </w:rPr>
      </w:pPr>
    </w:p>
    <w:p w:rsidR="00C83185" w:rsidRPr="00C83185" w:rsidRDefault="00C83185" w:rsidP="00C83185">
      <w:pPr>
        <w:spacing w:line="260" w:lineRule="exact"/>
        <w:ind w:firstLine="0"/>
        <w:jc w:val="center"/>
        <w:rPr>
          <w:rFonts w:ascii="Cambria" w:hAnsi="Cambria"/>
          <w:b/>
          <w:bCs/>
          <w:sz w:val="22"/>
          <w:szCs w:val="22"/>
        </w:rPr>
      </w:pPr>
      <w:r w:rsidRPr="00C83185">
        <w:rPr>
          <w:rFonts w:ascii="Cambria" w:hAnsi="Cambria"/>
          <w:b/>
          <w:bCs/>
          <w:sz w:val="22"/>
          <w:szCs w:val="22"/>
        </w:rPr>
        <w:t>Komersanta darbības novērtējuma paraugs</w:t>
      </w:r>
    </w:p>
    <w:p w:rsidR="00C83185" w:rsidRPr="00DC5EFB" w:rsidRDefault="00C83185" w:rsidP="00C83185">
      <w:pPr>
        <w:spacing w:line="260" w:lineRule="exact"/>
        <w:ind w:firstLine="0"/>
        <w:jc w:val="center"/>
        <w:rPr>
          <w:rFonts w:ascii="Cambria" w:hAnsi="Cambria"/>
          <w:i/>
          <w:iCs/>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8366"/>
      </w:tblGrid>
      <w:tr w:rsidR="00C83185" w:rsidRPr="00DD1AD9" w:rsidTr="00517D1D">
        <w:trPr>
          <w:trHeight w:val="227"/>
        </w:trPr>
        <w:tc>
          <w:tcPr>
            <w:tcW w:w="9131" w:type="dxa"/>
            <w:tcBorders>
              <w:top w:val="nil"/>
              <w:left w:val="nil"/>
              <w:bottom w:val="single" w:sz="4" w:space="0" w:color="auto"/>
              <w:right w:val="nil"/>
            </w:tcBorders>
            <w:vAlign w:val="bottom"/>
            <w:hideMark/>
          </w:tcPr>
          <w:p w:rsidR="00C83185" w:rsidRPr="00DD1AD9" w:rsidRDefault="00C83185" w:rsidP="00517D1D">
            <w:pPr>
              <w:ind w:firstLine="0"/>
              <w:rPr>
                <w:rFonts w:ascii="Cambria" w:hAnsi="Cambria"/>
                <w:sz w:val="19"/>
                <w:szCs w:val="24"/>
              </w:rPr>
            </w:pPr>
          </w:p>
        </w:tc>
      </w:tr>
      <w:tr w:rsidR="00C83185" w:rsidRPr="00DD1AD9" w:rsidTr="00517D1D">
        <w:trPr>
          <w:trHeight w:val="227"/>
        </w:trPr>
        <w:tc>
          <w:tcPr>
            <w:tcW w:w="9131" w:type="dxa"/>
            <w:tcBorders>
              <w:top w:val="single" w:sz="4" w:space="0" w:color="auto"/>
              <w:left w:val="nil"/>
              <w:bottom w:val="nil"/>
              <w:right w:val="nil"/>
            </w:tcBorders>
            <w:hideMark/>
          </w:tcPr>
          <w:p w:rsidR="00C83185" w:rsidRPr="00DD1AD9" w:rsidRDefault="00C83185" w:rsidP="00517D1D">
            <w:pPr>
              <w:ind w:firstLine="0"/>
              <w:jc w:val="center"/>
              <w:rPr>
                <w:rFonts w:ascii="Cambria" w:hAnsi="Cambria"/>
                <w:sz w:val="17"/>
                <w:szCs w:val="17"/>
              </w:rPr>
            </w:pPr>
            <w:r w:rsidRPr="00DD1AD9">
              <w:rPr>
                <w:rFonts w:ascii="Cambria" w:hAnsi="Cambria"/>
                <w:sz w:val="17"/>
                <w:szCs w:val="17"/>
              </w:rPr>
              <w:t>(komersanta firma)</w:t>
            </w:r>
          </w:p>
        </w:tc>
      </w:tr>
    </w:tbl>
    <w:p w:rsidR="00C83185" w:rsidRPr="00DC5EFB" w:rsidRDefault="00C83185" w:rsidP="00C83185">
      <w:pPr>
        <w:spacing w:line="260" w:lineRule="exact"/>
        <w:ind w:firstLine="0"/>
        <w:rPr>
          <w:rFonts w:ascii="Cambria" w:hAnsi="Cambria"/>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8366"/>
      </w:tblGrid>
      <w:tr w:rsidR="00C83185" w:rsidRPr="00DD1AD9" w:rsidTr="00517D1D">
        <w:trPr>
          <w:trHeight w:val="227"/>
        </w:trPr>
        <w:tc>
          <w:tcPr>
            <w:tcW w:w="9131" w:type="dxa"/>
            <w:tcBorders>
              <w:top w:val="nil"/>
              <w:left w:val="nil"/>
              <w:bottom w:val="single" w:sz="4" w:space="0" w:color="auto"/>
              <w:right w:val="nil"/>
            </w:tcBorders>
            <w:vAlign w:val="bottom"/>
            <w:hideMark/>
          </w:tcPr>
          <w:p w:rsidR="00C83185" w:rsidRPr="00DD1AD9" w:rsidRDefault="00C83185" w:rsidP="00517D1D">
            <w:pPr>
              <w:ind w:firstLine="0"/>
              <w:rPr>
                <w:rFonts w:ascii="Cambria" w:hAnsi="Cambria"/>
                <w:sz w:val="19"/>
                <w:szCs w:val="24"/>
              </w:rPr>
            </w:pPr>
          </w:p>
        </w:tc>
      </w:tr>
      <w:tr w:rsidR="00C83185" w:rsidRPr="00DD1AD9" w:rsidTr="00517D1D">
        <w:trPr>
          <w:trHeight w:val="227"/>
        </w:trPr>
        <w:tc>
          <w:tcPr>
            <w:tcW w:w="9131" w:type="dxa"/>
            <w:tcBorders>
              <w:top w:val="single" w:sz="4" w:space="0" w:color="auto"/>
              <w:left w:val="nil"/>
              <w:bottom w:val="nil"/>
              <w:right w:val="nil"/>
            </w:tcBorders>
            <w:hideMark/>
          </w:tcPr>
          <w:p w:rsidR="00C83185" w:rsidRPr="00DD1AD9" w:rsidRDefault="00C83185" w:rsidP="00517D1D">
            <w:pPr>
              <w:ind w:firstLine="0"/>
              <w:jc w:val="center"/>
              <w:rPr>
                <w:rFonts w:ascii="Cambria" w:hAnsi="Cambria"/>
                <w:sz w:val="17"/>
                <w:szCs w:val="17"/>
              </w:rPr>
            </w:pPr>
            <w:r w:rsidRPr="00DD1AD9">
              <w:rPr>
                <w:rFonts w:ascii="Cambria" w:hAnsi="Cambria"/>
                <w:sz w:val="17"/>
                <w:szCs w:val="17"/>
              </w:rPr>
              <w:t>(komersanta reģistrācijas numurs)</w:t>
            </w:r>
          </w:p>
        </w:tc>
      </w:tr>
    </w:tbl>
    <w:p w:rsidR="00C83185" w:rsidRPr="00DC5EFB" w:rsidRDefault="00C83185" w:rsidP="00C83185">
      <w:pPr>
        <w:spacing w:line="260" w:lineRule="exact"/>
        <w:ind w:firstLine="0"/>
        <w:rPr>
          <w:rFonts w:ascii="Cambria" w:hAnsi="Cambria"/>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8366"/>
      </w:tblGrid>
      <w:tr w:rsidR="00C83185" w:rsidRPr="00DD1AD9" w:rsidTr="00517D1D">
        <w:trPr>
          <w:trHeight w:val="227"/>
        </w:trPr>
        <w:tc>
          <w:tcPr>
            <w:tcW w:w="9131" w:type="dxa"/>
            <w:tcBorders>
              <w:top w:val="nil"/>
              <w:left w:val="nil"/>
              <w:bottom w:val="single" w:sz="4" w:space="0" w:color="auto"/>
              <w:right w:val="nil"/>
            </w:tcBorders>
            <w:vAlign w:val="bottom"/>
            <w:hideMark/>
          </w:tcPr>
          <w:p w:rsidR="00C83185" w:rsidRPr="00DD1AD9" w:rsidRDefault="00C83185" w:rsidP="00517D1D">
            <w:pPr>
              <w:ind w:firstLine="0"/>
              <w:rPr>
                <w:rFonts w:ascii="Cambria" w:hAnsi="Cambria"/>
                <w:sz w:val="19"/>
                <w:szCs w:val="24"/>
              </w:rPr>
            </w:pPr>
          </w:p>
        </w:tc>
      </w:tr>
      <w:tr w:rsidR="00C83185" w:rsidRPr="00DD1AD9" w:rsidTr="00517D1D">
        <w:trPr>
          <w:trHeight w:val="227"/>
        </w:trPr>
        <w:tc>
          <w:tcPr>
            <w:tcW w:w="9131" w:type="dxa"/>
            <w:tcBorders>
              <w:top w:val="single" w:sz="4" w:space="0" w:color="auto"/>
              <w:left w:val="nil"/>
              <w:bottom w:val="nil"/>
              <w:right w:val="nil"/>
            </w:tcBorders>
            <w:hideMark/>
          </w:tcPr>
          <w:p w:rsidR="00C83185" w:rsidRPr="00DD1AD9" w:rsidRDefault="00C83185" w:rsidP="00517D1D">
            <w:pPr>
              <w:ind w:firstLine="0"/>
              <w:jc w:val="center"/>
              <w:rPr>
                <w:rFonts w:ascii="Cambria" w:hAnsi="Cambria"/>
                <w:sz w:val="17"/>
                <w:szCs w:val="17"/>
              </w:rPr>
            </w:pPr>
            <w:r w:rsidRPr="00DD1AD9">
              <w:rPr>
                <w:rFonts w:ascii="Cambria" w:hAnsi="Cambria"/>
                <w:sz w:val="17"/>
                <w:szCs w:val="17"/>
              </w:rPr>
              <w:t>(komersanta juridiskā adrese)</w:t>
            </w:r>
          </w:p>
        </w:tc>
      </w:tr>
    </w:tbl>
    <w:p w:rsidR="00C83185" w:rsidRPr="00DC5EFB" w:rsidRDefault="00C83185" w:rsidP="00C83185">
      <w:pPr>
        <w:spacing w:line="260" w:lineRule="exact"/>
        <w:ind w:firstLine="0"/>
        <w:rPr>
          <w:rFonts w:ascii="Cambria" w:hAnsi="Cambria"/>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8366"/>
      </w:tblGrid>
      <w:tr w:rsidR="00C83185" w:rsidRPr="00DD1AD9" w:rsidTr="00517D1D">
        <w:trPr>
          <w:trHeight w:val="227"/>
        </w:trPr>
        <w:tc>
          <w:tcPr>
            <w:tcW w:w="9131" w:type="dxa"/>
            <w:tcBorders>
              <w:top w:val="nil"/>
              <w:left w:val="nil"/>
              <w:bottom w:val="single" w:sz="4" w:space="0" w:color="auto"/>
              <w:right w:val="nil"/>
            </w:tcBorders>
            <w:hideMark/>
          </w:tcPr>
          <w:p w:rsidR="00C83185" w:rsidRPr="00DD1AD9" w:rsidRDefault="00C83185" w:rsidP="00517D1D">
            <w:pPr>
              <w:ind w:firstLine="0"/>
              <w:rPr>
                <w:rFonts w:ascii="Cambria" w:hAnsi="Cambria"/>
                <w:sz w:val="19"/>
                <w:szCs w:val="24"/>
              </w:rPr>
            </w:pPr>
          </w:p>
        </w:tc>
      </w:tr>
      <w:tr w:rsidR="00C83185" w:rsidRPr="00DD1AD9" w:rsidTr="00517D1D">
        <w:trPr>
          <w:trHeight w:val="227"/>
        </w:trPr>
        <w:tc>
          <w:tcPr>
            <w:tcW w:w="9131" w:type="dxa"/>
            <w:tcBorders>
              <w:top w:val="single" w:sz="4" w:space="0" w:color="auto"/>
              <w:left w:val="nil"/>
              <w:bottom w:val="nil"/>
              <w:right w:val="nil"/>
            </w:tcBorders>
            <w:hideMark/>
          </w:tcPr>
          <w:p w:rsidR="00C83185" w:rsidRPr="00DD1AD9" w:rsidRDefault="00C83185" w:rsidP="00517D1D">
            <w:pPr>
              <w:ind w:firstLine="0"/>
              <w:jc w:val="center"/>
              <w:rPr>
                <w:rFonts w:ascii="Cambria" w:hAnsi="Cambria"/>
                <w:sz w:val="17"/>
                <w:szCs w:val="17"/>
              </w:rPr>
            </w:pPr>
            <w:r w:rsidRPr="00DD1AD9">
              <w:rPr>
                <w:rFonts w:ascii="Cambria" w:hAnsi="Cambria"/>
                <w:sz w:val="17"/>
                <w:szCs w:val="17"/>
              </w:rPr>
              <w:t>(komersanta faktiskā adrese)</w:t>
            </w:r>
          </w:p>
          <w:p w:rsidR="00C83185" w:rsidRPr="00DD1AD9" w:rsidRDefault="00C83185" w:rsidP="00517D1D">
            <w:pPr>
              <w:ind w:firstLine="0"/>
              <w:jc w:val="center"/>
              <w:rPr>
                <w:rFonts w:ascii="Cambria" w:hAnsi="Cambria"/>
                <w:sz w:val="17"/>
                <w:szCs w:val="17"/>
              </w:rPr>
            </w:pPr>
          </w:p>
        </w:tc>
      </w:tr>
    </w:tbl>
    <w:p w:rsidR="00C83185" w:rsidRPr="00DC5EFB" w:rsidRDefault="00C83185" w:rsidP="00C83185">
      <w:pPr>
        <w:spacing w:line="260" w:lineRule="exact"/>
        <w:ind w:firstLine="0"/>
        <w:jc w:val="center"/>
        <w:rPr>
          <w:rFonts w:ascii="Cambria" w:hAnsi="Cambria"/>
          <w:b/>
          <w:bCs/>
          <w:sz w:val="19"/>
          <w:szCs w:val="24"/>
        </w:rPr>
      </w:pPr>
      <w:r w:rsidRPr="00DC5EFB">
        <w:rPr>
          <w:rFonts w:ascii="Cambria" w:hAnsi="Cambria"/>
          <w:b/>
          <w:bCs/>
          <w:sz w:val="19"/>
          <w:szCs w:val="24"/>
        </w:rPr>
        <w:t>Komersanta darbības novērtējums Nr. </w:t>
      </w:r>
      <w:proofErr w:type="spellStart"/>
      <w:r w:rsidRPr="00DC5EFB">
        <w:rPr>
          <w:rFonts w:ascii="Cambria" w:hAnsi="Cambria"/>
          <w:b/>
          <w:bCs/>
          <w:sz w:val="19"/>
          <w:szCs w:val="24"/>
        </w:rPr>
        <w:t>xxxx</w:t>
      </w:r>
      <w:proofErr w:type="spellEnd"/>
    </w:p>
    <w:p w:rsidR="00C83185" w:rsidRPr="00DC5EFB" w:rsidRDefault="00C83185" w:rsidP="00C83185">
      <w:pPr>
        <w:spacing w:line="260" w:lineRule="exact"/>
        <w:ind w:firstLine="0"/>
        <w:jc w:val="center"/>
        <w:rPr>
          <w:rFonts w:ascii="Cambria" w:hAnsi="Cambria"/>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2270"/>
        <w:gridCol w:w="6096"/>
      </w:tblGrid>
      <w:tr w:rsidR="00C83185" w:rsidRPr="00DD1AD9" w:rsidTr="00517D1D">
        <w:tc>
          <w:tcPr>
            <w:tcW w:w="2440" w:type="dxa"/>
            <w:tcBorders>
              <w:top w:val="nil"/>
              <w:left w:val="nil"/>
              <w:bottom w:val="nil"/>
              <w:right w:val="nil"/>
            </w:tcBorders>
            <w:vAlign w:val="bottom"/>
            <w:hideMark/>
          </w:tcPr>
          <w:p w:rsidR="00C83185" w:rsidRPr="00DD1AD9" w:rsidRDefault="00C83185" w:rsidP="00517D1D">
            <w:pPr>
              <w:ind w:firstLine="0"/>
              <w:rPr>
                <w:rFonts w:ascii="Cambria" w:hAnsi="Cambria"/>
                <w:sz w:val="19"/>
                <w:szCs w:val="24"/>
              </w:rPr>
            </w:pPr>
            <w:r w:rsidRPr="00DD1AD9">
              <w:rPr>
                <w:rFonts w:ascii="Cambria" w:hAnsi="Cambria"/>
                <w:sz w:val="19"/>
                <w:szCs w:val="24"/>
              </w:rPr>
              <w:t>1. Novērtēšanas datums</w:t>
            </w:r>
          </w:p>
          <w:p w:rsidR="00C83185" w:rsidRPr="00DD1AD9" w:rsidRDefault="00C83185" w:rsidP="00517D1D">
            <w:pPr>
              <w:ind w:firstLine="0"/>
              <w:rPr>
                <w:rFonts w:ascii="Cambria" w:hAnsi="Cambria"/>
                <w:sz w:val="19"/>
                <w:szCs w:val="24"/>
              </w:rPr>
            </w:pPr>
            <w:r w:rsidRPr="00DD1AD9">
              <w:rPr>
                <w:rFonts w:ascii="Cambria" w:hAnsi="Cambria"/>
                <w:sz w:val="19"/>
                <w:szCs w:val="24"/>
              </w:rPr>
              <w:t xml:space="preserve"> (no/līdz)/vieta (adrese)</w:t>
            </w:r>
          </w:p>
        </w:tc>
        <w:tc>
          <w:tcPr>
            <w:tcW w:w="7145" w:type="dxa"/>
            <w:tcBorders>
              <w:top w:val="nil"/>
              <w:left w:val="nil"/>
              <w:bottom w:val="single" w:sz="6" w:space="0" w:color="000000"/>
              <w:right w:val="nil"/>
            </w:tcBorders>
            <w:hideMark/>
          </w:tcPr>
          <w:p w:rsidR="00C83185" w:rsidRPr="00DD1AD9" w:rsidRDefault="00C83185" w:rsidP="00517D1D">
            <w:pPr>
              <w:ind w:firstLine="0"/>
              <w:rPr>
                <w:rFonts w:ascii="Cambria" w:hAnsi="Cambria"/>
                <w:sz w:val="19"/>
                <w:szCs w:val="24"/>
              </w:rPr>
            </w:pPr>
          </w:p>
        </w:tc>
      </w:tr>
    </w:tbl>
    <w:p w:rsidR="00C83185" w:rsidRPr="00DC5EFB" w:rsidRDefault="00C83185" w:rsidP="00C83185">
      <w:pPr>
        <w:spacing w:line="260" w:lineRule="exact"/>
        <w:ind w:firstLine="0"/>
        <w:rPr>
          <w:rFonts w:ascii="Cambria" w:hAnsi="Cambria"/>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2224"/>
        <w:gridCol w:w="6142"/>
      </w:tblGrid>
      <w:tr w:rsidR="00C83185" w:rsidRPr="00DD1AD9" w:rsidTr="00517D1D">
        <w:tc>
          <w:tcPr>
            <w:tcW w:w="2440" w:type="dxa"/>
            <w:tcBorders>
              <w:top w:val="nil"/>
              <w:left w:val="nil"/>
              <w:bottom w:val="nil"/>
              <w:right w:val="nil"/>
            </w:tcBorders>
            <w:vAlign w:val="bottom"/>
            <w:hideMark/>
          </w:tcPr>
          <w:p w:rsidR="00C83185" w:rsidRPr="00DD1AD9" w:rsidRDefault="00C83185" w:rsidP="00517D1D">
            <w:pPr>
              <w:ind w:firstLine="0"/>
              <w:rPr>
                <w:rFonts w:ascii="Cambria" w:hAnsi="Cambria"/>
                <w:sz w:val="19"/>
                <w:szCs w:val="24"/>
              </w:rPr>
            </w:pPr>
            <w:r w:rsidRPr="00DD1AD9">
              <w:rPr>
                <w:rFonts w:ascii="Cambria" w:hAnsi="Cambria"/>
                <w:sz w:val="19"/>
                <w:szCs w:val="24"/>
              </w:rPr>
              <w:t>2. Novērtējumu veica</w:t>
            </w:r>
          </w:p>
        </w:tc>
        <w:tc>
          <w:tcPr>
            <w:tcW w:w="7145" w:type="dxa"/>
            <w:tcBorders>
              <w:top w:val="nil"/>
              <w:left w:val="nil"/>
              <w:bottom w:val="single" w:sz="6" w:space="0" w:color="000000"/>
              <w:right w:val="nil"/>
            </w:tcBorders>
            <w:hideMark/>
          </w:tcPr>
          <w:p w:rsidR="00C83185" w:rsidRPr="00DD1AD9" w:rsidRDefault="00C83185" w:rsidP="00517D1D">
            <w:pPr>
              <w:ind w:firstLine="0"/>
              <w:rPr>
                <w:rFonts w:ascii="Cambria" w:hAnsi="Cambria"/>
                <w:sz w:val="19"/>
                <w:szCs w:val="24"/>
              </w:rPr>
            </w:pPr>
          </w:p>
        </w:tc>
      </w:tr>
      <w:tr w:rsidR="00C83185" w:rsidRPr="00DD1AD9" w:rsidTr="00517D1D">
        <w:tc>
          <w:tcPr>
            <w:tcW w:w="2440" w:type="dxa"/>
            <w:tcBorders>
              <w:top w:val="nil"/>
              <w:left w:val="nil"/>
              <w:bottom w:val="nil"/>
              <w:right w:val="nil"/>
            </w:tcBorders>
            <w:vAlign w:val="bottom"/>
            <w:hideMark/>
          </w:tcPr>
          <w:p w:rsidR="00C83185" w:rsidRPr="00DD1AD9" w:rsidRDefault="00C83185" w:rsidP="00517D1D">
            <w:pPr>
              <w:ind w:firstLine="0"/>
              <w:jc w:val="center"/>
              <w:rPr>
                <w:rFonts w:ascii="Cambria" w:hAnsi="Cambria"/>
                <w:sz w:val="17"/>
                <w:szCs w:val="17"/>
              </w:rPr>
            </w:pPr>
          </w:p>
        </w:tc>
        <w:tc>
          <w:tcPr>
            <w:tcW w:w="7145" w:type="dxa"/>
            <w:tcBorders>
              <w:top w:val="nil"/>
              <w:left w:val="nil"/>
              <w:bottom w:val="nil"/>
              <w:right w:val="nil"/>
            </w:tcBorders>
            <w:hideMark/>
          </w:tcPr>
          <w:p w:rsidR="00C83185" w:rsidRPr="00DD1AD9" w:rsidRDefault="00C83185" w:rsidP="00517D1D">
            <w:pPr>
              <w:ind w:firstLine="0"/>
              <w:jc w:val="center"/>
              <w:rPr>
                <w:rFonts w:ascii="Cambria" w:hAnsi="Cambria"/>
                <w:sz w:val="17"/>
                <w:szCs w:val="17"/>
              </w:rPr>
            </w:pPr>
            <w:r w:rsidRPr="00DD1AD9">
              <w:rPr>
                <w:rFonts w:ascii="Cambria" w:hAnsi="Cambria"/>
                <w:sz w:val="17"/>
                <w:szCs w:val="17"/>
              </w:rPr>
              <w:t>(novērtētāja(-u) amats, vārds, uzvārds)</w:t>
            </w:r>
          </w:p>
          <w:p w:rsidR="00C83185" w:rsidRPr="00DD1AD9" w:rsidRDefault="00C83185" w:rsidP="00517D1D">
            <w:pPr>
              <w:ind w:firstLine="0"/>
              <w:jc w:val="center"/>
              <w:rPr>
                <w:rFonts w:ascii="Cambria" w:hAnsi="Cambria"/>
                <w:sz w:val="17"/>
                <w:szCs w:val="17"/>
              </w:rPr>
            </w:pPr>
          </w:p>
        </w:tc>
      </w:tr>
    </w:tbl>
    <w:p w:rsidR="00C83185" w:rsidRPr="00DC5EFB" w:rsidRDefault="00C83185" w:rsidP="00C83185">
      <w:pPr>
        <w:spacing w:line="260" w:lineRule="exact"/>
        <w:ind w:firstLine="0"/>
        <w:rPr>
          <w:rFonts w:ascii="Cambria" w:hAnsi="Cambria"/>
          <w:sz w:val="19"/>
          <w:szCs w:val="24"/>
        </w:rPr>
      </w:pPr>
      <w:r w:rsidRPr="00DC5EFB">
        <w:rPr>
          <w:rFonts w:ascii="Cambria" w:hAnsi="Cambria"/>
          <w:sz w:val="19"/>
          <w:szCs w:val="24"/>
        </w:rPr>
        <w:t>3. Novērtējuma mērķis: novērtēt komersanta darbības atbilstību Ministru kabineta 2011. gada 17. maija noteikumiem Nr. 364 "Kārtība, kādā licencē un uzrauga komersantus, kuri sniedz darbiekārtošanas pakalpojumus kuģa apkalpes komplektēšanā" (turpmāk – noteikumi).</w:t>
      </w:r>
    </w:p>
    <w:p w:rsidR="00C83185" w:rsidRPr="00DC5EFB" w:rsidRDefault="00C83185" w:rsidP="00C83185">
      <w:pPr>
        <w:spacing w:line="260" w:lineRule="exact"/>
        <w:ind w:firstLine="0"/>
        <w:jc w:val="left"/>
        <w:rPr>
          <w:rFonts w:ascii="Cambria" w:hAnsi="Cambria"/>
          <w:sz w:val="19"/>
          <w:szCs w:val="28"/>
        </w:rPr>
      </w:pPr>
    </w:p>
    <w:p w:rsidR="00C83185" w:rsidRPr="00DC5EFB" w:rsidRDefault="00C83185" w:rsidP="00C83185">
      <w:pPr>
        <w:spacing w:line="260" w:lineRule="exact"/>
        <w:ind w:firstLine="0"/>
        <w:rPr>
          <w:rFonts w:ascii="Cambria" w:hAnsi="Cambria"/>
          <w:sz w:val="19"/>
          <w:szCs w:val="24"/>
        </w:rPr>
      </w:pPr>
      <w:r w:rsidRPr="00DC5EFB">
        <w:rPr>
          <w:rFonts w:ascii="Cambria" w:hAnsi="Cambria"/>
          <w:sz w:val="19"/>
          <w:szCs w:val="24"/>
        </w:rPr>
        <w:t>4. Kuģa īpašnieks vai tā pārstāvis darbiekārtošanas jautājumos, kuram saskaņā ar komersanta sniegto informāciju komersants sniedz darbiekārtošanas pakalpojumus kuģu apkalpes komplektēšanā (turpmāk – darbiekārtošanas pakalpojums):</w:t>
      </w:r>
    </w:p>
    <w:tbl>
      <w:tblPr>
        <w:tblW w:w="5000" w:type="pct"/>
        <w:tblCellMar>
          <w:top w:w="30" w:type="dxa"/>
          <w:left w:w="30" w:type="dxa"/>
          <w:bottom w:w="30" w:type="dxa"/>
          <w:right w:w="30" w:type="dxa"/>
        </w:tblCellMar>
        <w:tblLook w:val="04A0" w:firstRow="1" w:lastRow="0" w:firstColumn="1" w:lastColumn="0" w:noHBand="0" w:noVBand="1"/>
      </w:tblPr>
      <w:tblGrid>
        <w:gridCol w:w="8366"/>
      </w:tblGrid>
      <w:tr w:rsidR="00C83185" w:rsidRPr="00DD1AD9" w:rsidTr="00517D1D">
        <w:trPr>
          <w:trHeight w:val="227"/>
        </w:trPr>
        <w:tc>
          <w:tcPr>
            <w:tcW w:w="9639" w:type="dxa"/>
            <w:tcBorders>
              <w:top w:val="nil"/>
              <w:left w:val="nil"/>
              <w:bottom w:val="single" w:sz="6" w:space="0" w:color="000000"/>
              <w:right w:val="nil"/>
            </w:tcBorders>
            <w:hideMark/>
          </w:tcPr>
          <w:p w:rsidR="00C83185" w:rsidRPr="00DD1AD9" w:rsidRDefault="00C83185" w:rsidP="00517D1D">
            <w:pPr>
              <w:ind w:firstLine="0"/>
              <w:rPr>
                <w:rFonts w:ascii="Cambria" w:hAnsi="Cambria"/>
                <w:sz w:val="19"/>
                <w:szCs w:val="24"/>
              </w:rPr>
            </w:pPr>
          </w:p>
        </w:tc>
      </w:tr>
      <w:tr w:rsidR="00C83185" w:rsidRPr="00DD1AD9" w:rsidTr="00517D1D">
        <w:trPr>
          <w:trHeight w:val="227"/>
        </w:trPr>
        <w:tc>
          <w:tcPr>
            <w:tcW w:w="9639" w:type="dxa"/>
            <w:tcBorders>
              <w:top w:val="nil"/>
              <w:left w:val="nil"/>
              <w:bottom w:val="single" w:sz="6" w:space="0" w:color="000000"/>
              <w:right w:val="nil"/>
            </w:tcBorders>
            <w:hideMark/>
          </w:tcPr>
          <w:p w:rsidR="00C83185" w:rsidRPr="00DD1AD9" w:rsidRDefault="00C83185" w:rsidP="00517D1D">
            <w:pPr>
              <w:ind w:firstLine="0"/>
              <w:rPr>
                <w:rFonts w:ascii="Cambria" w:hAnsi="Cambria"/>
                <w:sz w:val="19"/>
                <w:szCs w:val="24"/>
              </w:rPr>
            </w:pPr>
            <w:r w:rsidRPr="00DD1AD9">
              <w:rPr>
                <w:rFonts w:ascii="Cambria" w:hAnsi="Cambria"/>
                <w:sz w:val="19"/>
                <w:szCs w:val="24"/>
              </w:rPr>
              <w:t> </w:t>
            </w:r>
          </w:p>
        </w:tc>
      </w:tr>
    </w:tbl>
    <w:p w:rsidR="00C83185" w:rsidRPr="00DC5EFB" w:rsidRDefault="00C83185" w:rsidP="00C83185">
      <w:pPr>
        <w:spacing w:line="260" w:lineRule="exact"/>
        <w:ind w:firstLine="0"/>
        <w:rPr>
          <w:rFonts w:ascii="Cambria" w:hAnsi="Cambria"/>
          <w:sz w:val="19"/>
          <w:szCs w:val="24"/>
        </w:rPr>
      </w:pPr>
    </w:p>
    <w:p w:rsidR="00C83185" w:rsidRPr="00DC5EFB" w:rsidRDefault="00C83185" w:rsidP="00C83185">
      <w:pPr>
        <w:spacing w:line="260" w:lineRule="exact"/>
        <w:ind w:firstLine="0"/>
        <w:rPr>
          <w:rFonts w:ascii="Cambria" w:hAnsi="Cambria"/>
          <w:sz w:val="19"/>
          <w:szCs w:val="24"/>
        </w:rPr>
      </w:pPr>
      <w:r w:rsidRPr="00DC5EFB">
        <w:rPr>
          <w:rFonts w:ascii="Cambria" w:hAnsi="Cambria"/>
          <w:sz w:val="19"/>
          <w:szCs w:val="24"/>
        </w:rPr>
        <w:t>5. Komersanta darbības novērtējums atbilstoši šādiem kritērijiem (vajadzīgo atzīmēt ar x):</w:t>
      </w:r>
    </w:p>
    <w:p w:rsidR="00C83185" w:rsidRPr="00DC5EFB" w:rsidRDefault="00C83185" w:rsidP="00C83185">
      <w:pPr>
        <w:spacing w:line="260" w:lineRule="exact"/>
        <w:ind w:firstLine="0"/>
        <w:rPr>
          <w:rFonts w:ascii="Cambria" w:hAnsi="Cambria"/>
          <w:sz w:val="19"/>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465"/>
        <w:gridCol w:w="5257"/>
        <w:gridCol w:w="298"/>
        <w:gridCol w:w="717"/>
        <w:gridCol w:w="378"/>
        <w:gridCol w:w="1251"/>
      </w:tblGrid>
      <w:tr w:rsidR="00C83185" w:rsidRPr="00DD1AD9" w:rsidTr="00517D1D">
        <w:tc>
          <w:tcPr>
            <w:tcW w:w="480" w:type="dxa"/>
            <w:vAlign w:val="center"/>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Nr.</w:t>
            </w:r>
            <w:r w:rsidRPr="00DD1AD9">
              <w:rPr>
                <w:rFonts w:ascii="Cambria" w:eastAsia="Calibri" w:hAnsi="Cambria"/>
                <w:sz w:val="19"/>
                <w:szCs w:val="24"/>
              </w:rPr>
              <w:br/>
              <w:t>p. k.</w:t>
            </w:r>
          </w:p>
        </w:tc>
        <w:tc>
          <w:tcPr>
            <w:tcW w:w="5897" w:type="dxa"/>
            <w:vAlign w:val="center"/>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Vērtēšanas kritēriji</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Jā</w:t>
            </w:r>
          </w:p>
        </w:tc>
        <w:tc>
          <w:tcPr>
            <w:tcW w:w="740" w:type="dxa"/>
            <w:vAlign w:val="center"/>
          </w:tcPr>
          <w:p w:rsidR="00C83185" w:rsidRPr="00DD1AD9" w:rsidRDefault="00C83185" w:rsidP="00517D1D">
            <w:pPr>
              <w:ind w:firstLine="0"/>
              <w:jc w:val="center"/>
              <w:rPr>
                <w:rFonts w:ascii="Cambria" w:eastAsia="Calibri" w:hAnsi="Cambria"/>
                <w:sz w:val="19"/>
                <w:szCs w:val="24"/>
                <w:vertAlign w:val="superscript"/>
              </w:rPr>
            </w:pPr>
            <w:r w:rsidRPr="00DD1AD9">
              <w:rPr>
                <w:rFonts w:ascii="Cambria" w:eastAsia="Calibri" w:hAnsi="Cambria"/>
                <w:sz w:val="19"/>
                <w:szCs w:val="24"/>
              </w:rPr>
              <w:t>Daļēji</w:t>
            </w:r>
            <w:r w:rsidRPr="00DD1AD9">
              <w:rPr>
                <w:rFonts w:ascii="Cambria" w:eastAsia="Calibri" w:hAnsi="Cambria"/>
                <w:sz w:val="19"/>
                <w:szCs w:val="24"/>
                <w:vertAlign w:val="superscript"/>
              </w:rPr>
              <w:t>1</w:t>
            </w:r>
          </w:p>
        </w:tc>
        <w:tc>
          <w:tcPr>
            <w:tcW w:w="396" w:type="dxa"/>
            <w:vAlign w:val="center"/>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Nē</w:t>
            </w:r>
          </w:p>
        </w:tc>
        <w:tc>
          <w:tcPr>
            <w:tcW w:w="1304" w:type="dxa"/>
            <w:vAlign w:val="center"/>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Nepiemēro</w:t>
            </w: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1.</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komersants pārzina un ievēro starptautisko un nacionālo normatīvo aktu prasības, kas attiecas uz jūrnieku sagatavošanu, sertificēšanu un darbu jūrniecības jomā</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2.</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darbā uz kuģa iekārtotai personai ir derīgs dokumentārs apliecinājums par personas veselības stāvokļa atbilstību prasībām, kas noteiktas normatīvajos aktos par jūrnieka veselības atbilstību darbam uz kuģa, un vai personas kvalifikācija atbilst normatīvo aktu prasībām par jūrnieku sertificēšanu</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3.</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 xml:space="preserve">Vai tiek pārbaudīts darbā iekārtojamās un iekārtotās personas profesionālo kvalifikāciju apliecinošā dokumenta autentiskums </w:t>
            </w:r>
            <w:r w:rsidRPr="00DD1AD9">
              <w:rPr>
                <w:rFonts w:ascii="Cambria" w:eastAsia="Calibri" w:hAnsi="Cambria"/>
                <w:sz w:val="19"/>
                <w:szCs w:val="24"/>
              </w:rPr>
              <w:lastRenderedPageBreak/>
              <w:t>un vai komersants informē Jūrnieku reģistru par dokumentiem, kuros konstatētas iespējamas viltojuma pazīmes</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lastRenderedPageBreak/>
              <w:t>4.</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tiek uzturēta darbā iekārtoto personu datubāze un vai tiek uzglabātas profesionālās kvalifikācijas, obligātās papildapmācības kursu apguves un veselības atbilstību apliecinošo dokumentu un darba līgumu kopijas, kā arī informācija par personu darbu uz kuģiem un profesionālo kvalifikāciju apliecinošo dokumentu autentiskumu</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5.</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tiek nodrošināta noslēgtā darba līguma un tā nosacījumu atbilstība spēkā esošo normatīvo aktu prasībām un darba koplīgumam, ja tāds ir</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6.</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personai tiek nodrošināta iespēja iepazīties ar darba līgumu un tā nosacījumiem pirms tā parakstīšanas vai tā parakstīšanas laikā, vai personai izsniedz darba līguma eksemplāru un vai persona tiek informēta par viņas tiesībām un pienākumiem, darba apstākļiem un iespējamiem izdevumiem, kas varētu rasties darbiekārtošanas procesā</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7.</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komersants izskata sūdzības un atbild uz tām, un ziņo Jūrnieku reģistram par neatrisinātām sūdzībām un sistēmiskām problēmām, kas saistītas ar darbiekārtošanas pakalpojumu sniegšanu</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8.</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komersants pārliecinās, ka kuģa īpašnieks saskaņā ar darba līgumu veic nepieciešamos pasākumus, lai nepieļautu darbā iekārtotās personas atstāšanu ārvalstu ostā</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9.</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Jūrnieku reģistrā regulāri tiek iesniegti pārskati par darbā iekārtoto un uz kuģiem nodarbināto personu jūras cenzu</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10.</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 xml:space="preserve">Vai komersants savā darbībā neizmanto līdzekļus, kas paredzēti, lai novērstu vai atturētu personu no tāda darba iegūšanas, kuram viņa ir kvalificēta </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11.</w:t>
            </w:r>
          </w:p>
        </w:tc>
        <w:tc>
          <w:tcPr>
            <w:tcW w:w="5897" w:type="dxa"/>
            <w:hideMark/>
          </w:tcPr>
          <w:p w:rsidR="00C83185" w:rsidRPr="00C83185" w:rsidRDefault="00C83185" w:rsidP="00C83185">
            <w:pPr>
              <w:ind w:firstLine="0"/>
              <w:rPr>
                <w:rFonts w:ascii="Cambria" w:eastAsia="Calibri" w:hAnsi="Cambria"/>
                <w:sz w:val="19"/>
                <w:szCs w:val="24"/>
              </w:rPr>
            </w:pPr>
            <w:r w:rsidRPr="00DD1AD9">
              <w:rPr>
                <w:rFonts w:ascii="Cambria" w:eastAsia="Calibri" w:hAnsi="Cambria"/>
                <w:sz w:val="19"/>
                <w:szCs w:val="24"/>
              </w:rPr>
              <w:t>Vai ar darbiekārtošanas pakalpojumu administrēšanu katrā komersanta faktiskajā darbības vietā pastāvīgi nodarbojas vismaz viens darbinieks ar kuģa virsnieka kvalifikāciju un vismaz viena gada praktiska darba pieredzi jūrā kuģa virsnieka amatā vai bez kuģa virsnieka kvalifikācijas, bet ar vismaz piecu gadu darba pieredzi darbiekārtošanas pakalpojumu administrēšanā jūrnie</w:t>
            </w:r>
            <w:bookmarkStart w:id="0" w:name="_GoBack"/>
            <w:bookmarkEnd w:id="0"/>
            <w:r w:rsidRPr="00DD1AD9">
              <w:rPr>
                <w:rFonts w:ascii="Cambria" w:eastAsia="Calibri" w:hAnsi="Cambria"/>
                <w:sz w:val="19"/>
                <w:szCs w:val="24"/>
              </w:rPr>
              <w:t>cības jomā</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pageBreakBefore/>
              <w:ind w:firstLine="0"/>
              <w:jc w:val="center"/>
              <w:rPr>
                <w:rFonts w:ascii="Cambria" w:eastAsia="Calibri" w:hAnsi="Cambria"/>
                <w:sz w:val="19"/>
                <w:szCs w:val="24"/>
              </w:rPr>
            </w:pPr>
            <w:r w:rsidRPr="00DD1AD9">
              <w:rPr>
                <w:rFonts w:ascii="Cambria" w:eastAsia="Calibri" w:hAnsi="Cambria"/>
                <w:sz w:val="19"/>
                <w:szCs w:val="24"/>
              </w:rPr>
              <w:lastRenderedPageBreak/>
              <w:t>12.</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pēdējā gada laikā, pamatojoties uz līgumu par darbiekārtošanas pakalpojumu sniegšanu, kas noslēgts starp komersantu un kuģa īpašnieku vai tā pārstāvi darbiekārtošanas jautājumos, vismaz piecas personas ir iekārtotas darbā uz 2006. gada Konvencijai par darbu jūrniecībā ar grozījumiem pakļauta kuģa</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13.</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Jūrnieku reģistrā ir iesniegts starp komersantu un kuģa īpašnieku vai tā pārstāvi darbiekārtošanas jautājumos  noslēgts līgums par darbiekārtošanas pakalpojumu sniegšanu (kopija)</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14.</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ir spēkā esošs starp komersantu un kuģa īpašnieku vai tā pārstāvi darbiekārtošanas jautājumos noslēgts līgums par darbiekārtošanas pakalpojumu sniegšanu</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15.</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atbilstoši noteikumu prasībām tiek nodrošināta darbā iekārtotās personas darba līgumā noteikto saistību izpilde un to finansiālo zaudējumu atlīdzināšana, kas varētu rasties komersanta vai kuģa īpašnieka vainas dēļ</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16.</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komersantam ir ieviesta starptautiski akreditētā sertificēšanas institūcijā sertificēta darbiekārtošanas pakalpojumu kvalitātes vadības sistēma vai drošības vadības sistēma (SMS) atbilstoši noteikumu 11.16. apakšpunktam un vai tā nodrošina darbiekārtošanas pakalpojumu procesu uzraudzību</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17.</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noteiktajā termiņā Jūrnieku reģistrā ir iesniegta informācija par izmaiņām iesniegumā vai citos iesniegtajos dokumentos</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18.</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Jūrnieku reģistrā ir iesniegti darbiekārtošanas pakalpojumu kvalitātes vadības sistēmas vai drošības vadības sistēmas (SMS) sertifikācijas un sertifikācijas uzraudzības audita rezultāti saistībā ar darbiekārtošanas pakalpojumu jautājumiem</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19.</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komersantam ir piemērotas biroja telpas darbiekārtošanas pakalpojumu sniegšanai</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20.</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Jūrnieku reģistram sniegtā informācija atbilst patiesībai</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r w:rsidR="00C83185" w:rsidRPr="00DD1AD9" w:rsidTr="00517D1D">
        <w:tc>
          <w:tcPr>
            <w:tcW w:w="480" w:type="dxa"/>
            <w:hideMark/>
          </w:tcPr>
          <w:p w:rsidR="00C83185" w:rsidRPr="00DD1AD9" w:rsidRDefault="00C83185" w:rsidP="00517D1D">
            <w:pPr>
              <w:ind w:firstLine="0"/>
              <w:jc w:val="center"/>
              <w:rPr>
                <w:rFonts w:ascii="Cambria" w:eastAsia="Calibri" w:hAnsi="Cambria"/>
                <w:sz w:val="19"/>
                <w:szCs w:val="24"/>
              </w:rPr>
            </w:pPr>
            <w:r w:rsidRPr="00DD1AD9">
              <w:rPr>
                <w:rFonts w:ascii="Cambria" w:eastAsia="Calibri" w:hAnsi="Cambria"/>
                <w:sz w:val="19"/>
                <w:szCs w:val="24"/>
              </w:rPr>
              <w:t>21.</w:t>
            </w:r>
          </w:p>
        </w:tc>
        <w:tc>
          <w:tcPr>
            <w:tcW w:w="5897" w:type="dxa"/>
            <w:hideMark/>
          </w:tcPr>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Vai komersanta darbība atbilst citām noteikumu prasībām</w:t>
            </w:r>
          </w:p>
        </w:tc>
        <w:tc>
          <w:tcPr>
            <w:tcW w:w="314" w:type="dxa"/>
            <w:vAlign w:val="center"/>
            <w:hideMark/>
          </w:tcPr>
          <w:p w:rsidR="00C83185" w:rsidRPr="00DD1AD9" w:rsidRDefault="00C83185" w:rsidP="00517D1D">
            <w:pPr>
              <w:ind w:firstLine="0"/>
              <w:jc w:val="center"/>
              <w:rPr>
                <w:rFonts w:ascii="Cambria" w:eastAsia="Calibri" w:hAnsi="Cambria"/>
                <w:sz w:val="19"/>
                <w:szCs w:val="24"/>
              </w:rPr>
            </w:pPr>
          </w:p>
        </w:tc>
        <w:tc>
          <w:tcPr>
            <w:tcW w:w="740" w:type="dxa"/>
          </w:tcPr>
          <w:p w:rsidR="00C83185" w:rsidRPr="00DD1AD9" w:rsidRDefault="00C83185" w:rsidP="00517D1D">
            <w:pPr>
              <w:ind w:firstLine="0"/>
              <w:jc w:val="center"/>
              <w:rPr>
                <w:rFonts w:ascii="Cambria" w:eastAsia="Calibri" w:hAnsi="Cambria"/>
                <w:sz w:val="19"/>
                <w:szCs w:val="24"/>
              </w:rPr>
            </w:pPr>
          </w:p>
        </w:tc>
        <w:tc>
          <w:tcPr>
            <w:tcW w:w="396" w:type="dxa"/>
            <w:vAlign w:val="center"/>
            <w:hideMark/>
          </w:tcPr>
          <w:p w:rsidR="00C83185" w:rsidRPr="00DD1AD9" w:rsidRDefault="00C83185" w:rsidP="00517D1D">
            <w:pPr>
              <w:ind w:firstLine="0"/>
              <w:jc w:val="center"/>
              <w:rPr>
                <w:rFonts w:ascii="Cambria" w:eastAsia="Calibri" w:hAnsi="Cambria"/>
                <w:sz w:val="19"/>
                <w:szCs w:val="24"/>
              </w:rPr>
            </w:pPr>
          </w:p>
        </w:tc>
        <w:tc>
          <w:tcPr>
            <w:tcW w:w="1304" w:type="dxa"/>
            <w:hideMark/>
          </w:tcPr>
          <w:p w:rsidR="00C83185" w:rsidRPr="00DD1AD9" w:rsidRDefault="00C83185" w:rsidP="00517D1D">
            <w:pPr>
              <w:ind w:firstLine="0"/>
              <w:jc w:val="center"/>
              <w:rPr>
                <w:rFonts w:ascii="Cambria" w:eastAsia="Calibri" w:hAnsi="Cambria"/>
                <w:sz w:val="19"/>
                <w:szCs w:val="24"/>
              </w:rPr>
            </w:pPr>
          </w:p>
        </w:tc>
      </w:tr>
    </w:tbl>
    <w:p w:rsidR="00C83185" w:rsidRPr="00DC5EFB" w:rsidRDefault="00C83185" w:rsidP="00C83185">
      <w:pPr>
        <w:spacing w:line="260" w:lineRule="exact"/>
        <w:ind w:firstLine="0"/>
        <w:rPr>
          <w:rFonts w:ascii="Cambria" w:eastAsia="Calibri" w:hAnsi="Cambria"/>
          <w:sz w:val="19"/>
          <w:szCs w:val="24"/>
        </w:rPr>
      </w:pPr>
    </w:p>
    <w:p w:rsidR="00C83185" w:rsidRPr="00DC5EFB" w:rsidRDefault="00C83185" w:rsidP="00C83185">
      <w:pPr>
        <w:spacing w:line="260" w:lineRule="exact"/>
        <w:ind w:firstLine="539"/>
        <w:rPr>
          <w:rFonts w:ascii="Cambria" w:eastAsia="Calibri" w:hAnsi="Cambria"/>
          <w:sz w:val="19"/>
          <w:szCs w:val="24"/>
        </w:rPr>
      </w:pPr>
      <w:r w:rsidRPr="00DC5EFB">
        <w:rPr>
          <w:rFonts w:ascii="Cambria" w:eastAsia="Calibri" w:hAnsi="Cambria"/>
          <w:sz w:val="19"/>
          <w:szCs w:val="24"/>
        </w:rPr>
        <w:t xml:space="preserve">Paskaidrojums. </w:t>
      </w:r>
      <w:r w:rsidRPr="00DC5EFB">
        <w:rPr>
          <w:rFonts w:ascii="Cambria" w:eastAsia="Calibri" w:hAnsi="Cambria"/>
          <w:sz w:val="19"/>
          <w:szCs w:val="24"/>
          <w:vertAlign w:val="superscript"/>
        </w:rPr>
        <w:t xml:space="preserve">1 </w:t>
      </w:r>
      <w:r w:rsidRPr="00DC5EFB">
        <w:rPr>
          <w:rFonts w:ascii="Cambria" w:eastAsia="Calibri" w:hAnsi="Cambria"/>
          <w:sz w:val="19"/>
          <w:szCs w:val="24"/>
        </w:rPr>
        <w:t>Komersanta darbībā ir konstatēti trūkumi, kas nav uzskatāmi par neatbilstību noteikumu prasībām.</w:t>
      </w:r>
      <w:r w:rsidRPr="00DC5EFB">
        <w:rPr>
          <w:rFonts w:ascii="Cambria" w:eastAsia="Calibri" w:hAnsi="Cambria"/>
          <w:sz w:val="19"/>
          <w:szCs w:val="22"/>
        </w:rPr>
        <w:t xml:space="preserve"> </w:t>
      </w:r>
      <w:r w:rsidRPr="00DC5EFB">
        <w:rPr>
          <w:rFonts w:ascii="Cambria" w:eastAsia="Calibri" w:hAnsi="Cambria"/>
          <w:sz w:val="19"/>
          <w:szCs w:val="24"/>
        </w:rPr>
        <w:t>Sīkāka informācija norādīta šā novērtējuma 7. punktā.</w:t>
      </w:r>
      <w:r w:rsidRPr="00DC5EFB" w:rsidDel="00BA67C9">
        <w:rPr>
          <w:rFonts w:ascii="Cambria" w:eastAsia="Calibri" w:hAnsi="Cambria"/>
          <w:sz w:val="19"/>
          <w:szCs w:val="24"/>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8366"/>
      </w:tblGrid>
      <w:tr w:rsidR="00C83185" w:rsidRPr="00DD1AD9" w:rsidTr="00517D1D">
        <w:trPr>
          <w:trHeight w:val="227"/>
        </w:trPr>
        <w:tc>
          <w:tcPr>
            <w:tcW w:w="9639" w:type="dxa"/>
            <w:tcBorders>
              <w:left w:val="nil"/>
              <w:right w:val="nil"/>
            </w:tcBorders>
            <w:hideMark/>
          </w:tcPr>
          <w:p w:rsidR="00C83185" w:rsidRPr="00DD1AD9" w:rsidRDefault="00C83185" w:rsidP="00517D1D">
            <w:pPr>
              <w:ind w:firstLine="0"/>
              <w:rPr>
                <w:rFonts w:ascii="Cambria" w:eastAsia="Calibri" w:hAnsi="Cambria"/>
                <w:sz w:val="19"/>
                <w:szCs w:val="24"/>
              </w:rPr>
            </w:pPr>
          </w:p>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6. Piezīmes par novērtēšanas gaitu</w:t>
            </w:r>
          </w:p>
        </w:tc>
      </w:tr>
      <w:tr w:rsidR="00C83185" w:rsidRPr="00DD1AD9" w:rsidTr="00517D1D">
        <w:trPr>
          <w:trHeight w:val="227"/>
        </w:trPr>
        <w:tc>
          <w:tcPr>
            <w:tcW w:w="9639" w:type="dxa"/>
            <w:tcBorders>
              <w:left w:val="nil"/>
              <w:bottom w:val="single" w:sz="4" w:space="0" w:color="auto"/>
              <w:right w:val="nil"/>
            </w:tcBorders>
          </w:tcPr>
          <w:p w:rsidR="00C83185" w:rsidRPr="00DD1AD9" w:rsidRDefault="00C83185" w:rsidP="00517D1D">
            <w:pPr>
              <w:ind w:firstLine="0"/>
              <w:rPr>
                <w:rFonts w:ascii="Cambria" w:eastAsia="Calibri" w:hAnsi="Cambria"/>
                <w:sz w:val="19"/>
                <w:szCs w:val="24"/>
              </w:rPr>
            </w:pPr>
          </w:p>
        </w:tc>
      </w:tr>
      <w:tr w:rsidR="00C83185" w:rsidRPr="00DD1AD9" w:rsidTr="00517D1D">
        <w:trPr>
          <w:trHeight w:val="227"/>
        </w:trPr>
        <w:tc>
          <w:tcPr>
            <w:tcW w:w="9639" w:type="dxa"/>
            <w:tcBorders>
              <w:top w:val="single" w:sz="4" w:space="0" w:color="auto"/>
              <w:left w:val="nil"/>
              <w:bottom w:val="nil"/>
              <w:right w:val="nil"/>
            </w:tcBorders>
          </w:tcPr>
          <w:p w:rsidR="00C83185" w:rsidRPr="00DD1AD9" w:rsidRDefault="00C83185" w:rsidP="00517D1D">
            <w:pPr>
              <w:ind w:firstLine="0"/>
              <w:rPr>
                <w:rFonts w:ascii="Cambria" w:eastAsia="Calibri" w:hAnsi="Cambria"/>
                <w:sz w:val="19"/>
                <w:szCs w:val="24"/>
              </w:rPr>
            </w:pPr>
          </w:p>
          <w:p w:rsidR="00C83185" w:rsidRPr="00DD1AD9" w:rsidRDefault="00C83185" w:rsidP="00517D1D">
            <w:pPr>
              <w:ind w:firstLine="0"/>
              <w:rPr>
                <w:rFonts w:ascii="Cambria" w:eastAsia="Calibri" w:hAnsi="Cambria"/>
                <w:sz w:val="19"/>
                <w:szCs w:val="24"/>
              </w:rPr>
            </w:pPr>
            <w:r w:rsidRPr="00DD1AD9">
              <w:rPr>
                <w:rFonts w:ascii="Cambria" w:eastAsia="Calibri" w:hAnsi="Cambria"/>
                <w:sz w:val="19"/>
                <w:szCs w:val="24"/>
              </w:rPr>
              <w:t>7. Novērtēšanas laikā konstatētie trūkumi</w:t>
            </w:r>
          </w:p>
        </w:tc>
      </w:tr>
      <w:tr w:rsidR="00C83185" w:rsidRPr="00DD1AD9" w:rsidTr="00517D1D">
        <w:trPr>
          <w:trHeight w:val="227"/>
        </w:trPr>
        <w:tc>
          <w:tcPr>
            <w:tcW w:w="9639" w:type="dxa"/>
            <w:tcBorders>
              <w:top w:val="nil"/>
              <w:left w:val="nil"/>
              <w:bottom w:val="single" w:sz="6" w:space="0" w:color="000000"/>
              <w:right w:val="nil"/>
            </w:tcBorders>
          </w:tcPr>
          <w:p w:rsidR="00C83185" w:rsidRPr="00DD1AD9" w:rsidRDefault="00C83185" w:rsidP="00517D1D">
            <w:pPr>
              <w:ind w:firstLine="0"/>
              <w:rPr>
                <w:rFonts w:ascii="Cambria" w:eastAsia="Calibri" w:hAnsi="Cambria"/>
                <w:sz w:val="19"/>
                <w:szCs w:val="24"/>
              </w:rPr>
            </w:pPr>
          </w:p>
        </w:tc>
      </w:tr>
    </w:tbl>
    <w:p w:rsidR="00C83185" w:rsidRPr="00DC5EFB" w:rsidRDefault="00C83185" w:rsidP="00C83185">
      <w:pPr>
        <w:spacing w:line="260" w:lineRule="exact"/>
        <w:ind w:firstLine="0"/>
        <w:rPr>
          <w:rFonts w:ascii="Cambria" w:eastAsia="Calibri" w:hAnsi="Cambria"/>
          <w:sz w:val="19"/>
          <w:szCs w:val="24"/>
        </w:rPr>
      </w:pPr>
    </w:p>
    <w:p w:rsidR="00C83185" w:rsidRPr="00DC5EFB" w:rsidRDefault="00C83185" w:rsidP="00C83185">
      <w:pPr>
        <w:spacing w:line="260" w:lineRule="exact"/>
        <w:ind w:firstLine="0"/>
        <w:rPr>
          <w:rFonts w:ascii="Cambria" w:eastAsia="Calibri" w:hAnsi="Cambria"/>
          <w:sz w:val="19"/>
          <w:szCs w:val="24"/>
        </w:rPr>
      </w:pPr>
      <w:r w:rsidRPr="00DC5EFB">
        <w:rPr>
          <w:rFonts w:ascii="Cambria" w:eastAsia="Calibri" w:hAnsi="Cambria"/>
          <w:sz w:val="19"/>
          <w:szCs w:val="24"/>
        </w:rPr>
        <w:t>8. Novērtēšanas laikā konstatētās neatbilstības</w:t>
      </w:r>
    </w:p>
    <w:tbl>
      <w:tblPr>
        <w:tblW w:w="5000" w:type="pct"/>
        <w:tblCellMar>
          <w:top w:w="30" w:type="dxa"/>
          <w:left w:w="30" w:type="dxa"/>
          <w:bottom w:w="30" w:type="dxa"/>
          <w:right w:w="30" w:type="dxa"/>
        </w:tblCellMar>
        <w:tblLook w:val="04A0" w:firstRow="1" w:lastRow="0" w:firstColumn="1" w:lastColumn="0" w:noHBand="0" w:noVBand="1"/>
      </w:tblPr>
      <w:tblGrid>
        <w:gridCol w:w="8366"/>
      </w:tblGrid>
      <w:tr w:rsidR="00C83185" w:rsidRPr="00DD1AD9" w:rsidTr="00517D1D">
        <w:trPr>
          <w:trHeight w:val="227"/>
        </w:trPr>
        <w:tc>
          <w:tcPr>
            <w:tcW w:w="9131" w:type="dxa"/>
            <w:tcBorders>
              <w:top w:val="nil"/>
              <w:left w:val="nil"/>
              <w:bottom w:val="single" w:sz="6" w:space="0" w:color="000000"/>
              <w:right w:val="nil"/>
            </w:tcBorders>
            <w:hideMark/>
          </w:tcPr>
          <w:p w:rsidR="00C83185" w:rsidRPr="00DD1AD9" w:rsidRDefault="00C83185" w:rsidP="00517D1D">
            <w:pPr>
              <w:ind w:firstLine="0"/>
              <w:rPr>
                <w:rFonts w:ascii="Cambria" w:eastAsia="Calibri" w:hAnsi="Cambria"/>
                <w:sz w:val="19"/>
                <w:szCs w:val="24"/>
              </w:rPr>
            </w:pPr>
          </w:p>
        </w:tc>
      </w:tr>
    </w:tbl>
    <w:p w:rsidR="00C83185" w:rsidRPr="00DC5EFB" w:rsidRDefault="00C83185" w:rsidP="00C83185">
      <w:pPr>
        <w:spacing w:line="260" w:lineRule="exact"/>
        <w:ind w:firstLine="0"/>
        <w:rPr>
          <w:rFonts w:ascii="Cambria" w:eastAsia="Calibri" w:hAnsi="Cambria"/>
          <w:sz w:val="19"/>
          <w:szCs w:val="24"/>
        </w:rPr>
      </w:pPr>
    </w:p>
    <w:p w:rsidR="00C83185" w:rsidRPr="00DC5EFB" w:rsidRDefault="00C83185" w:rsidP="00C83185">
      <w:pPr>
        <w:spacing w:line="260" w:lineRule="exact"/>
        <w:ind w:firstLine="0"/>
        <w:rPr>
          <w:rFonts w:ascii="Cambria" w:eastAsia="Calibri" w:hAnsi="Cambria"/>
          <w:sz w:val="19"/>
          <w:szCs w:val="24"/>
        </w:rPr>
      </w:pPr>
      <w:r w:rsidRPr="00DC5EFB">
        <w:rPr>
          <w:rFonts w:ascii="Cambria" w:eastAsia="Calibri" w:hAnsi="Cambria"/>
          <w:sz w:val="19"/>
          <w:szCs w:val="24"/>
        </w:rPr>
        <w:t>9. Novērtētāja atzinums</w:t>
      </w:r>
    </w:p>
    <w:tbl>
      <w:tblPr>
        <w:tblW w:w="5000" w:type="pct"/>
        <w:tblCellMar>
          <w:top w:w="30" w:type="dxa"/>
          <w:left w:w="30" w:type="dxa"/>
          <w:bottom w:w="30" w:type="dxa"/>
          <w:right w:w="30" w:type="dxa"/>
        </w:tblCellMar>
        <w:tblLook w:val="04A0" w:firstRow="1" w:lastRow="0" w:firstColumn="1" w:lastColumn="0" w:noHBand="0" w:noVBand="1"/>
      </w:tblPr>
      <w:tblGrid>
        <w:gridCol w:w="8366"/>
      </w:tblGrid>
      <w:tr w:rsidR="00C83185" w:rsidRPr="00DD1AD9" w:rsidTr="00517D1D">
        <w:trPr>
          <w:trHeight w:val="227"/>
        </w:trPr>
        <w:tc>
          <w:tcPr>
            <w:tcW w:w="9131" w:type="dxa"/>
            <w:tcBorders>
              <w:top w:val="nil"/>
              <w:left w:val="nil"/>
              <w:bottom w:val="single" w:sz="4" w:space="0" w:color="auto"/>
              <w:right w:val="nil"/>
            </w:tcBorders>
            <w:hideMark/>
          </w:tcPr>
          <w:p w:rsidR="00C83185" w:rsidRPr="00DD1AD9" w:rsidRDefault="00C83185" w:rsidP="00517D1D">
            <w:pPr>
              <w:ind w:firstLine="0"/>
              <w:rPr>
                <w:rFonts w:ascii="Cambria" w:eastAsia="Calibri" w:hAnsi="Cambria"/>
                <w:sz w:val="19"/>
                <w:szCs w:val="24"/>
              </w:rPr>
            </w:pPr>
          </w:p>
        </w:tc>
      </w:tr>
      <w:tr w:rsidR="00C83185" w:rsidRPr="00DD1AD9" w:rsidTr="00517D1D">
        <w:trPr>
          <w:trHeight w:val="227"/>
        </w:trPr>
        <w:tc>
          <w:tcPr>
            <w:tcW w:w="9131" w:type="dxa"/>
            <w:tcBorders>
              <w:top w:val="single" w:sz="4" w:space="0" w:color="auto"/>
              <w:left w:val="nil"/>
              <w:right w:val="nil"/>
            </w:tcBorders>
          </w:tcPr>
          <w:p w:rsidR="00C83185" w:rsidRPr="00DD1AD9" w:rsidRDefault="00C83185" w:rsidP="00517D1D">
            <w:pPr>
              <w:ind w:firstLine="0"/>
              <w:rPr>
                <w:rFonts w:ascii="Cambria" w:eastAsia="Calibri" w:hAnsi="Cambria"/>
                <w:sz w:val="19"/>
                <w:szCs w:val="24"/>
              </w:rPr>
            </w:pPr>
          </w:p>
          <w:p w:rsidR="00C83185" w:rsidRDefault="00C83185" w:rsidP="00517D1D">
            <w:pPr>
              <w:ind w:firstLine="0"/>
              <w:rPr>
                <w:rFonts w:ascii="Cambria" w:eastAsia="Calibri" w:hAnsi="Cambria"/>
                <w:sz w:val="19"/>
                <w:szCs w:val="24"/>
              </w:rPr>
            </w:pPr>
            <w:r w:rsidRPr="00DD1AD9">
              <w:rPr>
                <w:rFonts w:ascii="Cambria" w:eastAsia="Calibri" w:hAnsi="Cambria"/>
                <w:sz w:val="19"/>
                <w:szCs w:val="24"/>
              </w:rPr>
              <w:t>10. Novērtējumu var apstrīdēt, iesniedzot attiecīgu iesniegumu valsts akciju sabiedrības "Latvijas Jūras administrācija" direktoram Administratīvā procesa likumā noteiktajā kārtībā. Valsts akciju sabiedrības "Latvijas Jūras administrācija" direktora lēmumu var pārsūdzēt tiesā.</w:t>
            </w:r>
          </w:p>
          <w:p w:rsidR="00C83185" w:rsidRPr="00DD1AD9" w:rsidRDefault="00C83185" w:rsidP="00517D1D">
            <w:pPr>
              <w:ind w:firstLine="0"/>
              <w:rPr>
                <w:rFonts w:ascii="Cambria" w:eastAsia="Calibri" w:hAnsi="Cambria"/>
                <w:sz w:val="19"/>
                <w:szCs w:val="24"/>
              </w:rPr>
            </w:pPr>
          </w:p>
        </w:tc>
      </w:tr>
    </w:tbl>
    <w:p w:rsidR="00C83185" w:rsidRPr="00DC5EFB" w:rsidRDefault="00C83185" w:rsidP="00C83185">
      <w:pPr>
        <w:spacing w:line="260" w:lineRule="exact"/>
        <w:ind w:firstLine="0"/>
        <w:rPr>
          <w:rFonts w:ascii="Cambria" w:eastAsia="Calibri" w:hAnsi="Cambria"/>
          <w:sz w:val="19"/>
          <w:szCs w:val="24"/>
        </w:rPr>
      </w:pPr>
      <w:r w:rsidRPr="00DC5EFB">
        <w:rPr>
          <w:rFonts w:ascii="Cambria" w:eastAsia="Calibri" w:hAnsi="Cambria"/>
          <w:sz w:val="19"/>
          <w:szCs w:val="24"/>
        </w:rPr>
        <w:t>11. Novērtējumu sastādīja</w:t>
      </w:r>
    </w:p>
    <w:tbl>
      <w:tblPr>
        <w:tblW w:w="5000" w:type="pct"/>
        <w:tblCellMar>
          <w:top w:w="30" w:type="dxa"/>
          <w:left w:w="30" w:type="dxa"/>
          <w:bottom w:w="30" w:type="dxa"/>
          <w:right w:w="30" w:type="dxa"/>
        </w:tblCellMar>
        <w:tblLook w:val="04A0" w:firstRow="1" w:lastRow="0" w:firstColumn="1" w:lastColumn="0" w:noHBand="0" w:noVBand="1"/>
      </w:tblPr>
      <w:tblGrid>
        <w:gridCol w:w="2501"/>
        <w:gridCol w:w="413"/>
        <w:gridCol w:w="2509"/>
        <w:gridCol w:w="413"/>
        <w:gridCol w:w="2530"/>
      </w:tblGrid>
      <w:tr w:rsidR="00C83185" w:rsidRPr="00DD1AD9" w:rsidTr="00517D1D">
        <w:trPr>
          <w:trHeight w:val="227"/>
        </w:trPr>
        <w:tc>
          <w:tcPr>
            <w:tcW w:w="2739" w:type="dxa"/>
            <w:tcBorders>
              <w:top w:val="nil"/>
              <w:left w:val="nil"/>
              <w:bottom w:val="single" w:sz="6" w:space="0" w:color="000000"/>
              <w:right w:val="nil"/>
            </w:tcBorders>
            <w:hideMark/>
          </w:tcPr>
          <w:p w:rsidR="00C83185" w:rsidRPr="00DD1AD9" w:rsidRDefault="00C83185" w:rsidP="00517D1D">
            <w:pPr>
              <w:ind w:firstLine="0"/>
              <w:rPr>
                <w:rFonts w:ascii="Cambria" w:eastAsia="Calibri" w:hAnsi="Cambria"/>
                <w:sz w:val="19"/>
                <w:szCs w:val="24"/>
              </w:rPr>
            </w:pPr>
          </w:p>
        </w:tc>
        <w:tc>
          <w:tcPr>
            <w:tcW w:w="457" w:type="dxa"/>
            <w:vMerge w:val="restart"/>
            <w:tcBorders>
              <w:top w:val="nil"/>
              <w:left w:val="nil"/>
              <w:bottom w:val="nil"/>
              <w:right w:val="nil"/>
            </w:tcBorders>
            <w:hideMark/>
          </w:tcPr>
          <w:p w:rsidR="00C83185" w:rsidRPr="00DD1AD9" w:rsidRDefault="00C83185" w:rsidP="00517D1D">
            <w:pPr>
              <w:ind w:firstLine="0"/>
              <w:rPr>
                <w:rFonts w:ascii="Cambria" w:eastAsia="Calibri" w:hAnsi="Cambria"/>
                <w:sz w:val="19"/>
                <w:szCs w:val="24"/>
              </w:rPr>
            </w:pPr>
          </w:p>
        </w:tc>
        <w:tc>
          <w:tcPr>
            <w:tcW w:w="2739" w:type="dxa"/>
            <w:tcBorders>
              <w:top w:val="nil"/>
              <w:left w:val="nil"/>
              <w:bottom w:val="single" w:sz="6" w:space="0" w:color="000000"/>
              <w:right w:val="nil"/>
            </w:tcBorders>
            <w:hideMark/>
          </w:tcPr>
          <w:p w:rsidR="00C83185" w:rsidRPr="00DD1AD9" w:rsidRDefault="00C83185" w:rsidP="00517D1D">
            <w:pPr>
              <w:ind w:firstLine="0"/>
              <w:rPr>
                <w:rFonts w:ascii="Cambria" w:eastAsia="Calibri" w:hAnsi="Cambria"/>
                <w:sz w:val="19"/>
                <w:szCs w:val="24"/>
              </w:rPr>
            </w:pPr>
          </w:p>
        </w:tc>
        <w:tc>
          <w:tcPr>
            <w:tcW w:w="457" w:type="dxa"/>
            <w:vMerge w:val="restart"/>
            <w:tcBorders>
              <w:top w:val="nil"/>
              <w:left w:val="nil"/>
              <w:bottom w:val="nil"/>
              <w:right w:val="nil"/>
            </w:tcBorders>
            <w:hideMark/>
          </w:tcPr>
          <w:p w:rsidR="00C83185" w:rsidRPr="00DD1AD9" w:rsidRDefault="00C83185" w:rsidP="00517D1D">
            <w:pPr>
              <w:ind w:firstLine="0"/>
              <w:rPr>
                <w:rFonts w:ascii="Cambria" w:eastAsia="Calibri" w:hAnsi="Cambria"/>
                <w:sz w:val="19"/>
                <w:szCs w:val="24"/>
              </w:rPr>
            </w:pPr>
          </w:p>
        </w:tc>
        <w:tc>
          <w:tcPr>
            <w:tcW w:w="2739" w:type="dxa"/>
            <w:tcBorders>
              <w:top w:val="nil"/>
              <w:left w:val="nil"/>
              <w:bottom w:val="single" w:sz="6" w:space="0" w:color="000000"/>
              <w:right w:val="nil"/>
            </w:tcBorders>
            <w:hideMark/>
          </w:tcPr>
          <w:p w:rsidR="00C83185" w:rsidRPr="00DD1AD9" w:rsidRDefault="00C83185" w:rsidP="00517D1D">
            <w:pPr>
              <w:ind w:firstLine="0"/>
              <w:rPr>
                <w:rFonts w:ascii="Cambria" w:eastAsia="Calibri" w:hAnsi="Cambria"/>
                <w:sz w:val="19"/>
                <w:szCs w:val="24"/>
              </w:rPr>
            </w:pPr>
          </w:p>
        </w:tc>
      </w:tr>
      <w:tr w:rsidR="00C83185" w:rsidRPr="00DD1AD9" w:rsidTr="00517D1D">
        <w:trPr>
          <w:trHeight w:val="227"/>
        </w:trPr>
        <w:tc>
          <w:tcPr>
            <w:tcW w:w="2739" w:type="dxa"/>
            <w:tcBorders>
              <w:top w:val="nil"/>
              <w:left w:val="nil"/>
              <w:bottom w:val="nil"/>
              <w:right w:val="nil"/>
            </w:tcBorders>
            <w:hideMark/>
          </w:tcPr>
          <w:p w:rsidR="00C83185" w:rsidRPr="00DD1AD9" w:rsidRDefault="00C83185" w:rsidP="00517D1D">
            <w:pPr>
              <w:ind w:firstLine="0"/>
              <w:jc w:val="center"/>
              <w:rPr>
                <w:rFonts w:ascii="Cambria" w:eastAsia="Calibri" w:hAnsi="Cambria"/>
                <w:sz w:val="17"/>
                <w:szCs w:val="17"/>
              </w:rPr>
            </w:pPr>
            <w:r w:rsidRPr="00DD1AD9">
              <w:rPr>
                <w:rFonts w:ascii="Cambria" w:eastAsia="Calibri" w:hAnsi="Cambria"/>
                <w:sz w:val="17"/>
                <w:szCs w:val="17"/>
              </w:rPr>
              <w:lastRenderedPageBreak/>
              <w:t>(amats)</w:t>
            </w:r>
          </w:p>
        </w:tc>
        <w:tc>
          <w:tcPr>
            <w:tcW w:w="457" w:type="dxa"/>
            <w:vMerge/>
            <w:tcBorders>
              <w:top w:val="nil"/>
              <w:left w:val="nil"/>
              <w:bottom w:val="nil"/>
              <w:right w:val="nil"/>
            </w:tcBorders>
            <w:vAlign w:val="center"/>
            <w:hideMark/>
          </w:tcPr>
          <w:p w:rsidR="00C83185" w:rsidRPr="00DD1AD9" w:rsidRDefault="00C83185" w:rsidP="00517D1D">
            <w:pPr>
              <w:ind w:firstLine="0"/>
              <w:jc w:val="center"/>
              <w:rPr>
                <w:rFonts w:ascii="Cambria" w:eastAsia="Calibri" w:hAnsi="Cambria"/>
                <w:sz w:val="17"/>
                <w:szCs w:val="17"/>
              </w:rPr>
            </w:pPr>
          </w:p>
        </w:tc>
        <w:tc>
          <w:tcPr>
            <w:tcW w:w="2739" w:type="dxa"/>
            <w:tcBorders>
              <w:top w:val="nil"/>
              <w:left w:val="nil"/>
              <w:bottom w:val="nil"/>
              <w:right w:val="nil"/>
            </w:tcBorders>
            <w:hideMark/>
          </w:tcPr>
          <w:p w:rsidR="00C83185" w:rsidRPr="00DD1AD9" w:rsidRDefault="00C83185" w:rsidP="00517D1D">
            <w:pPr>
              <w:ind w:firstLine="0"/>
              <w:jc w:val="center"/>
              <w:rPr>
                <w:rFonts w:ascii="Cambria" w:eastAsia="Calibri" w:hAnsi="Cambria"/>
                <w:sz w:val="17"/>
                <w:szCs w:val="17"/>
              </w:rPr>
            </w:pPr>
            <w:r w:rsidRPr="00DD1AD9">
              <w:rPr>
                <w:rFonts w:ascii="Cambria" w:eastAsia="Calibri" w:hAnsi="Cambria"/>
                <w:sz w:val="17"/>
                <w:szCs w:val="17"/>
              </w:rPr>
              <w:t>(vārds, uzvārds)</w:t>
            </w:r>
          </w:p>
        </w:tc>
        <w:tc>
          <w:tcPr>
            <w:tcW w:w="457" w:type="dxa"/>
            <w:vMerge/>
            <w:tcBorders>
              <w:top w:val="nil"/>
              <w:left w:val="nil"/>
              <w:bottom w:val="nil"/>
              <w:right w:val="nil"/>
            </w:tcBorders>
            <w:vAlign w:val="center"/>
            <w:hideMark/>
          </w:tcPr>
          <w:p w:rsidR="00C83185" w:rsidRPr="00DD1AD9" w:rsidRDefault="00C83185" w:rsidP="00517D1D">
            <w:pPr>
              <w:ind w:firstLine="0"/>
              <w:jc w:val="center"/>
              <w:rPr>
                <w:rFonts w:ascii="Cambria" w:eastAsia="Calibri" w:hAnsi="Cambria"/>
                <w:sz w:val="17"/>
                <w:szCs w:val="17"/>
              </w:rPr>
            </w:pPr>
          </w:p>
        </w:tc>
        <w:tc>
          <w:tcPr>
            <w:tcW w:w="2739" w:type="dxa"/>
            <w:tcBorders>
              <w:top w:val="nil"/>
              <w:left w:val="nil"/>
              <w:bottom w:val="nil"/>
              <w:right w:val="nil"/>
            </w:tcBorders>
            <w:hideMark/>
          </w:tcPr>
          <w:p w:rsidR="00C83185" w:rsidRPr="00DD1AD9" w:rsidRDefault="00C83185" w:rsidP="00517D1D">
            <w:pPr>
              <w:ind w:firstLine="0"/>
              <w:jc w:val="center"/>
              <w:rPr>
                <w:rFonts w:ascii="Cambria" w:eastAsia="Calibri" w:hAnsi="Cambria"/>
                <w:sz w:val="17"/>
                <w:szCs w:val="17"/>
              </w:rPr>
            </w:pPr>
            <w:r w:rsidRPr="00DD1AD9">
              <w:rPr>
                <w:rFonts w:ascii="Cambria" w:eastAsia="Calibri" w:hAnsi="Cambria"/>
                <w:sz w:val="17"/>
                <w:szCs w:val="17"/>
              </w:rPr>
              <w:t>(paraksts*)</w:t>
            </w:r>
          </w:p>
        </w:tc>
      </w:tr>
    </w:tbl>
    <w:p w:rsidR="00C83185" w:rsidRPr="00DC5EFB" w:rsidRDefault="00C83185" w:rsidP="00C83185">
      <w:pPr>
        <w:spacing w:line="260" w:lineRule="exact"/>
        <w:ind w:firstLine="0"/>
        <w:rPr>
          <w:rFonts w:ascii="Cambria" w:eastAsia="Calibri" w:hAnsi="Cambria"/>
          <w:sz w:val="19"/>
          <w:szCs w:val="24"/>
        </w:rPr>
      </w:pPr>
    </w:p>
    <w:p w:rsidR="00C83185" w:rsidRPr="00DC5EFB" w:rsidRDefault="00C83185" w:rsidP="00C83185">
      <w:pPr>
        <w:spacing w:line="260" w:lineRule="exact"/>
        <w:ind w:firstLine="0"/>
        <w:rPr>
          <w:rFonts w:ascii="Cambria" w:eastAsia="Calibri" w:hAnsi="Cambria"/>
          <w:sz w:val="19"/>
          <w:szCs w:val="24"/>
        </w:rPr>
      </w:pPr>
      <w:r w:rsidRPr="00DC5EFB">
        <w:rPr>
          <w:rFonts w:ascii="Cambria" w:eastAsia="Calibri" w:hAnsi="Cambria"/>
          <w:sz w:val="19"/>
          <w:szCs w:val="24"/>
        </w:rPr>
        <w:t>12. Novērtējumu apstiprinu</w:t>
      </w:r>
    </w:p>
    <w:tbl>
      <w:tblPr>
        <w:tblW w:w="5000" w:type="pct"/>
        <w:tblCellMar>
          <w:top w:w="30" w:type="dxa"/>
          <w:left w:w="30" w:type="dxa"/>
          <w:bottom w:w="30" w:type="dxa"/>
          <w:right w:w="30" w:type="dxa"/>
        </w:tblCellMar>
        <w:tblLook w:val="04A0" w:firstRow="1" w:lastRow="0" w:firstColumn="1" w:lastColumn="0" w:noHBand="0" w:noVBand="1"/>
      </w:tblPr>
      <w:tblGrid>
        <w:gridCol w:w="2501"/>
        <w:gridCol w:w="413"/>
        <w:gridCol w:w="2509"/>
        <w:gridCol w:w="413"/>
        <w:gridCol w:w="2530"/>
      </w:tblGrid>
      <w:tr w:rsidR="00C83185" w:rsidRPr="00DD1AD9" w:rsidTr="00517D1D">
        <w:tc>
          <w:tcPr>
            <w:tcW w:w="2739" w:type="dxa"/>
            <w:tcBorders>
              <w:top w:val="nil"/>
              <w:left w:val="nil"/>
              <w:bottom w:val="single" w:sz="6" w:space="0" w:color="000000"/>
              <w:right w:val="nil"/>
            </w:tcBorders>
            <w:hideMark/>
          </w:tcPr>
          <w:p w:rsidR="00C83185" w:rsidRPr="00DD1AD9" w:rsidRDefault="00C83185" w:rsidP="00517D1D">
            <w:pPr>
              <w:ind w:firstLine="0"/>
              <w:rPr>
                <w:rFonts w:ascii="Cambria" w:eastAsia="Calibri" w:hAnsi="Cambria"/>
                <w:sz w:val="19"/>
                <w:szCs w:val="24"/>
              </w:rPr>
            </w:pPr>
          </w:p>
        </w:tc>
        <w:tc>
          <w:tcPr>
            <w:tcW w:w="457" w:type="dxa"/>
            <w:vMerge w:val="restart"/>
            <w:tcBorders>
              <w:top w:val="nil"/>
              <w:left w:val="nil"/>
              <w:bottom w:val="nil"/>
              <w:right w:val="nil"/>
            </w:tcBorders>
            <w:hideMark/>
          </w:tcPr>
          <w:p w:rsidR="00C83185" w:rsidRPr="00DD1AD9" w:rsidRDefault="00C83185" w:rsidP="00517D1D">
            <w:pPr>
              <w:ind w:firstLine="0"/>
              <w:rPr>
                <w:rFonts w:ascii="Cambria" w:eastAsia="Calibri" w:hAnsi="Cambria"/>
                <w:sz w:val="19"/>
                <w:szCs w:val="24"/>
              </w:rPr>
            </w:pPr>
          </w:p>
        </w:tc>
        <w:tc>
          <w:tcPr>
            <w:tcW w:w="2739" w:type="dxa"/>
            <w:tcBorders>
              <w:top w:val="nil"/>
              <w:left w:val="nil"/>
              <w:bottom w:val="single" w:sz="6" w:space="0" w:color="000000"/>
              <w:right w:val="nil"/>
            </w:tcBorders>
            <w:hideMark/>
          </w:tcPr>
          <w:p w:rsidR="00C83185" w:rsidRPr="00DD1AD9" w:rsidRDefault="00C83185" w:rsidP="00517D1D">
            <w:pPr>
              <w:ind w:firstLine="0"/>
              <w:rPr>
                <w:rFonts w:ascii="Cambria" w:eastAsia="Calibri" w:hAnsi="Cambria"/>
                <w:sz w:val="19"/>
                <w:szCs w:val="24"/>
              </w:rPr>
            </w:pPr>
          </w:p>
        </w:tc>
        <w:tc>
          <w:tcPr>
            <w:tcW w:w="457" w:type="dxa"/>
            <w:vMerge w:val="restart"/>
            <w:tcBorders>
              <w:top w:val="nil"/>
              <w:left w:val="nil"/>
              <w:bottom w:val="nil"/>
              <w:right w:val="nil"/>
            </w:tcBorders>
            <w:hideMark/>
          </w:tcPr>
          <w:p w:rsidR="00C83185" w:rsidRPr="00DD1AD9" w:rsidRDefault="00C83185" w:rsidP="00517D1D">
            <w:pPr>
              <w:ind w:firstLine="0"/>
              <w:rPr>
                <w:rFonts w:ascii="Cambria" w:eastAsia="Calibri" w:hAnsi="Cambria"/>
                <w:sz w:val="19"/>
                <w:szCs w:val="24"/>
              </w:rPr>
            </w:pPr>
          </w:p>
        </w:tc>
        <w:tc>
          <w:tcPr>
            <w:tcW w:w="2739" w:type="dxa"/>
            <w:tcBorders>
              <w:top w:val="nil"/>
              <w:left w:val="nil"/>
              <w:bottom w:val="single" w:sz="6" w:space="0" w:color="000000"/>
              <w:right w:val="nil"/>
            </w:tcBorders>
            <w:hideMark/>
          </w:tcPr>
          <w:p w:rsidR="00C83185" w:rsidRPr="00DD1AD9" w:rsidRDefault="00C83185" w:rsidP="00517D1D">
            <w:pPr>
              <w:ind w:firstLine="0"/>
              <w:rPr>
                <w:rFonts w:ascii="Cambria" w:eastAsia="Calibri" w:hAnsi="Cambria"/>
                <w:sz w:val="19"/>
                <w:szCs w:val="24"/>
              </w:rPr>
            </w:pPr>
          </w:p>
        </w:tc>
      </w:tr>
      <w:tr w:rsidR="00C83185" w:rsidRPr="000565F6" w:rsidTr="00517D1D">
        <w:tc>
          <w:tcPr>
            <w:tcW w:w="2739" w:type="dxa"/>
            <w:tcBorders>
              <w:top w:val="nil"/>
              <w:left w:val="nil"/>
              <w:bottom w:val="nil"/>
              <w:right w:val="nil"/>
            </w:tcBorders>
            <w:hideMark/>
          </w:tcPr>
          <w:p w:rsidR="00C83185" w:rsidRPr="000565F6" w:rsidRDefault="00C83185" w:rsidP="00517D1D">
            <w:pPr>
              <w:ind w:firstLine="0"/>
              <w:jc w:val="center"/>
              <w:rPr>
                <w:rFonts w:ascii="Cambria" w:eastAsia="Calibri" w:hAnsi="Cambria"/>
                <w:sz w:val="17"/>
                <w:szCs w:val="17"/>
              </w:rPr>
            </w:pPr>
            <w:r w:rsidRPr="000565F6">
              <w:rPr>
                <w:rFonts w:ascii="Cambria" w:eastAsia="Calibri" w:hAnsi="Cambria"/>
                <w:sz w:val="17"/>
                <w:szCs w:val="17"/>
              </w:rPr>
              <w:t>(amats)</w:t>
            </w:r>
          </w:p>
        </w:tc>
        <w:tc>
          <w:tcPr>
            <w:tcW w:w="457" w:type="dxa"/>
            <w:vMerge/>
            <w:tcBorders>
              <w:top w:val="nil"/>
              <w:left w:val="nil"/>
              <w:bottom w:val="nil"/>
              <w:right w:val="nil"/>
            </w:tcBorders>
            <w:vAlign w:val="center"/>
            <w:hideMark/>
          </w:tcPr>
          <w:p w:rsidR="00C83185" w:rsidRPr="000565F6" w:rsidRDefault="00C83185" w:rsidP="00517D1D">
            <w:pPr>
              <w:ind w:firstLine="0"/>
              <w:jc w:val="center"/>
              <w:rPr>
                <w:rFonts w:ascii="Cambria" w:eastAsia="Calibri" w:hAnsi="Cambria"/>
                <w:sz w:val="17"/>
                <w:szCs w:val="17"/>
              </w:rPr>
            </w:pPr>
          </w:p>
        </w:tc>
        <w:tc>
          <w:tcPr>
            <w:tcW w:w="2739" w:type="dxa"/>
            <w:tcBorders>
              <w:top w:val="nil"/>
              <w:left w:val="nil"/>
              <w:bottom w:val="nil"/>
              <w:right w:val="nil"/>
            </w:tcBorders>
            <w:hideMark/>
          </w:tcPr>
          <w:p w:rsidR="00C83185" w:rsidRPr="000565F6" w:rsidRDefault="00C83185" w:rsidP="00517D1D">
            <w:pPr>
              <w:ind w:firstLine="0"/>
              <w:jc w:val="center"/>
              <w:rPr>
                <w:rFonts w:ascii="Cambria" w:eastAsia="Calibri" w:hAnsi="Cambria"/>
                <w:sz w:val="17"/>
                <w:szCs w:val="17"/>
              </w:rPr>
            </w:pPr>
            <w:r w:rsidRPr="000565F6">
              <w:rPr>
                <w:rFonts w:ascii="Cambria" w:eastAsia="Calibri" w:hAnsi="Cambria"/>
                <w:sz w:val="17"/>
                <w:szCs w:val="17"/>
              </w:rPr>
              <w:t>(vārds, uzvārds)</w:t>
            </w:r>
          </w:p>
        </w:tc>
        <w:tc>
          <w:tcPr>
            <w:tcW w:w="457" w:type="dxa"/>
            <w:vMerge/>
            <w:tcBorders>
              <w:top w:val="nil"/>
              <w:left w:val="nil"/>
              <w:bottom w:val="nil"/>
              <w:right w:val="nil"/>
            </w:tcBorders>
            <w:vAlign w:val="center"/>
            <w:hideMark/>
          </w:tcPr>
          <w:p w:rsidR="00C83185" w:rsidRPr="000565F6" w:rsidRDefault="00C83185" w:rsidP="00517D1D">
            <w:pPr>
              <w:ind w:firstLine="0"/>
              <w:jc w:val="center"/>
              <w:rPr>
                <w:rFonts w:ascii="Cambria" w:eastAsia="Calibri" w:hAnsi="Cambria"/>
                <w:sz w:val="17"/>
                <w:szCs w:val="17"/>
              </w:rPr>
            </w:pPr>
          </w:p>
        </w:tc>
        <w:tc>
          <w:tcPr>
            <w:tcW w:w="2739" w:type="dxa"/>
            <w:tcBorders>
              <w:top w:val="nil"/>
              <w:left w:val="nil"/>
              <w:bottom w:val="nil"/>
              <w:right w:val="nil"/>
            </w:tcBorders>
            <w:hideMark/>
          </w:tcPr>
          <w:p w:rsidR="00C83185" w:rsidRPr="000565F6" w:rsidRDefault="00C83185" w:rsidP="00517D1D">
            <w:pPr>
              <w:ind w:firstLine="0"/>
              <w:jc w:val="center"/>
              <w:rPr>
                <w:rFonts w:ascii="Cambria" w:eastAsia="Calibri" w:hAnsi="Cambria"/>
                <w:sz w:val="17"/>
                <w:szCs w:val="17"/>
              </w:rPr>
            </w:pPr>
            <w:r w:rsidRPr="000565F6">
              <w:rPr>
                <w:rFonts w:ascii="Cambria" w:eastAsia="Calibri" w:hAnsi="Cambria"/>
                <w:sz w:val="17"/>
                <w:szCs w:val="17"/>
              </w:rPr>
              <w:t>(paraksts*)</w:t>
            </w:r>
          </w:p>
        </w:tc>
      </w:tr>
    </w:tbl>
    <w:p w:rsidR="00C83185" w:rsidRPr="00DC5EFB" w:rsidRDefault="00C83185" w:rsidP="00C83185">
      <w:pPr>
        <w:spacing w:line="260" w:lineRule="exact"/>
        <w:ind w:firstLine="0"/>
        <w:rPr>
          <w:rFonts w:ascii="Cambria" w:eastAsia="Calibri" w:hAnsi="Cambria"/>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109"/>
        <w:gridCol w:w="3628"/>
        <w:gridCol w:w="3629"/>
      </w:tblGrid>
      <w:tr w:rsidR="00C83185" w:rsidRPr="000565F6" w:rsidTr="00517D1D">
        <w:tc>
          <w:tcPr>
            <w:tcW w:w="1164" w:type="dxa"/>
            <w:tcBorders>
              <w:top w:val="nil"/>
              <w:left w:val="nil"/>
              <w:bottom w:val="nil"/>
              <w:right w:val="nil"/>
            </w:tcBorders>
            <w:vAlign w:val="bottom"/>
            <w:hideMark/>
          </w:tcPr>
          <w:p w:rsidR="00C83185" w:rsidRPr="000565F6" w:rsidRDefault="00C83185" w:rsidP="00517D1D">
            <w:pPr>
              <w:ind w:firstLine="0"/>
              <w:rPr>
                <w:rFonts w:ascii="Cambria" w:eastAsia="Calibri" w:hAnsi="Cambria"/>
                <w:sz w:val="19"/>
                <w:szCs w:val="24"/>
              </w:rPr>
            </w:pPr>
            <w:r w:rsidRPr="000565F6">
              <w:rPr>
                <w:rFonts w:ascii="Cambria" w:eastAsia="Calibri" w:hAnsi="Cambria"/>
                <w:sz w:val="19"/>
                <w:szCs w:val="24"/>
              </w:rPr>
              <w:t>Datums*</w:t>
            </w:r>
          </w:p>
        </w:tc>
        <w:tc>
          <w:tcPr>
            <w:tcW w:w="4210" w:type="dxa"/>
            <w:tcBorders>
              <w:top w:val="nil"/>
              <w:left w:val="nil"/>
              <w:bottom w:val="single" w:sz="6" w:space="0" w:color="000000"/>
              <w:right w:val="nil"/>
            </w:tcBorders>
            <w:hideMark/>
          </w:tcPr>
          <w:p w:rsidR="00C83185" w:rsidRPr="000565F6" w:rsidRDefault="00C83185" w:rsidP="00517D1D">
            <w:pPr>
              <w:ind w:firstLine="0"/>
              <w:rPr>
                <w:rFonts w:ascii="Cambria" w:eastAsia="Calibri" w:hAnsi="Cambria"/>
                <w:sz w:val="19"/>
                <w:szCs w:val="24"/>
              </w:rPr>
            </w:pPr>
          </w:p>
        </w:tc>
        <w:tc>
          <w:tcPr>
            <w:tcW w:w="4211" w:type="dxa"/>
            <w:tcBorders>
              <w:top w:val="nil"/>
              <w:left w:val="nil"/>
              <w:right w:val="nil"/>
            </w:tcBorders>
          </w:tcPr>
          <w:p w:rsidR="00C83185" w:rsidRPr="000565F6" w:rsidRDefault="00C83185" w:rsidP="00517D1D">
            <w:pPr>
              <w:ind w:firstLine="0"/>
              <w:rPr>
                <w:rFonts w:ascii="Cambria" w:eastAsia="Calibri" w:hAnsi="Cambria"/>
                <w:sz w:val="19"/>
                <w:szCs w:val="24"/>
              </w:rPr>
            </w:pPr>
          </w:p>
        </w:tc>
      </w:tr>
    </w:tbl>
    <w:p w:rsidR="00C83185" w:rsidRPr="00DC5EFB" w:rsidRDefault="00C83185" w:rsidP="00C83185">
      <w:pPr>
        <w:spacing w:line="260" w:lineRule="exact"/>
        <w:ind w:firstLine="0"/>
        <w:rPr>
          <w:rFonts w:ascii="Cambria" w:eastAsia="Calibri" w:hAnsi="Cambria"/>
          <w:sz w:val="19"/>
          <w:szCs w:val="24"/>
        </w:rPr>
      </w:pPr>
    </w:p>
    <w:p w:rsidR="00FA0337" w:rsidRPr="00C83185" w:rsidRDefault="00C83185" w:rsidP="00C83185">
      <w:pPr>
        <w:spacing w:before="130" w:line="260" w:lineRule="exact"/>
        <w:ind w:firstLine="539"/>
        <w:rPr>
          <w:rFonts w:ascii="Cambria" w:hAnsi="Cambria"/>
          <w:sz w:val="17"/>
          <w:szCs w:val="17"/>
        </w:rPr>
      </w:pPr>
      <w:r w:rsidRPr="000565F6">
        <w:rPr>
          <w:rFonts w:ascii="Cambria" w:eastAsia="Calibri" w:hAnsi="Cambria"/>
          <w:sz w:val="17"/>
          <w:szCs w:val="17"/>
        </w:rPr>
        <w:t>Piezīme. * Dokumenta rekvizītus "datums" un "paraksts" neaizpilda, ja elektroniskais dokuments ir sagatavots atbilstoši normatīvajiem aktiem par elektronisko dokumentu noformēšanu.</w:t>
      </w:r>
    </w:p>
    <w:sectPr w:rsidR="00FA0337" w:rsidRPr="00C831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85"/>
    <w:rsid w:val="00106713"/>
    <w:rsid w:val="008311FA"/>
    <w:rsid w:val="00C831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85"/>
    <w:pPr>
      <w:spacing w:after="0" w:line="240" w:lineRule="auto"/>
      <w:ind w:firstLine="720"/>
      <w:jc w:val="both"/>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85"/>
    <w:pPr>
      <w:spacing w:after="0" w:line="240" w:lineRule="auto"/>
      <w:ind w:firstLine="720"/>
      <w:jc w:val="both"/>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4114</Words>
  <Characters>2345</Characters>
  <Application>Microsoft Office Word</Application>
  <DocSecurity>0</DocSecurity>
  <Lines>19</Lines>
  <Paragraphs>12</Paragraphs>
  <ScaleCrop>false</ScaleCrop>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2018-09-13T08:09:00Z</dcterms:created>
  <dcterms:modified xsi:type="dcterms:W3CDTF">2018-09-13T08:15:00Z</dcterms:modified>
</cp:coreProperties>
</file>