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D9" w:rsidRPr="00F21FF6" w:rsidRDefault="00E828D9" w:rsidP="00E828D9">
      <w:pPr>
        <w:spacing w:before="130" w:after="0" w:line="260" w:lineRule="exact"/>
        <w:ind w:firstLine="539"/>
        <w:jc w:val="right"/>
        <w:rPr>
          <w:rFonts w:ascii="Cambria" w:eastAsia="Times New Roman" w:hAnsi="Cambria" w:cs="Times New Roman"/>
          <w:bCs/>
          <w:sz w:val="19"/>
          <w:szCs w:val="28"/>
          <w:lang w:eastAsia="lv-LV"/>
        </w:rPr>
      </w:pPr>
      <w:bookmarkStart w:id="0" w:name="_GoBack"/>
      <w:bookmarkEnd w:id="0"/>
      <w:r w:rsidRPr="00F21FF6">
        <w:rPr>
          <w:rFonts w:ascii="Cambria" w:eastAsia="Times New Roman" w:hAnsi="Cambria" w:cs="Times New Roman"/>
          <w:sz w:val="19"/>
          <w:szCs w:val="28"/>
          <w:lang w:eastAsia="lv-LV"/>
        </w:rPr>
        <w:t>2.</w:t>
      </w:r>
      <w:r w:rsidRPr="00F21FF6">
        <w:rPr>
          <w:rFonts w:ascii="Cambria" w:eastAsia="Times New Roman" w:hAnsi="Cambria" w:cs="Times New Roman"/>
          <w:sz w:val="19"/>
          <w:szCs w:val="28"/>
          <w:vertAlign w:val="superscript"/>
          <w:lang w:eastAsia="lv-LV"/>
        </w:rPr>
        <w:t>1 </w:t>
      </w:r>
      <w:r w:rsidRPr="00F21FF6">
        <w:rPr>
          <w:rFonts w:ascii="Cambria" w:eastAsia="Times New Roman" w:hAnsi="Cambria" w:cs="Times New Roman"/>
          <w:sz w:val="19"/>
          <w:szCs w:val="28"/>
          <w:lang w:eastAsia="lv-LV"/>
        </w:rPr>
        <w:t>pielikums</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Ministru kabineta</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2005. gada 30. augusta</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 xml:space="preserve"> </w:t>
      </w:r>
      <w:r w:rsidRPr="00F21FF6">
        <w:rPr>
          <w:rFonts w:ascii="Cambria" w:eastAsia="Times New Roman" w:hAnsi="Cambria" w:cs="Times New Roman"/>
          <w:bCs/>
          <w:sz w:val="19"/>
          <w:szCs w:val="28"/>
          <w:lang w:eastAsia="lv-LV"/>
        </w:rPr>
        <w:t>noteikumiem Nr. 662</w:t>
      </w:r>
    </w:p>
    <w:p w:rsidR="00E828D9" w:rsidRPr="00E828D9" w:rsidRDefault="00E828D9" w:rsidP="00E828D9">
      <w:pPr>
        <w:rPr>
          <w:rFonts w:asciiTheme="majorHAnsi" w:hAnsiTheme="majorHAnsi"/>
          <w:i/>
          <w:sz w:val="18"/>
          <w:szCs w:val="18"/>
        </w:rPr>
      </w:pPr>
      <w:r w:rsidRPr="00E828D9">
        <w:rPr>
          <w:rFonts w:asciiTheme="majorHAnsi" w:hAnsiTheme="majorHAnsi"/>
          <w:i/>
          <w:sz w:val="18"/>
          <w:szCs w:val="18"/>
        </w:rPr>
        <w:t>(</w:t>
      </w:r>
      <w:r w:rsidRPr="00E828D9">
        <w:rPr>
          <w:rFonts w:asciiTheme="majorHAnsi" w:hAnsiTheme="majorHAnsi"/>
          <w:i/>
          <w:sz w:val="18"/>
          <w:szCs w:val="18"/>
        </w:rPr>
        <w:t xml:space="preserve">Pielikums </w:t>
      </w:r>
      <w:r w:rsidRPr="00E828D9">
        <w:rPr>
          <w:rFonts w:asciiTheme="majorHAnsi" w:hAnsiTheme="majorHAnsi"/>
          <w:i/>
          <w:sz w:val="18"/>
          <w:szCs w:val="18"/>
        </w:rPr>
        <w:t>MK 09.06.2020. noteikumu Nr. 371 redakcijā)</w:t>
      </w:r>
    </w:p>
    <w:p w:rsidR="00E828D9" w:rsidRPr="00F21FF6" w:rsidRDefault="00E828D9" w:rsidP="00E828D9">
      <w:pPr>
        <w:spacing w:before="130" w:after="0" w:line="260" w:lineRule="exact"/>
        <w:jc w:val="both"/>
        <w:rPr>
          <w:rFonts w:ascii="Cambria" w:eastAsia="Times New Roman" w:hAnsi="Cambria" w:cs="Times New Roman"/>
          <w:sz w:val="19"/>
          <w:szCs w:val="28"/>
          <w:lang w:eastAsia="lv-LV"/>
        </w:rPr>
      </w:pPr>
    </w:p>
    <w:p w:rsidR="00E828D9" w:rsidRPr="00F21FF6" w:rsidRDefault="00E828D9" w:rsidP="00E828D9">
      <w:pPr>
        <w:spacing w:before="130" w:after="0" w:line="260" w:lineRule="exact"/>
        <w:ind w:firstLine="539"/>
        <w:jc w:val="right"/>
        <w:rPr>
          <w:rFonts w:ascii="Cambria" w:hAnsi="Cambria" w:cs="Times New Roman"/>
          <w:sz w:val="19"/>
          <w:szCs w:val="24"/>
          <w:shd w:val="clear" w:color="auto" w:fill="FFFFFF"/>
        </w:rPr>
      </w:pPr>
      <w:r w:rsidRPr="00F21FF6">
        <w:rPr>
          <w:rFonts w:ascii="Cambria" w:hAnsi="Cambria" w:cs="Times New Roman"/>
          <w:sz w:val="19"/>
          <w:szCs w:val="24"/>
          <w:shd w:val="clear" w:color="auto" w:fill="FFFFFF"/>
        </w:rPr>
        <w:t>Valsts ieņēmumu dienestam</w:t>
      </w:r>
    </w:p>
    <w:p w:rsidR="00E828D9" w:rsidRPr="00F21FF6" w:rsidRDefault="00E828D9" w:rsidP="00E828D9">
      <w:pPr>
        <w:spacing w:before="130" w:after="0" w:line="260" w:lineRule="exact"/>
        <w:ind w:firstLine="539"/>
        <w:rPr>
          <w:rFonts w:ascii="Cambria" w:eastAsia="Times New Roman" w:hAnsi="Cambria" w:cs="Times New Roman"/>
          <w:sz w:val="19"/>
          <w:szCs w:val="24"/>
          <w:lang w:eastAsia="lv-LV"/>
        </w:rPr>
      </w:pPr>
    </w:p>
    <w:p w:rsidR="00E828D9" w:rsidRPr="00E828D9" w:rsidRDefault="00E828D9" w:rsidP="00E828D9">
      <w:pPr>
        <w:spacing w:before="130" w:after="0" w:line="260" w:lineRule="exact"/>
        <w:ind w:firstLine="539"/>
        <w:jc w:val="center"/>
        <w:rPr>
          <w:rFonts w:ascii="Cambria" w:eastAsia="Times New Roman" w:hAnsi="Cambria" w:cs="Times New Roman"/>
          <w:b/>
          <w:sz w:val="24"/>
          <w:szCs w:val="24"/>
          <w:lang w:eastAsia="lv-LV"/>
        </w:rPr>
      </w:pPr>
      <w:r w:rsidRPr="00E828D9">
        <w:rPr>
          <w:rFonts w:ascii="Cambria" w:eastAsia="Times New Roman" w:hAnsi="Cambria" w:cs="Times New Roman"/>
          <w:b/>
          <w:sz w:val="24"/>
          <w:szCs w:val="24"/>
          <w:lang w:eastAsia="lv-LV"/>
        </w:rPr>
        <w:t>Iesniegums speciālās atļaujas (licences)</w:t>
      </w:r>
      <w:r w:rsidRPr="00E828D9">
        <w:rPr>
          <w:rFonts w:ascii="Cambria" w:eastAsia="Times New Roman" w:hAnsi="Cambria" w:cs="Times New Roman"/>
          <w:b/>
          <w:sz w:val="24"/>
          <w:szCs w:val="24"/>
          <w:lang w:eastAsia="lv-LV"/>
        </w:rPr>
        <w:br/>
        <w:t xml:space="preserve">apstiprināta akcīzes preču noliktavas turētāja darbībai </w:t>
      </w:r>
      <w:r w:rsidRPr="00E828D9">
        <w:rPr>
          <w:rFonts w:ascii="Cambria" w:eastAsia="Times New Roman" w:hAnsi="Cambria" w:cs="Times New Roman"/>
          <w:b/>
          <w:sz w:val="24"/>
          <w:szCs w:val="24"/>
          <w:lang w:eastAsia="lv-LV"/>
        </w:rPr>
        <w:br/>
        <w:t>saņemšanai</w:t>
      </w:r>
    </w:p>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44"/>
        <w:gridCol w:w="717"/>
        <w:gridCol w:w="481"/>
        <w:gridCol w:w="482"/>
        <w:gridCol w:w="482"/>
        <w:gridCol w:w="482"/>
        <w:gridCol w:w="482"/>
        <w:gridCol w:w="482"/>
        <w:gridCol w:w="482"/>
        <w:gridCol w:w="482"/>
        <w:gridCol w:w="482"/>
        <w:gridCol w:w="482"/>
        <w:gridCol w:w="482"/>
      </w:tblGrid>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Nodokļu maksātājs</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3430"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nodokļu maksātāja reģistrācijas kods</w:t>
            </w: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tālrunis</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elektroniskā pasta adrese</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944"/>
        <w:gridCol w:w="418"/>
      </w:tblGrid>
      <w:tr w:rsidR="00E828D9" w:rsidRPr="00F21FF6" w:rsidTr="00E146D5">
        <w:trPr>
          <w:cantSplit/>
        </w:trPr>
        <w:tc>
          <w:tcPr>
            <w:tcW w:w="9581" w:type="dxa"/>
            <w:gridSpan w:val="2"/>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Akcīzes preču veidi un kodi, ar kuriem paredzēta darbība </w:t>
            </w:r>
            <w:r w:rsidRPr="00F21FF6">
              <w:rPr>
                <w:rFonts w:ascii="Cambria" w:eastAsia="Times New Roman" w:hAnsi="Cambria" w:cs="Times New Roman"/>
                <w:sz w:val="19"/>
                <w:szCs w:val="19"/>
                <w:lang w:eastAsia="lv-LV"/>
              </w:rPr>
              <w:t>(</w:t>
            </w:r>
            <w:r w:rsidRPr="00F21FF6">
              <w:rPr>
                <w:rFonts w:ascii="Cambria" w:eastAsia="Times New Roman" w:hAnsi="Cambria" w:cs="Times New Roman"/>
                <w:i/>
                <w:sz w:val="19"/>
                <w:szCs w:val="19"/>
                <w:lang w:eastAsia="lv-LV"/>
              </w:rPr>
              <w:t>attiecīgo atzīmēt</w:t>
            </w:r>
            <w:r w:rsidRPr="00F21FF6">
              <w:rPr>
                <w:rFonts w:ascii="Cambria" w:eastAsia="Times New Roman" w:hAnsi="Cambria" w:cs="Times New Roman"/>
                <w:sz w:val="19"/>
                <w:szCs w:val="19"/>
                <w:lang w:eastAsia="lv-LV"/>
              </w:rPr>
              <w:t>)</w:t>
            </w:r>
            <w:r w:rsidRPr="00F21FF6">
              <w:rPr>
                <w:rFonts w:ascii="Cambria" w:eastAsia="Times New Roman" w:hAnsi="Cambria" w:cs="Times New Roman"/>
                <w:b/>
                <w:sz w:val="19"/>
                <w:szCs w:val="19"/>
                <w:lang w:eastAsia="lv-LV"/>
              </w:rPr>
              <w:t>:</w:t>
            </w: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B000, W200, W300, I000, S200, S500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Alus: </w:t>
            </w:r>
            <w:r w:rsidRPr="00F21FF6">
              <w:rPr>
                <w:rFonts w:ascii="Cambria" w:eastAsia="Times New Roman" w:hAnsi="Cambria" w:cs="Times New Roman"/>
                <w:sz w:val="19"/>
                <w:szCs w:val="19"/>
                <w:lang w:eastAsia="lv-LV"/>
              </w:rPr>
              <w:t>B000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W200, W300, I000, S200, S500</w:t>
            </w:r>
          </w:p>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sz w:val="19"/>
                <w:szCs w:val="19"/>
                <w:lang w:eastAsia="lv-LV"/>
              </w:rPr>
              <w:t>(</w:t>
            </w:r>
            <w:r w:rsidRPr="00F21FF6">
              <w:rPr>
                <w:rFonts w:ascii="Cambria" w:hAnsi="Cambria" w:cs="Times New Roman"/>
                <w:sz w:val="19"/>
                <w:szCs w:val="19"/>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W200, W300, I000</w:t>
            </w:r>
          </w:p>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sz w:val="19"/>
                <w:szCs w:val="19"/>
                <w:lang w:eastAsia="lv-LV"/>
              </w:rPr>
              <w:t>(</w:t>
            </w:r>
            <w:r w:rsidRPr="00F21FF6">
              <w:rPr>
                <w:rFonts w:ascii="Cambria" w:hAnsi="Cambria" w:cs="Times New Roman"/>
                <w:sz w:val="19"/>
                <w:szCs w:val="19"/>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 litru kalendāra gadā)</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Spirts: </w:t>
            </w:r>
            <w:r w:rsidRPr="00F21FF6">
              <w:rPr>
                <w:rFonts w:ascii="Cambria" w:eastAsia="Times New Roman" w:hAnsi="Cambria" w:cs="Times New Roman"/>
                <w:sz w:val="19"/>
                <w:szCs w:val="19"/>
                <w:lang w:eastAsia="lv-LV"/>
              </w:rPr>
              <w:t>S300, S400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Denaturēts spirts</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Tabakas izstrādājumi: </w:t>
            </w:r>
            <w:r w:rsidRPr="00F21FF6">
              <w:rPr>
                <w:rFonts w:ascii="Cambria" w:eastAsia="Times New Roman" w:hAnsi="Cambria" w:cs="Times New Roman"/>
                <w:sz w:val="19"/>
                <w:szCs w:val="19"/>
                <w:lang w:eastAsia="lv-LV"/>
              </w:rPr>
              <w:t>T200, T300, T400, T500, tabakas lapas, karsējamā tabaka</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proofErr w:type="spellStart"/>
            <w:r w:rsidRPr="00F21FF6">
              <w:rPr>
                <w:rFonts w:ascii="Cambria" w:eastAsia="Times New Roman" w:hAnsi="Cambria" w:cs="Times New Roman"/>
                <w:b/>
                <w:sz w:val="19"/>
                <w:szCs w:val="19"/>
                <w:lang w:val="en-AU" w:eastAsia="lv-LV"/>
              </w:rPr>
              <w:t>Elektroniskajās</w:t>
            </w:r>
            <w:proofErr w:type="spellEnd"/>
            <w:r w:rsidRPr="00F21FF6">
              <w:rPr>
                <w:rFonts w:ascii="Cambria" w:eastAsia="Times New Roman" w:hAnsi="Cambria" w:cs="Times New Roman"/>
                <w:b/>
                <w:sz w:val="19"/>
                <w:szCs w:val="19"/>
                <w:lang w:val="en-AU" w:eastAsia="lv-LV"/>
              </w:rPr>
              <w:t xml:space="preserve"> </w:t>
            </w:r>
            <w:proofErr w:type="spellStart"/>
            <w:r w:rsidRPr="00F21FF6">
              <w:rPr>
                <w:rFonts w:ascii="Cambria" w:eastAsia="Times New Roman" w:hAnsi="Cambria" w:cs="Times New Roman"/>
                <w:b/>
                <w:sz w:val="19"/>
                <w:szCs w:val="19"/>
                <w:lang w:val="en-AU" w:eastAsia="lv-LV"/>
              </w:rPr>
              <w:t>cigaretēs</w:t>
            </w:r>
            <w:proofErr w:type="spellEnd"/>
            <w:r w:rsidRPr="00F21FF6">
              <w:rPr>
                <w:rFonts w:ascii="Cambria" w:eastAsia="Times New Roman" w:hAnsi="Cambria" w:cs="Times New Roman"/>
                <w:b/>
                <w:sz w:val="19"/>
                <w:szCs w:val="19"/>
                <w:lang w:val="en-AU" w:eastAsia="lv-LV"/>
              </w:rPr>
              <w:t xml:space="preserve"> </w:t>
            </w:r>
            <w:proofErr w:type="spellStart"/>
            <w:r w:rsidRPr="00F21FF6">
              <w:rPr>
                <w:rFonts w:ascii="Cambria" w:eastAsia="Times New Roman" w:hAnsi="Cambria" w:cs="Times New Roman"/>
                <w:b/>
                <w:sz w:val="19"/>
                <w:szCs w:val="19"/>
                <w:lang w:val="en-AU" w:eastAsia="lv-LV"/>
              </w:rPr>
              <w:t>izmantojamais</w:t>
            </w:r>
            <w:proofErr w:type="spellEnd"/>
            <w:r w:rsidRPr="00F21FF6">
              <w:rPr>
                <w:rFonts w:ascii="Cambria" w:eastAsia="Times New Roman" w:hAnsi="Cambria" w:cs="Times New Roman"/>
                <w:b/>
                <w:sz w:val="19"/>
                <w:szCs w:val="19"/>
                <w:lang w:val="en-AU" w:eastAsia="lv-LV"/>
              </w:rPr>
              <w:t xml:space="preserve"> </w:t>
            </w:r>
            <w:proofErr w:type="spellStart"/>
            <w:r w:rsidRPr="00F21FF6">
              <w:rPr>
                <w:rFonts w:ascii="Cambria" w:eastAsia="Times New Roman" w:hAnsi="Cambria" w:cs="Times New Roman"/>
                <w:b/>
                <w:sz w:val="19"/>
                <w:szCs w:val="19"/>
                <w:lang w:val="en-AU" w:eastAsia="lv-LV"/>
              </w:rPr>
              <w:t>šķidrums</w:t>
            </w:r>
            <w:proofErr w:type="spellEnd"/>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Naftas produkti: </w:t>
            </w:r>
            <w:r w:rsidRPr="00F21FF6">
              <w:rPr>
                <w:rFonts w:ascii="Cambria" w:eastAsia="Times New Roman" w:hAnsi="Cambria" w:cs="Times New Roman"/>
                <w:sz w:val="19"/>
                <w:szCs w:val="19"/>
                <w:lang w:eastAsia="lv-LV"/>
              </w:rPr>
              <w:t>E300, E410, E420, E430, E440, E450, E460, E470, E480, E490, E500, E600, E700, E200,</w:t>
            </w:r>
            <w:r w:rsidRPr="00F21FF6">
              <w:rPr>
                <w:rFonts w:ascii="Cambria" w:eastAsia="Times New Roman" w:hAnsi="Cambria" w:cs="Times New Roman"/>
                <w:b/>
                <w:sz w:val="19"/>
                <w:szCs w:val="19"/>
                <w:lang w:eastAsia="lv-LV"/>
              </w:rPr>
              <w:t xml:space="preserve"> </w:t>
            </w:r>
            <w:r w:rsidRPr="00F21FF6">
              <w:rPr>
                <w:rFonts w:ascii="Cambria" w:eastAsia="Times New Roman" w:hAnsi="Cambria" w:cs="Times New Roman"/>
                <w:sz w:val="19"/>
                <w:szCs w:val="19"/>
                <w:lang w:eastAsia="lv-LV"/>
              </w:rPr>
              <w:t>E800, E910, E920, E930, naftas eļļas ar KN kodu 27101991 un 27101999</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Biodegviela un tās izejvielas: </w:t>
            </w:r>
            <w:r w:rsidRPr="00F21FF6">
              <w:rPr>
                <w:rFonts w:ascii="Cambria" w:eastAsia="Times New Roman" w:hAnsi="Cambria" w:cs="Times New Roman"/>
                <w:sz w:val="19"/>
                <w:szCs w:val="19"/>
                <w:lang w:eastAsia="lv-LV"/>
              </w:rPr>
              <w:t>E200,</w:t>
            </w:r>
            <w:r w:rsidRPr="00F21FF6">
              <w:rPr>
                <w:rFonts w:ascii="Cambria" w:eastAsia="Times New Roman" w:hAnsi="Cambria" w:cs="Times New Roman"/>
                <w:b/>
                <w:sz w:val="19"/>
                <w:szCs w:val="19"/>
                <w:lang w:eastAsia="lv-LV"/>
              </w:rPr>
              <w:t xml:space="preserve"> </w:t>
            </w:r>
            <w:r w:rsidRPr="00F21FF6">
              <w:rPr>
                <w:rFonts w:ascii="Cambria" w:eastAsia="Times New Roman" w:hAnsi="Cambria" w:cs="Times New Roman"/>
                <w:sz w:val="19"/>
                <w:szCs w:val="19"/>
                <w:lang w:eastAsia="lv-LV"/>
              </w:rPr>
              <w:t>E800, E910, E920, E930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Bezalkoholiskie dzērieni</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Kafija</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bookmarkStart w:id="1" w:name="_Hlk41634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943"/>
        <w:gridCol w:w="419"/>
      </w:tblGrid>
      <w:tr w:rsidR="00E828D9" w:rsidRPr="00F21FF6" w:rsidTr="00E146D5">
        <w:trPr>
          <w:cantSplit/>
        </w:trPr>
        <w:tc>
          <w:tcPr>
            <w:tcW w:w="9059" w:type="dxa"/>
            <w:gridSpan w:val="2"/>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Papildus preču saņemšanai, nosūtīšanai un uzglabāšanai atliktajā akcīzes nodokļa maksāšanas režīmā noliktavā paredzēta attiecīgo preču veidu </w:t>
            </w:r>
            <w:r w:rsidRPr="00F21FF6">
              <w:rPr>
                <w:rFonts w:ascii="Cambria" w:eastAsia="Times New Roman" w:hAnsi="Cambria" w:cs="Times New Roman"/>
                <w:sz w:val="19"/>
                <w:szCs w:val="19"/>
                <w:lang w:eastAsia="lv-LV"/>
              </w:rPr>
              <w:t>(</w:t>
            </w:r>
            <w:r w:rsidRPr="00F21FF6">
              <w:rPr>
                <w:rFonts w:ascii="Cambria" w:eastAsia="Times New Roman" w:hAnsi="Cambria" w:cs="Times New Roman"/>
                <w:i/>
                <w:sz w:val="19"/>
                <w:szCs w:val="19"/>
                <w:lang w:eastAsia="lv-LV"/>
              </w:rPr>
              <w:t>attiecīgo atzīmēt</w:t>
            </w:r>
            <w:r w:rsidRPr="00F21FF6">
              <w:rPr>
                <w:rFonts w:ascii="Cambria" w:eastAsia="Times New Roman" w:hAnsi="Cambria" w:cs="Times New Roman"/>
                <w:sz w:val="19"/>
                <w:szCs w:val="19"/>
                <w:lang w:eastAsia="lv-LV"/>
              </w:rPr>
              <w:t>)</w:t>
            </w:r>
            <w:r w:rsidRPr="00F21FF6">
              <w:rPr>
                <w:rFonts w:ascii="Cambria" w:eastAsia="Times New Roman" w:hAnsi="Cambria" w:cs="Times New Roman"/>
                <w:b/>
                <w:sz w:val="19"/>
                <w:szCs w:val="19"/>
                <w:lang w:eastAsia="lv-LV"/>
              </w:rPr>
              <w:t>:</w:t>
            </w: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ražošana</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pārstrāde</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apstrāde</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lastRenderedPageBreak/>
              <w:t>fasēšana</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marķēšana</w:t>
            </w:r>
            <w:r w:rsidRPr="00F21FF6">
              <w:rPr>
                <w:rFonts w:ascii="Cambria" w:eastAsia="Times New Roman" w:hAnsi="Cambria" w:cs="Times New Roman"/>
                <w:sz w:val="19"/>
                <w:szCs w:val="19"/>
                <w:vertAlign w:val="superscript"/>
                <w:lang w:eastAsia="lv-LV"/>
              </w:rPr>
              <w:t>1</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spirta denaturēšana</w:t>
            </w:r>
            <w:r w:rsidRPr="00F21FF6">
              <w:rPr>
                <w:rFonts w:ascii="Cambria" w:eastAsia="Times New Roman" w:hAnsi="Cambria" w:cs="Times New Roman"/>
                <w:sz w:val="19"/>
                <w:szCs w:val="19"/>
                <w:vertAlign w:val="superscript"/>
                <w:lang w:eastAsia="lv-LV"/>
              </w:rPr>
              <w:t>2</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iezīmēšana (marķēšana)</w:t>
            </w:r>
            <w:r w:rsidRPr="00F21FF6">
              <w:rPr>
                <w:rFonts w:ascii="Cambria" w:eastAsia="Times New Roman" w:hAnsi="Cambria" w:cs="Times New Roman"/>
                <w:sz w:val="19"/>
                <w:szCs w:val="19"/>
                <w:vertAlign w:val="superscript"/>
                <w:lang w:eastAsia="lv-LV"/>
              </w:rPr>
              <w:t>3</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vertAlign w:val="superscript"/>
                <w:lang w:eastAsia="lv-LV"/>
              </w:rPr>
            </w:pPr>
            <w:r w:rsidRPr="00F21FF6">
              <w:rPr>
                <w:rFonts w:ascii="Cambria" w:eastAsia="Times New Roman" w:hAnsi="Cambria" w:cs="Times New Roman"/>
                <w:sz w:val="19"/>
                <w:szCs w:val="19"/>
                <w:lang w:eastAsia="lv-LV"/>
              </w:rPr>
              <w:t>sajaukšana</w:t>
            </w:r>
            <w:r w:rsidRPr="00F21FF6">
              <w:rPr>
                <w:rFonts w:ascii="Cambria" w:eastAsia="Times New Roman" w:hAnsi="Cambria" w:cs="Times New Roman"/>
                <w:sz w:val="19"/>
                <w:szCs w:val="19"/>
                <w:vertAlign w:val="superscript"/>
                <w:lang w:eastAsia="lv-LV"/>
              </w:rPr>
              <w:t>4</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tiešā piegāde</w:t>
            </w:r>
            <w:r w:rsidRPr="00F21FF6">
              <w:rPr>
                <w:rFonts w:ascii="Cambria" w:eastAsia="Times New Roman" w:hAnsi="Cambria" w:cs="Times New Roman"/>
                <w:sz w:val="19"/>
                <w:szCs w:val="19"/>
                <w:vertAlign w:val="superscript"/>
                <w:lang w:eastAsia="lv-LV"/>
              </w:rPr>
              <w:t>5</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nosūtīšana pa jūru, sākotnēji nenorādot saņēmēju</w:t>
            </w:r>
            <w:r w:rsidRPr="00F21FF6">
              <w:rPr>
                <w:rFonts w:ascii="Cambria" w:eastAsia="Times New Roman" w:hAnsi="Cambria" w:cs="Times New Roman"/>
                <w:sz w:val="19"/>
                <w:szCs w:val="19"/>
                <w:vertAlign w:val="superscript"/>
                <w:lang w:eastAsia="lv-LV"/>
              </w:rPr>
              <w:t>4</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bookmarkEnd w:id="1"/>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82"/>
        <w:gridCol w:w="1173"/>
        <w:gridCol w:w="497"/>
        <w:gridCol w:w="400"/>
        <w:gridCol w:w="17"/>
        <w:gridCol w:w="281"/>
        <w:gridCol w:w="225"/>
        <w:gridCol w:w="413"/>
        <w:gridCol w:w="13"/>
        <w:gridCol w:w="36"/>
        <w:gridCol w:w="507"/>
        <w:gridCol w:w="253"/>
        <w:gridCol w:w="208"/>
        <w:gridCol w:w="10"/>
        <w:gridCol w:w="537"/>
        <w:gridCol w:w="432"/>
        <w:gridCol w:w="7"/>
        <w:gridCol w:w="340"/>
        <w:gridCol w:w="166"/>
        <w:gridCol w:w="423"/>
        <w:gridCol w:w="183"/>
        <w:gridCol w:w="326"/>
        <w:gridCol w:w="433"/>
      </w:tblGrid>
      <w:tr w:rsidR="00E828D9" w:rsidRPr="00F21FF6" w:rsidTr="00E146D5">
        <w:trPr>
          <w:cantSplit/>
        </w:trPr>
        <w:tc>
          <w:tcPr>
            <w:tcW w:w="9127" w:type="dxa"/>
            <w:gridSpan w:val="23"/>
            <w:shd w:val="clear" w:color="auto" w:fill="D9D9D9"/>
          </w:tcPr>
          <w:p w:rsidR="00E828D9" w:rsidRPr="00F21FF6" w:rsidRDefault="00E828D9" w:rsidP="00E146D5">
            <w:pPr>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Akcīzes preču noliktava:</w:t>
            </w:r>
          </w:p>
        </w:tc>
      </w:tr>
      <w:tr w:rsidR="00E828D9" w:rsidRPr="00F21FF6" w:rsidTr="00E146D5">
        <w:trPr>
          <w:cantSplit/>
        </w:trPr>
        <w:tc>
          <w:tcPr>
            <w:tcW w:w="3318" w:type="dxa"/>
            <w:gridSpan w:val="3"/>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VID reģistrētās struktūrvienības numurs</w:t>
            </w:r>
          </w:p>
        </w:tc>
        <w:tc>
          <w:tcPr>
            <w:tcW w:w="506"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2"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1"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56"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26"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50"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4"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0"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08"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2"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4"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adrese</w:t>
            </w:r>
          </w:p>
        </w:tc>
        <w:tc>
          <w:tcPr>
            <w:tcW w:w="7562" w:type="dxa"/>
            <w:gridSpan w:val="2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ēkas vai zemes kadastra numurs</w:t>
            </w:r>
          </w:p>
        </w:tc>
        <w:tc>
          <w:tcPr>
            <w:tcW w:w="175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3191" w:type="dxa"/>
            <w:gridSpan w:val="1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2618" w:type="dxa"/>
            <w:gridSpan w:val="8"/>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telpu numuri saskaņā ar būves tehniskās inventarizācijas lietu</w:t>
            </w:r>
          </w:p>
        </w:tc>
        <w:tc>
          <w:tcPr>
            <w:tcW w:w="175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3191" w:type="dxa"/>
            <w:gridSpan w:val="1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2618" w:type="dxa"/>
            <w:gridSpan w:val="8"/>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val="restart"/>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naftas produktu vai spirta tvertnes, spiedtvertnes</w:t>
            </w: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noProof/>
                <w:spacing w:val="-2"/>
                <w:sz w:val="19"/>
                <w:szCs w:val="20"/>
                <w:lang w:eastAsia="lv-LV"/>
              </w:rPr>
              <w:t>numurs</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nominālais tvertnes, spiedtvertnes tilpums (m</w:t>
            </w:r>
            <w:r w:rsidRPr="00F21FF6">
              <w:rPr>
                <w:rFonts w:ascii="Cambria" w:eastAsia="Times New Roman" w:hAnsi="Cambria" w:cs="Times New Roman"/>
                <w:sz w:val="19"/>
                <w:szCs w:val="20"/>
                <w:vertAlign w:val="superscript"/>
                <w:lang w:eastAsia="lv-LV"/>
              </w:rPr>
              <w:t>3</w:t>
            </w:r>
            <w:r w:rsidRPr="00F21FF6">
              <w:rPr>
                <w:rFonts w:ascii="Cambria" w:eastAsia="Times New Roman" w:hAnsi="Cambria" w:cs="Times New Roman"/>
                <w:sz w:val="19"/>
                <w:szCs w:val="20"/>
                <w:lang w:eastAsia="lv-LV"/>
              </w:rPr>
              <w:t>)</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 xml:space="preserve">bīstamās iekārtas reģistrācijas apliecības </w:t>
            </w:r>
            <w:r w:rsidRPr="00F21FF6">
              <w:rPr>
                <w:rFonts w:ascii="Cambria" w:eastAsia="Times New Roman" w:hAnsi="Cambria" w:cs="Times New Roman"/>
                <w:noProof/>
                <w:spacing w:val="-2"/>
                <w:sz w:val="19"/>
                <w:szCs w:val="20"/>
                <w:lang w:eastAsia="lv-LV"/>
              </w:rPr>
              <w:t>numurs</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teritorija (m</w:t>
            </w:r>
            <w:r w:rsidRPr="00F21FF6">
              <w:rPr>
                <w:rFonts w:ascii="Cambria" w:eastAsia="Times New Roman" w:hAnsi="Cambria" w:cs="Times New Roman"/>
                <w:sz w:val="19"/>
                <w:szCs w:val="20"/>
                <w:vertAlign w:val="superscript"/>
                <w:lang w:eastAsia="lv-LV"/>
              </w:rPr>
              <w:t>2</w:t>
            </w:r>
            <w:r w:rsidRPr="00F21FF6">
              <w:rPr>
                <w:rFonts w:ascii="Cambria" w:eastAsia="Times New Roman" w:hAnsi="Cambria" w:cs="Times New Roman"/>
                <w:sz w:val="19"/>
                <w:szCs w:val="20"/>
                <w:lang w:eastAsia="lv-LV"/>
              </w:rPr>
              <w:t>)</w:t>
            </w:r>
          </w:p>
        </w:tc>
        <w:tc>
          <w:tcPr>
            <w:tcW w:w="7562" w:type="dxa"/>
            <w:gridSpan w:val="2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val="restart"/>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darba laiks</w:t>
            </w:r>
          </w:p>
        </w:tc>
        <w:tc>
          <w:tcPr>
            <w:tcW w:w="1204"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pirmdien</w:t>
            </w:r>
          </w:p>
        </w:tc>
        <w:tc>
          <w:tcPr>
            <w:tcW w:w="1038" w:type="dxa"/>
            <w:gridSpan w:val="2"/>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otrdien</w:t>
            </w:r>
          </w:p>
        </w:tc>
        <w:tc>
          <w:tcPr>
            <w:tcW w:w="1057" w:type="dxa"/>
            <w:gridSpan w:val="4"/>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trešdien</w:t>
            </w:r>
          </w:p>
        </w:tc>
        <w:tc>
          <w:tcPr>
            <w:tcW w:w="1085" w:type="dxa"/>
            <w:gridSpan w:val="5"/>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ceturtdien</w:t>
            </w:r>
          </w:p>
        </w:tc>
        <w:tc>
          <w:tcPr>
            <w:tcW w:w="1067" w:type="dxa"/>
            <w:gridSpan w:val="3"/>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piektdien</w:t>
            </w:r>
          </w:p>
        </w:tc>
        <w:tc>
          <w:tcPr>
            <w:tcW w:w="1055" w:type="dxa"/>
            <w:gridSpan w:val="4"/>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sestdien</w:t>
            </w:r>
          </w:p>
        </w:tc>
        <w:tc>
          <w:tcPr>
            <w:tcW w:w="1056" w:type="dxa"/>
            <w:gridSpan w:val="3"/>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svētdien</w:t>
            </w: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204" w:type="dxa"/>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38" w:type="dxa"/>
            <w:gridSpan w:val="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7"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85" w:type="dxa"/>
            <w:gridSpan w:val="5"/>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67" w:type="dxa"/>
            <w:gridSpan w:val="3"/>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5"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6" w:type="dxa"/>
            <w:gridSpan w:val="3"/>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2"/>
        <w:gridCol w:w="425"/>
        <w:gridCol w:w="7083"/>
        <w:gridCol w:w="482"/>
      </w:tblGrid>
      <w:tr w:rsidR="00E828D9" w:rsidRPr="00F21FF6" w:rsidTr="00E146D5">
        <w:trPr>
          <w:cantSplit/>
        </w:trPr>
        <w:tc>
          <w:tcPr>
            <w:tcW w:w="9061" w:type="dxa"/>
            <w:gridSpan w:val="4"/>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t xml:space="preserve">Apliecinu, ka akcīzes preču noliktava un tās teritorija </w:t>
            </w:r>
            <w:r w:rsidRPr="00F21FF6">
              <w:rPr>
                <w:rFonts w:ascii="Cambria" w:eastAsia="Times New Roman" w:hAnsi="Cambria" w:cs="Times New Roman"/>
                <w:sz w:val="19"/>
                <w:szCs w:val="20"/>
                <w:lang w:eastAsia="lv-LV"/>
              </w:rPr>
              <w:t>(</w:t>
            </w:r>
            <w:r w:rsidRPr="00F21FF6">
              <w:rPr>
                <w:rFonts w:ascii="Cambria" w:eastAsia="Times New Roman" w:hAnsi="Cambria" w:cs="Times New Roman"/>
                <w:i/>
                <w:sz w:val="19"/>
                <w:szCs w:val="20"/>
                <w:lang w:eastAsia="lv-LV"/>
              </w:rPr>
              <w:t>attiecīgo atzīmēt</w:t>
            </w:r>
            <w:r w:rsidRPr="00F21FF6">
              <w:rPr>
                <w:rFonts w:ascii="Cambria" w:eastAsia="Times New Roman" w:hAnsi="Cambria" w:cs="Times New Roman"/>
                <w:sz w:val="19"/>
                <w:szCs w:val="20"/>
                <w:lang w:eastAsia="lv-LV"/>
              </w:rPr>
              <w:t>)</w:t>
            </w:r>
            <w:r w:rsidRPr="00F21FF6">
              <w:rPr>
                <w:rFonts w:ascii="Cambria" w:eastAsia="Times New Roman" w:hAnsi="Cambria" w:cs="Times New Roman"/>
                <w:b/>
                <w:sz w:val="19"/>
                <w:szCs w:val="20"/>
                <w:lang w:eastAsia="lv-LV"/>
              </w:rPr>
              <w:t>:</w:t>
            </w: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atbilst vides aizsardzības prasībām</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atbilst ugunsdrošības prasībām</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nav paredzēta vietā, kur saskaņā ar būvniecību reglamentējošajiem normatīvajiem aktiem tā nav atļauta</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nav teritorija, kurai noteikts muitas noliktavas statuss</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rPr>
              <w:t>ir tehnoloģiski norobežota no vietām, kas ir citas personas valdījumā</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ir privātā muitas noliktava, kas ir beznodokļu tirdzniecības veikals, kurā ir atļauta alkoholisko dzērienu un tabakas izstrādājumu mazumtirdzniecība</w:t>
            </w:r>
          </w:p>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r w:rsidRPr="00F21FF6">
              <w:rPr>
                <w:rFonts w:ascii="Cambria" w:eastAsia="Times New Roman" w:hAnsi="Cambria" w:cs="Times New Roman"/>
                <w:i/>
                <w:iCs/>
                <w:sz w:val="19"/>
                <w:szCs w:val="20"/>
                <w:lang w:eastAsia="lv-LV"/>
              </w:rPr>
              <w:t>atzī</w:t>
            </w:r>
            <w:r w:rsidRPr="00F21FF6">
              <w:rPr>
                <w:rFonts w:ascii="Cambria" w:eastAsia="Times New Roman" w:hAnsi="Cambria" w:cs="Times New Roman"/>
                <w:i/>
                <w:sz w:val="19"/>
                <w:szCs w:val="20"/>
                <w:lang w:eastAsia="lv-LV"/>
              </w:rPr>
              <w:t>mē tikai tad, ja paredzēta darbība ar alkoholiskajiem dzērieniem vai tabakas izstrādājumiem</w:t>
            </w:r>
            <w:r w:rsidRPr="00F21FF6">
              <w:rPr>
                <w:rFonts w:ascii="Cambria" w:eastAsia="Times New Roman" w:hAnsi="Cambria" w:cs="Times New Roman"/>
                <w:sz w:val="19"/>
                <w:szCs w:val="20"/>
                <w:lang w:eastAsia="lv-LV"/>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ir nodrošināta ar visiem nepieciešamajiem mērīšanas līdzekļiem (metroloģiskais nodrošinājums), kuri atbilst normatīvo aktu prasībām (lūdzam norādīt, kādiem)</w:t>
            </w:r>
          </w:p>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iCs/>
                <w:sz w:val="19"/>
                <w:szCs w:val="20"/>
                <w:lang w:eastAsia="lv-LV"/>
              </w:rPr>
              <w:t>(</w:t>
            </w:r>
            <w:r w:rsidRPr="00F21FF6">
              <w:rPr>
                <w:rFonts w:ascii="Cambria" w:eastAsia="Times New Roman" w:hAnsi="Cambria" w:cs="Times New Roman"/>
                <w:i/>
                <w:sz w:val="19"/>
                <w:szCs w:val="20"/>
                <w:lang w:eastAsia="lv-LV"/>
              </w:rPr>
              <w:t>atzīmē</w:t>
            </w:r>
            <w:r w:rsidRPr="00F21FF6">
              <w:rPr>
                <w:rFonts w:ascii="Cambria" w:eastAsia="Times New Roman" w:hAnsi="Cambria" w:cs="Times New Roman"/>
                <w:sz w:val="19"/>
                <w:szCs w:val="20"/>
                <w:lang w:eastAsia="lv-LV"/>
              </w:rPr>
              <w:t xml:space="preserve"> </w:t>
            </w:r>
            <w:r w:rsidRPr="00F21FF6">
              <w:rPr>
                <w:rFonts w:ascii="Cambria" w:eastAsia="Times New Roman" w:hAnsi="Cambria" w:cs="Times New Roman"/>
                <w:i/>
                <w:sz w:val="19"/>
                <w:szCs w:val="20"/>
                <w:lang w:eastAsia="lv-LV"/>
              </w:rPr>
              <w:t>tikai tad, ja paredzēta darbība ar nefasētiem alkoholiskajiem dzērieniem un naftas produktiem</w:t>
            </w:r>
            <w:r w:rsidRPr="00F21FF6">
              <w:rPr>
                <w:rFonts w:ascii="Cambria" w:eastAsia="Times New Roman" w:hAnsi="Cambria" w:cs="Times New Roman"/>
                <w:iCs/>
                <w:sz w:val="19"/>
                <w:szCs w:val="20"/>
                <w:lang w:eastAsia="lv-LV"/>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061"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ir aprīkota ar tehnoloģiskajām iekārtām, kas nepieciešamas alkoholisko dzērienu (t. sk. alus) ražošanai</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 xml:space="preserve">atzīmē, ja noliktavā paredzēta alkoholisko dzērienu ražošana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izņemot mazās alkoholisko dzērienu darītavas</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lastRenderedPageBreak/>
              <w:t xml:space="preserve">ir aprīkota ar videonovērošanas kamerām, kuras darbojas nepārtraukti diennakts režīmā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 xml:space="preserve">atzīmē, ja noliktavā paredzēta alkoholisko dzērienu ražošana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izņemot mazās alkoholisko dzērienu darītavas un alus darītavas), darbības ar spirtu, naftas produktiem un tabakas izstrādājumiem</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ir aprīkota ar tehnoloģiskajām iekārtām, kas nepieciešamas tabakas izstrādājumu ražošanai (lūdzam norādīt iekārtas nosaukumu, modeli, numuru)</w:t>
            </w:r>
          </w:p>
          <w:p w:rsidR="00E828D9" w:rsidRPr="00F21FF6" w:rsidRDefault="00E828D9" w:rsidP="00E146D5">
            <w:pPr>
              <w:spacing w:after="0" w:line="240" w:lineRule="auto"/>
              <w:rPr>
                <w:rFonts w:ascii="Cambria" w:eastAsia="Times New Roman" w:hAnsi="Cambria" w:cs="Times New Roman"/>
                <w:i/>
                <w:sz w:val="19"/>
                <w:szCs w:val="19"/>
                <w:lang w:eastAsia="lv-LV"/>
              </w:rPr>
            </w:pP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atzīmē, ja noliktavā paredzēta tabakas izstrādājumu ražošana</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061"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421" w:type="dxa"/>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c>
          <w:tcPr>
            <w:tcW w:w="425" w:type="dxa"/>
            <w:shd w:val="clear" w:color="auto" w:fill="F2F2F2"/>
          </w:tcPr>
          <w:p w:rsidR="00E828D9" w:rsidRPr="00F21FF6" w:rsidRDefault="00E828D9" w:rsidP="00E146D5">
            <w:pPr>
              <w:spacing w:after="0" w:line="240" w:lineRule="auto"/>
              <w:jc w:val="center"/>
              <w:rPr>
                <w:rFonts w:ascii="Cambria" w:eastAsia="Times New Roman" w:hAnsi="Cambria" w:cs="Times New Roman"/>
                <w:sz w:val="19"/>
                <w:szCs w:val="19"/>
              </w:rPr>
            </w:pPr>
            <w:r w:rsidRPr="00F21FF6">
              <w:rPr>
                <w:rFonts w:ascii="Cambria" w:eastAsia="Times New Roman" w:hAnsi="Cambria" w:cs="Times New Roman"/>
                <w:sz w:val="19"/>
                <w:szCs w:val="19"/>
              </w:rPr>
              <w:t>ir</w:t>
            </w:r>
          </w:p>
        </w:tc>
        <w:tc>
          <w:tcPr>
            <w:tcW w:w="8215" w:type="dxa"/>
            <w:gridSpan w:val="2"/>
            <w:vMerge w:val="restart"/>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nodrošināta ar cauruļvadu sistēmu un ar to saistīto aprīkojumu, kuru valdītājs ir</w:t>
            </w:r>
          </w:p>
          <w:p w:rsidR="00E828D9" w:rsidRPr="00F21FF6" w:rsidRDefault="00E828D9" w:rsidP="00E146D5">
            <w:pPr>
              <w:spacing w:after="0" w:line="240" w:lineRule="auto"/>
              <w:jc w:val="both"/>
              <w:rPr>
                <w:rFonts w:ascii="Cambria" w:eastAsia="Times New Roman" w:hAnsi="Cambria" w:cs="Times New Roman"/>
                <w:sz w:val="19"/>
                <w:szCs w:val="12"/>
                <w:lang w:eastAsia="lv-LV"/>
              </w:rPr>
            </w:pPr>
          </w:p>
          <w:p w:rsidR="00E828D9" w:rsidRPr="00F21FF6" w:rsidRDefault="00E828D9" w:rsidP="00E146D5">
            <w:pPr>
              <w:spacing w:after="0" w:line="240" w:lineRule="auto"/>
              <w:jc w:val="center"/>
              <w:rPr>
                <w:rFonts w:ascii="Cambria" w:eastAsia="Times New Roman" w:hAnsi="Cambria" w:cs="Times New Roman"/>
                <w:sz w:val="19"/>
                <w:szCs w:val="19"/>
              </w:rPr>
            </w:pPr>
            <w:r w:rsidRPr="00F21FF6">
              <w:rPr>
                <w:rFonts w:ascii="Cambria" w:eastAsia="Times New Roman" w:hAnsi="Cambria" w:cs="Times New Roman"/>
                <w:sz w:val="19"/>
                <w:szCs w:val="19"/>
                <w:lang w:eastAsia="lv-LV"/>
              </w:rPr>
              <w:t>_______________________________________________________________________</w:t>
            </w:r>
            <w:r w:rsidRPr="00F21FF6">
              <w:rPr>
                <w:rFonts w:ascii="Cambria" w:eastAsia="Times New Roman" w:hAnsi="Cambria" w:cs="Times New Roman"/>
                <w:sz w:val="19"/>
                <w:szCs w:val="19"/>
                <w:lang w:eastAsia="lv-LV"/>
              </w:rPr>
              <w:br/>
            </w:r>
            <w:r w:rsidRPr="006B5444">
              <w:rPr>
                <w:rFonts w:ascii="Cambria" w:eastAsia="Times New Roman" w:hAnsi="Cambria" w:cs="Times New Roman"/>
                <w:sz w:val="17"/>
                <w:szCs w:val="17"/>
              </w:rPr>
              <w:t>(nodokļu maksātājs, nodokļu maksātāja reģistrācijas kods)</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w:t>
            </w:r>
            <w:r w:rsidRPr="00F21FF6">
              <w:rPr>
                <w:rFonts w:ascii="Cambria" w:eastAsia="Times New Roman" w:hAnsi="Cambria" w:cs="Times New Roman"/>
                <w:i/>
                <w:sz w:val="19"/>
                <w:szCs w:val="19"/>
              </w:rPr>
              <w:t>atzīmē tikai tad, ja paredzēta darbība ar nefasētiem naftas produktiem vai nefasētu biodegvielu</w:t>
            </w:r>
            <w:r w:rsidRPr="00F21FF6">
              <w:rPr>
                <w:rFonts w:ascii="Cambria" w:eastAsia="Times New Roman" w:hAnsi="Cambria" w:cs="Times New Roman"/>
                <w:sz w:val="19"/>
                <w:szCs w:val="19"/>
              </w:rPr>
              <w:t>)</w:t>
            </w:r>
          </w:p>
        </w:tc>
      </w:tr>
      <w:tr w:rsidR="00E828D9" w:rsidRPr="00F21FF6" w:rsidTr="00E146D5">
        <w:trPr>
          <w:cantSplit/>
        </w:trPr>
        <w:tc>
          <w:tcPr>
            <w:tcW w:w="421" w:type="dxa"/>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c>
          <w:tcPr>
            <w:tcW w:w="425" w:type="dxa"/>
            <w:shd w:val="clear" w:color="auto" w:fill="F2F2F2"/>
          </w:tcPr>
          <w:p w:rsidR="00E828D9" w:rsidRPr="00F21FF6" w:rsidRDefault="00E828D9" w:rsidP="00E146D5">
            <w:pPr>
              <w:spacing w:after="0" w:line="240" w:lineRule="auto"/>
              <w:jc w:val="center"/>
              <w:rPr>
                <w:rFonts w:ascii="Cambria" w:eastAsia="Times New Roman" w:hAnsi="Cambria" w:cs="Times New Roman"/>
                <w:sz w:val="19"/>
                <w:szCs w:val="20"/>
              </w:rPr>
            </w:pPr>
            <w:r w:rsidRPr="00F21FF6">
              <w:rPr>
                <w:rFonts w:ascii="Cambria" w:eastAsia="Times New Roman" w:hAnsi="Cambria" w:cs="Times New Roman"/>
                <w:sz w:val="19"/>
                <w:szCs w:val="20"/>
              </w:rPr>
              <w:t>nav</w:t>
            </w:r>
          </w:p>
        </w:tc>
        <w:tc>
          <w:tcPr>
            <w:tcW w:w="8215" w:type="dxa"/>
            <w:gridSpan w:val="2"/>
            <w:vMerge/>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41"/>
        <w:gridCol w:w="421"/>
      </w:tblGrid>
      <w:tr w:rsidR="00E828D9" w:rsidRPr="00F21FF6" w:rsidTr="00E146D5">
        <w:trPr>
          <w:cantSplit/>
        </w:trPr>
        <w:tc>
          <w:tcPr>
            <w:tcW w:w="9127" w:type="dxa"/>
            <w:gridSpan w:val="2"/>
            <w:shd w:val="clear" w:color="auto" w:fill="F2F2F2"/>
            <w:hideMark/>
          </w:tcPr>
          <w:p w:rsidR="00E828D9" w:rsidRPr="00F21FF6" w:rsidRDefault="00E828D9" w:rsidP="00E146D5">
            <w:pPr>
              <w:spacing w:after="0" w:line="240" w:lineRule="auto"/>
              <w:rPr>
                <w:rFonts w:ascii="Cambria" w:eastAsia="Times New Roman" w:hAnsi="Cambria" w:cs="Times New Roman"/>
                <w:b/>
                <w:sz w:val="19"/>
                <w:szCs w:val="19"/>
              </w:rPr>
            </w:pPr>
            <w:r w:rsidRPr="00F21FF6">
              <w:rPr>
                <w:rFonts w:ascii="Cambria" w:eastAsia="Times New Roman" w:hAnsi="Cambria" w:cs="Times New Roman"/>
                <w:b/>
                <w:sz w:val="19"/>
                <w:szCs w:val="19"/>
              </w:rPr>
              <w:t>Apliecinu, ka pieteiktā darbības vieta neatrodas</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w:t>
            </w:r>
            <w:r w:rsidRPr="00F21FF6">
              <w:rPr>
                <w:rFonts w:ascii="Cambria" w:eastAsia="Times New Roman" w:hAnsi="Cambria" w:cs="Times New Roman"/>
                <w:i/>
                <w:sz w:val="19"/>
                <w:szCs w:val="19"/>
              </w:rPr>
              <w:t>atzīmēt tikai licences darbībām ar tabakas izstrādājumiem saņemšanai</w:t>
            </w:r>
            <w:r w:rsidRPr="00F21FF6">
              <w:rPr>
                <w:rFonts w:ascii="Cambria" w:eastAsia="Times New Roman" w:hAnsi="Cambria" w:cs="Times New Roman"/>
                <w:sz w:val="19"/>
                <w:szCs w:val="19"/>
              </w:rPr>
              <w:t>)</w:t>
            </w:r>
            <w:r w:rsidRPr="00F21FF6">
              <w:rPr>
                <w:rFonts w:ascii="Cambria" w:eastAsia="Times New Roman" w:hAnsi="Cambria" w:cs="Times New Roman"/>
                <w:b/>
                <w:sz w:val="19"/>
                <w:szCs w:val="19"/>
              </w:rPr>
              <w:t>:</w:t>
            </w: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valsts pārvaldes iestādes telpās, izņemot Nacionālos bruņotos spēkus un ieslodzījuma vietas, kur ievietoti pilngadīgie ieslodzītie</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sociālās aprūpes, ārstniecības un izglītības iestādē (tajā skaitā izglītības iestādes dienesta viesnīcā) vai šo iestāžu lietošanā esošajā teritorijā</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lang w:val="en-AU"/>
              </w:rPr>
            </w:pPr>
            <w:r w:rsidRPr="00F21FF6">
              <w:rPr>
                <w:rFonts w:ascii="Cambria" w:eastAsia="Times New Roman" w:hAnsi="Cambria" w:cs="Times New Roman"/>
                <w:sz w:val="19"/>
                <w:szCs w:val="19"/>
              </w:rPr>
              <w:t>kultūras institūcijā</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sporta bāzē vai sporta organizāciju telpās</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teritorijā, kurai noteiktā kārtībā piešķirts tirgus statuss</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6"/>
        <w:gridCol w:w="7816"/>
      </w:tblGrid>
      <w:tr w:rsidR="00E828D9" w:rsidRPr="00F21FF6" w:rsidTr="00E146D5">
        <w:trPr>
          <w:cantSplit/>
        </w:trPr>
        <w:tc>
          <w:tcPr>
            <w:tcW w:w="9061" w:type="dxa"/>
            <w:gridSpan w:val="2"/>
            <w:shd w:val="clear" w:color="auto" w:fill="D9D9D9"/>
          </w:tcPr>
          <w:p w:rsidR="00E828D9" w:rsidRPr="00F21FF6" w:rsidRDefault="00E828D9" w:rsidP="00E146D5">
            <w:pPr>
              <w:spacing w:after="0" w:line="240" w:lineRule="auto"/>
              <w:rPr>
                <w:rFonts w:ascii="Cambria" w:hAnsi="Cambria" w:cs="Times New Roman"/>
                <w:b/>
                <w:sz w:val="19"/>
                <w:szCs w:val="20"/>
              </w:rPr>
            </w:pPr>
            <w:r w:rsidRPr="00F21FF6">
              <w:rPr>
                <w:rFonts w:ascii="Cambria" w:hAnsi="Cambria" w:cs="Times New Roman"/>
                <w:b/>
                <w:sz w:val="19"/>
                <w:szCs w:val="20"/>
              </w:rPr>
              <w:t>Pievienotie dokumenti:</w:t>
            </w:r>
          </w:p>
        </w:tc>
      </w:tr>
      <w:tr w:rsidR="00E828D9" w:rsidRPr="00F21FF6" w:rsidTr="00E146D5">
        <w:trPr>
          <w:cantSplit/>
        </w:trPr>
        <w:tc>
          <w:tcPr>
            <w:tcW w:w="562" w:type="dxa"/>
            <w:shd w:val="clear" w:color="auto" w:fill="D9D9D9"/>
            <w:vAlign w:val="center"/>
          </w:tcPr>
          <w:p w:rsidR="00E828D9" w:rsidRPr="00F21FF6" w:rsidRDefault="00E828D9" w:rsidP="00E146D5">
            <w:pPr>
              <w:spacing w:after="0" w:line="240" w:lineRule="auto"/>
              <w:jc w:val="center"/>
              <w:rPr>
                <w:rFonts w:ascii="Cambria" w:hAnsi="Cambria" w:cs="Times New Roman"/>
                <w:sz w:val="19"/>
                <w:szCs w:val="20"/>
              </w:rPr>
            </w:pPr>
            <w:r w:rsidRPr="00F21FF6">
              <w:rPr>
                <w:rFonts w:ascii="Cambria" w:hAnsi="Cambria" w:cs="Times New Roman"/>
                <w:sz w:val="19"/>
                <w:szCs w:val="20"/>
              </w:rPr>
              <w:t>Nr.</w:t>
            </w:r>
            <w:r w:rsidRPr="00F21FF6">
              <w:rPr>
                <w:rFonts w:ascii="Cambria" w:hAnsi="Cambria" w:cs="Times New Roman"/>
                <w:sz w:val="19"/>
                <w:szCs w:val="20"/>
              </w:rPr>
              <w:br/>
              <w:t>p. k.</w:t>
            </w:r>
          </w:p>
        </w:tc>
        <w:tc>
          <w:tcPr>
            <w:tcW w:w="8499"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i/>
                <w:sz w:val="19"/>
                <w:szCs w:val="20"/>
                <w:lang w:eastAsia="lv-LV"/>
              </w:rPr>
            </w:pPr>
            <w:r w:rsidRPr="00F21FF6">
              <w:rPr>
                <w:rFonts w:ascii="Cambria" w:eastAsia="Times New Roman" w:hAnsi="Cambria" w:cs="Times New Roman"/>
                <w:sz w:val="19"/>
                <w:szCs w:val="20"/>
                <w:lang w:eastAsia="lv-LV"/>
              </w:rPr>
              <w:t>nosaukums</w:t>
            </w: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02"/>
        <w:gridCol w:w="294"/>
        <w:gridCol w:w="294"/>
        <w:gridCol w:w="310"/>
        <w:gridCol w:w="294"/>
        <w:gridCol w:w="295"/>
        <w:gridCol w:w="309"/>
        <w:gridCol w:w="294"/>
        <w:gridCol w:w="295"/>
        <w:gridCol w:w="294"/>
        <w:gridCol w:w="295"/>
        <w:gridCol w:w="1060"/>
        <w:gridCol w:w="1826"/>
      </w:tblGrid>
      <w:tr w:rsidR="00E828D9" w:rsidRPr="00F21FF6" w:rsidTr="00E146D5">
        <w:trPr>
          <w:cantSplit/>
        </w:trPr>
        <w:tc>
          <w:tcPr>
            <w:tcW w:w="9581" w:type="dxa"/>
            <w:gridSpan w:val="13"/>
            <w:shd w:val="clear" w:color="auto" w:fill="D9D9D9"/>
          </w:tcPr>
          <w:p w:rsidR="00E828D9" w:rsidRPr="00F21FF6" w:rsidRDefault="00E828D9" w:rsidP="00E146D5">
            <w:pPr>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Atbildīgā persona:</w:t>
            </w: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amats</w:t>
            </w:r>
          </w:p>
        </w:tc>
        <w:tc>
          <w:tcPr>
            <w:tcW w:w="6718"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vārds, uzvārds</w:t>
            </w:r>
          </w:p>
        </w:tc>
        <w:tc>
          <w:tcPr>
            <w:tcW w:w="6718"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datums</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1122"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paraksts</w:t>
            </w:r>
          </w:p>
        </w:tc>
        <w:tc>
          <w:tcPr>
            <w:tcW w:w="218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bookmarkStart w:id="2" w:name="_Hlk41634645"/>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lang w:eastAsia="lv-LV"/>
        </w:rPr>
        <w:t>Piezīmes.</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1</w:t>
      </w:r>
      <w:r w:rsidRPr="00F21FF6">
        <w:rPr>
          <w:rFonts w:ascii="Cambria" w:eastAsia="Times New Roman" w:hAnsi="Cambria" w:cs="Times New Roman"/>
          <w:sz w:val="17"/>
          <w:szCs w:val="17"/>
          <w:lang w:eastAsia="lv-LV"/>
        </w:rPr>
        <w:t> Atzīmē, ja noliktavā paredzētas darbības ar alkoholiskajiem dzērieniem (izņemot alu) un tabakas izstrādājumiem.</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2</w:t>
      </w:r>
      <w:r w:rsidRPr="00F21FF6">
        <w:rPr>
          <w:rFonts w:ascii="Cambria" w:eastAsia="Times New Roman" w:hAnsi="Cambria" w:cs="Times New Roman"/>
          <w:sz w:val="17"/>
          <w:szCs w:val="17"/>
          <w:lang w:eastAsia="lv-LV"/>
        </w:rPr>
        <w:t> Atzīmē, ja noliktavā paredzētas darbības ar spirtu.</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3</w:t>
      </w:r>
      <w:r w:rsidRPr="00F21FF6">
        <w:rPr>
          <w:rFonts w:ascii="Cambria" w:eastAsia="Times New Roman" w:hAnsi="Cambria" w:cs="Times New Roman"/>
          <w:sz w:val="17"/>
          <w:szCs w:val="17"/>
          <w:lang w:eastAsia="lv-LV"/>
        </w:rPr>
        <w:t> Atzīmē, ja noliktavā paredzētas darbības ar naftas produktiem.</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4</w:t>
      </w:r>
      <w:r w:rsidRPr="00F21FF6">
        <w:rPr>
          <w:rFonts w:ascii="Cambria" w:eastAsia="Times New Roman" w:hAnsi="Cambria" w:cs="Times New Roman"/>
          <w:sz w:val="17"/>
          <w:szCs w:val="17"/>
          <w:lang w:eastAsia="lv-LV"/>
        </w:rPr>
        <w:t> Atzīmē, ja noliktavā paredzētas darbības ar naftas produktiem un biodegvielu.</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5</w:t>
      </w:r>
      <w:r w:rsidRPr="00F21FF6">
        <w:rPr>
          <w:rFonts w:ascii="Cambria" w:eastAsia="Times New Roman" w:hAnsi="Cambria" w:cs="Times New Roman"/>
          <w:sz w:val="17"/>
          <w:szCs w:val="17"/>
          <w:lang w:eastAsia="lv-LV"/>
        </w:rPr>
        <w:t> </w:t>
      </w:r>
      <w:r w:rsidRPr="00F21FF6">
        <w:rPr>
          <w:rFonts w:ascii="Cambria" w:eastAsia="Times New Roman" w:hAnsi="Cambria" w:cs="Times New Roman"/>
          <w:spacing w:val="-2"/>
          <w:sz w:val="17"/>
          <w:szCs w:val="17"/>
          <w:lang w:eastAsia="lv-LV"/>
        </w:rPr>
        <w:t>Atzīmē, ja noliktavā paredzētas darbības ar alkoholiskajiem dzērieniem, alu, spirtu, tabakas izstrādājumiem, naftas produktiem</w:t>
      </w:r>
      <w:r w:rsidRPr="00F21FF6">
        <w:rPr>
          <w:rFonts w:ascii="Cambria" w:eastAsia="Times New Roman" w:hAnsi="Cambria" w:cs="Times New Roman"/>
          <w:sz w:val="17"/>
          <w:szCs w:val="17"/>
          <w:lang w:eastAsia="lv-LV"/>
        </w:rPr>
        <w:t xml:space="preserve"> un biodegvielu.</w:t>
      </w:r>
    </w:p>
    <w:bookmarkEnd w:id="2"/>
    <w:p w:rsidR="00E828D9" w:rsidRPr="00F21FF6" w:rsidRDefault="00E828D9" w:rsidP="00E828D9">
      <w:pPr>
        <w:shd w:val="clear" w:color="auto" w:fill="FFFFFF"/>
        <w:spacing w:before="130" w:after="0" w:line="260" w:lineRule="exact"/>
        <w:ind w:firstLine="539"/>
        <w:rPr>
          <w:rFonts w:ascii="Cambria" w:eastAsia="Times New Roman" w:hAnsi="Cambria" w:cs="Times New Roman"/>
          <w:sz w:val="19"/>
          <w:szCs w:val="28"/>
          <w:lang w:eastAsia="lv-LV"/>
        </w:rPr>
      </w:pPr>
    </w:p>
    <w:p w:rsidR="00FA0337" w:rsidRDefault="00E828D9"/>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D9"/>
    <w:rsid w:val="00106713"/>
    <w:rsid w:val="008311FA"/>
    <w:rsid w:val="00E82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3799</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2020-06-11T07:28:00Z</dcterms:created>
  <dcterms:modified xsi:type="dcterms:W3CDTF">2020-06-11T07:30:00Z</dcterms:modified>
</cp:coreProperties>
</file>